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87" w:rsidRDefault="001F4BC8">
      <w:r w:rsidRPr="001F4BC8">
        <w:t>https://km-rda.gov.ua/wp-content/uploads/2024/03/inform._pam._dyskryminacziya_za_oznakoyu_stati-1.pdf</w:t>
      </w:r>
    </w:p>
    <w:sectPr w:rsidR="009251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4BC8"/>
    <w:rsid w:val="001F4BC8"/>
    <w:rsid w:val="0092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</dc:creator>
  <cp:keywords/>
  <dc:description/>
  <cp:lastModifiedBy>019</cp:lastModifiedBy>
  <cp:revision>2</cp:revision>
  <dcterms:created xsi:type="dcterms:W3CDTF">2025-04-10T12:25:00Z</dcterms:created>
  <dcterms:modified xsi:type="dcterms:W3CDTF">2025-04-10T12:25:00Z</dcterms:modified>
</cp:coreProperties>
</file>