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B96" w:rsidRPr="00CC654D" w:rsidRDefault="00500E83" w:rsidP="00500E8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pacing w:val="-2"/>
          <w:sz w:val="30"/>
          <w:szCs w:val="30"/>
          <w:lang w:val="uk-UA"/>
        </w:rPr>
      </w:pPr>
      <w:r>
        <w:rPr>
          <w:rFonts w:ascii="Times New Roman" w:hAnsi="Times New Roman" w:cs="Times New Roman"/>
          <w:b/>
          <w:bCs/>
          <w:color w:val="000000" w:themeColor="text1"/>
          <w:spacing w:val="-2"/>
          <w:sz w:val="30"/>
          <w:szCs w:val="30"/>
          <w:lang w:val="uk-UA"/>
        </w:rPr>
        <w:t>Конкурс</w:t>
      </w:r>
      <w:r w:rsidR="00CC654D" w:rsidRPr="00CC654D">
        <w:rPr>
          <w:rFonts w:ascii="Times New Roman" w:hAnsi="Times New Roman" w:cs="Times New Roman"/>
          <w:b/>
          <w:color w:val="000000" w:themeColor="text1"/>
          <w:spacing w:val="-2"/>
          <w:sz w:val="30"/>
          <w:szCs w:val="30"/>
          <w:lang w:val="uk-UA"/>
        </w:rPr>
        <w:t xml:space="preserve"> “</w:t>
      </w:r>
      <w:r>
        <w:rPr>
          <w:rFonts w:ascii="Times New Roman" w:hAnsi="Times New Roman" w:cs="Times New Roman"/>
          <w:b/>
          <w:color w:val="000000" w:themeColor="text1"/>
          <w:spacing w:val="-2"/>
          <w:sz w:val="30"/>
          <w:szCs w:val="30"/>
          <w:lang w:val="uk-UA"/>
        </w:rPr>
        <w:t>Підтримка бізнесу з областей бойових дій</w:t>
      </w:r>
      <w:r w:rsidR="00CC654D" w:rsidRPr="00CC654D">
        <w:rPr>
          <w:rFonts w:ascii="Times New Roman" w:hAnsi="Times New Roman" w:cs="Times New Roman"/>
          <w:b/>
          <w:color w:val="000000" w:themeColor="text1"/>
          <w:spacing w:val="-2"/>
          <w:sz w:val="30"/>
          <w:szCs w:val="30"/>
          <w:lang w:val="uk-UA"/>
        </w:rPr>
        <w:t>”</w:t>
      </w:r>
      <w:r w:rsidR="00CC654D">
        <w:rPr>
          <w:rFonts w:ascii="Arial" w:hAnsi="Arial" w:cs="Arial"/>
          <w:color w:val="2E2E2E"/>
          <w:sz w:val="21"/>
          <w:szCs w:val="21"/>
          <w:shd w:val="clear" w:color="auto" w:fill="FFFFFF"/>
        </w:rPr>
        <w:t> </w:t>
      </w:r>
    </w:p>
    <w:p w:rsidR="00A82532" w:rsidRPr="00A82532" w:rsidRDefault="00A82532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</w:pPr>
    </w:p>
    <w:p w:rsidR="00AA3B96" w:rsidRPr="00500E83" w:rsidRDefault="00AA3B96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1.</w:t>
      </w:r>
      <w:r w:rsidR="00CC654D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 </w:t>
      </w: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Тип допомоги:</w:t>
      </w: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 xml:space="preserve"> </w:t>
      </w:r>
      <w:r w:rsidR="00500E83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грант</w:t>
      </w:r>
    </w:p>
    <w:p w:rsidR="00AA3B96" w:rsidRPr="00AA3B96" w:rsidRDefault="00AA3B96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Default="00AA3B96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2.</w:t>
      </w:r>
      <w:r w:rsidR="00CC654D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 </w:t>
      </w: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Термін дії: </w:t>
      </w:r>
      <w:r w:rsidR="00500E83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2023 рік</w:t>
      </w:r>
    </w:p>
    <w:p w:rsidR="007F7C60" w:rsidRPr="00007D56" w:rsidRDefault="007F7C60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007D56" w:rsidRDefault="00AA3B96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3.</w:t>
      </w:r>
      <w:r w:rsidR="00CC654D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 </w:t>
      </w: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Територія: </w:t>
      </w:r>
      <w:r w:rsidR="00500E83" w:rsidRPr="00500E83">
        <w:rPr>
          <w:rFonts w:ascii="Times New Roman" w:hAnsi="Times New Roman" w:cs="Times New Roman"/>
          <w:color w:val="050505"/>
          <w:sz w:val="26"/>
          <w:szCs w:val="26"/>
          <w:lang w:val="uk-UA"/>
        </w:rPr>
        <w:t>Чернігівська, Сумська, Харківська, Херсонська, Миколаївська, Запорізька, Донецька, Луганська, Одеська, Дніпропетровська, Полтавська, Кіровоградська та Київська (місто Київ не бере участі)</w:t>
      </w:r>
    </w:p>
    <w:p w:rsidR="00AA3B96" w:rsidRPr="00007D56" w:rsidRDefault="00AA3B96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Default="00AA3B96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4. Вид допомоги: </w:t>
      </w:r>
      <w:r w:rsidR="00500E83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до 400 тис. грн</w:t>
      </w:r>
    </w:p>
    <w:p w:rsidR="00EC1F09" w:rsidRPr="00007D56" w:rsidRDefault="00EC1F09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CC654D" w:rsidRDefault="00AA3B96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5.</w:t>
      </w:r>
      <w:r w:rsidR="00CC654D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 </w:t>
      </w: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Дедлайн: </w:t>
      </w:r>
      <w:r w:rsidR="00500E83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09</w:t>
      </w:r>
      <w:r w:rsidR="00CC654D" w:rsidRPr="00CC654D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CC654D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квітня 2023 року</w:t>
      </w:r>
    </w:p>
    <w:p w:rsidR="001728BD" w:rsidRPr="00007D56" w:rsidRDefault="001728BD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500E83" w:rsidRDefault="00CC654D" w:rsidP="00500E83">
      <w:pPr>
        <w:pStyle w:val="a5"/>
        <w:spacing w:before="0" w:beforeAutospacing="0" w:after="0" w:afterAutospacing="0"/>
        <w:ind w:firstLine="567"/>
        <w:jc w:val="both"/>
        <w:rPr>
          <w:rFonts w:eastAsiaTheme="minorHAnsi"/>
          <w:color w:val="000000" w:themeColor="text1"/>
          <w:spacing w:val="-2"/>
          <w:sz w:val="26"/>
          <w:szCs w:val="26"/>
          <w:lang w:val="uk-UA" w:eastAsia="en-US"/>
        </w:rPr>
      </w:pPr>
      <w:r>
        <w:rPr>
          <w:color w:val="000000" w:themeColor="text1"/>
          <w:spacing w:val="-2"/>
          <w:sz w:val="26"/>
          <w:szCs w:val="26"/>
          <w:lang w:val="uk-UA"/>
        </w:rPr>
        <w:t>6. </w:t>
      </w:r>
      <w:r w:rsidR="00AA3B96" w:rsidRPr="00AA3B96">
        <w:rPr>
          <w:color w:val="000000" w:themeColor="text1"/>
          <w:spacing w:val="-2"/>
          <w:sz w:val="26"/>
          <w:szCs w:val="26"/>
          <w:lang w:val="uk-UA"/>
        </w:rPr>
        <w:t>Учасник(и</w:t>
      </w:r>
      <w:r w:rsidR="00AA3B96" w:rsidRPr="00500E83">
        <w:rPr>
          <w:rFonts w:eastAsiaTheme="minorHAnsi"/>
          <w:color w:val="000000" w:themeColor="text1"/>
          <w:spacing w:val="-2"/>
          <w:sz w:val="26"/>
          <w:szCs w:val="26"/>
          <w:lang w:val="uk-UA" w:eastAsia="en-US"/>
        </w:rPr>
        <w:t xml:space="preserve">): </w:t>
      </w:r>
      <w:r w:rsidR="00500E83" w:rsidRPr="00500E83">
        <w:rPr>
          <w:rFonts w:eastAsiaTheme="minorHAnsi"/>
          <w:color w:val="000000" w:themeColor="text1"/>
          <w:spacing w:val="-2"/>
          <w:sz w:val="26"/>
          <w:szCs w:val="26"/>
          <w:lang w:val="uk-UA" w:eastAsia="en-US"/>
        </w:rPr>
        <w:t>малий та середній бізнес</w:t>
      </w:r>
    </w:p>
    <w:p w:rsidR="00AA3B96" w:rsidRDefault="00AA3B96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Pr="00EC1F09" w:rsidRDefault="00AA3B96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</w:rPr>
      </w:pP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7.</w:t>
      </w:r>
      <w:r w:rsidR="00CC654D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 </w:t>
      </w: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Виконавець</w:t>
      </w:r>
      <w:r w:rsidR="00EC1F09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: </w:t>
      </w:r>
      <w:r w:rsidR="00500E83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Український фонд стартапів</w:t>
      </w:r>
    </w:p>
    <w:p w:rsidR="00AA3B96" w:rsidRPr="00AA3B96" w:rsidRDefault="00AA3B96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Pr="00AA3B96" w:rsidRDefault="00AA3B96" w:rsidP="00500E83">
      <w:pPr>
        <w:pStyle w:val="a5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AA3B96">
        <w:rPr>
          <w:bCs/>
          <w:color w:val="000000" w:themeColor="text1"/>
          <w:spacing w:val="-2"/>
          <w:sz w:val="26"/>
          <w:szCs w:val="26"/>
          <w:lang w:val="uk-UA"/>
        </w:rPr>
        <w:t>8.</w:t>
      </w:r>
      <w:r w:rsidR="00CC654D">
        <w:rPr>
          <w:bCs/>
          <w:color w:val="000000" w:themeColor="text1"/>
          <w:spacing w:val="-2"/>
          <w:sz w:val="26"/>
          <w:szCs w:val="26"/>
          <w:lang w:val="uk-UA"/>
        </w:rPr>
        <w:t> </w:t>
      </w:r>
      <w:r w:rsidRPr="00AA3B96">
        <w:rPr>
          <w:bCs/>
          <w:color w:val="000000" w:themeColor="text1"/>
          <w:spacing w:val="-2"/>
          <w:sz w:val="26"/>
          <w:szCs w:val="26"/>
          <w:lang w:val="uk-UA"/>
        </w:rPr>
        <w:t>Сфера діяль</w:t>
      </w:r>
      <w:r w:rsidRPr="00AA3B96">
        <w:rPr>
          <w:color w:val="000000" w:themeColor="text1"/>
          <w:spacing w:val="-2"/>
          <w:sz w:val="26"/>
          <w:szCs w:val="26"/>
          <w:lang w:val="uk-UA"/>
        </w:rPr>
        <w:t>ності:</w:t>
      </w:r>
      <w:r w:rsidR="00500E83">
        <w:rPr>
          <w:color w:val="000000" w:themeColor="text1"/>
          <w:spacing w:val="-2"/>
          <w:sz w:val="26"/>
          <w:szCs w:val="26"/>
          <w:lang w:val="uk-UA"/>
        </w:rPr>
        <w:t xml:space="preserve"> харчова промисловість</w:t>
      </w:r>
    </w:p>
    <w:p w:rsidR="00CC654D" w:rsidRDefault="00CC654D" w:rsidP="00500E83">
      <w:pPr>
        <w:pStyle w:val="a5"/>
        <w:spacing w:before="0" w:beforeAutospacing="0" w:after="0" w:afterAutospacing="0"/>
        <w:ind w:firstLine="567"/>
        <w:jc w:val="both"/>
        <w:rPr>
          <w:rStyle w:val="a3"/>
          <w:b w:val="0"/>
          <w:color w:val="000000" w:themeColor="text1"/>
          <w:sz w:val="26"/>
          <w:szCs w:val="26"/>
          <w:lang w:val="uk-UA"/>
        </w:rPr>
      </w:pPr>
    </w:p>
    <w:p w:rsidR="00500E83" w:rsidRPr="00500E83" w:rsidRDefault="00500E83" w:rsidP="00500E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  <w:r w:rsidRPr="00500E83">
        <w:rPr>
          <w:rFonts w:ascii="Times New Roman" w:hAnsi="Times New Roman" w:cs="Times New Roman"/>
          <w:color w:val="050505"/>
          <w:sz w:val="26"/>
          <w:szCs w:val="26"/>
          <w:lang w:val="uk-UA"/>
        </w:rPr>
        <w:t>Малий та середній бізнес, що працює у сфері харчової промисловості, може отримати до 400 000 гривень на розвиток бізнесу</w:t>
      </w:r>
      <w:r>
        <w:rPr>
          <w:rFonts w:ascii="Times New Roman" w:hAnsi="Times New Roman" w:cs="Times New Roman"/>
          <w:color w:val="050505"/>
          <w:sz w:val="26"/>
          <w:szCs w:val="26"/>
          <w:lang w:val="uk-UA"/>
        </w:rPr>
        <w:t>.</w:t>
      </w:r>
      <w:r w:rsidRPr="00500E83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 </w:t>
      </w:r>
    </w:p>
    <w:p w:rsidR="00500E83" w:rsidRPr="00500E83" w:rsidRDefault="00500E83" w:rsidP="00500E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  <w:r w:rsidRPr="00500E83">
        <w:rPr>
          <w:rFonts w:ascii="Times New Roman" w:hAnsi="Times New Roman" w:cs="Times New Roman"/>
          <w:color w:val="050505"/>
          <w:sz w:val="26"/>
          <w:szCs w:val="26"/>
          <w:lang w:val="uk-UA"/>
        </w:rPr>
        <w:t>Грантові кошти можна витратити на:</w:t>
      </w:r>
    </w:p>
    <w:p w:rsidR="00500E83" w:rsidRPr="00500E83" w:rsidRDefault="00500E83" w:rsidP="00500E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  <w:r w:rsidRPr="00500E83">
        <w:rPr>
          <w:rFonts w:ascii="Times New Roman" w:hAnsi="Times New Roman" w:cs="Times New Roman"/>
          <w:noProof/>
          <w:color w:val="050505"/>
          <w:sz w:val="26"/>
          <w:szCs w:val="26"/>
          <w:lang w:val="uk-UA" w:eastAsia="ru-RU"/>
        </w:rPr>
        <w:drawing>
          <wp:inline distT="0" distB="0" distL="0" distR="0" wp14:anchorId="47EF67ED" wp14:editId="4672C723">
            <wp:extent cx="151130" cy="151130"/>
            <wp:effectExtent l="0" t="0" r="1270" b="1270"/>
            <wp:docPr id="8" name="Рисунок 8" descr="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0E83">
        <w:rPr>
          <w:rFonts w:ascii="Times New Roman" w:hAnsi="Times New Roman" w:cs="Times New Roman"/>
          <w:color w:val="050505"/>
          <w:sz w:val="26"/>
          <w:szCs w:val="26"/>
          <w:lang w:val="uk-UA"/>
        </w:rPr>
        <w:t>закупівлю / ремонт обладнання, інструментів, програмного забезпечення,</w:t>
      </w:r>
    </w:p>
    <w:p w:rsidR="00500E83" w:rsidRPr="00500E83" w:rsidRDefault="00500E83" w:rsidP="00500E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  <w:r w:rsidRPr="00500E83">
        <w:rPr>
          <w:rFonts w:ascii="Times New Roman" w:hAnsi="Times New Roman" w:cs="Times New Roman"/>
          <w:noProof/>
          <w:color w:val="050505"/>
          <w:sz w:val="26"/>
          <w:szCs w:val="26"/>
          <w:lang w:val="uk-UA" w:eastAsia="ru-RU"/>
        </w:rPr>
        <w:drawing>
          <wp:inline distT="0" distB="0" distL="0" distR="0" wp14:anchorId="3C4E73F7" wp14:editId="28C393F0">
            <wp:extent cx="151130" cy="151130"/>
            <wp:effectExtent l="0" t="0" r="1270" b="1270"/>
            <wp:docPr id="7" name="Рисунок 7" descr="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0E83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придбання сировини, </w:t>
      </w:r>
    </w:p>
    <w:p w:rsidR="00500E83" w:rsidRPr="00500E83" w:rsidRDefault="00500E83" w:rsidP="00500E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  <w:r w:rsidRPr="00500E83">
        <w:rPr>
          <w:rFonts w:ascii="Times New Roman" w:hAnsi="Times New Roman" w:cs="Times New Roman"/>
          <w:noProof/>
          <w:color w:val="050505"/>
          <w:sz w:val="26"/>
          <w:szCs w:val="26"/>
          <w:lang w:val="uk-UA" w:eastAsia="ru-RU"/>
        </w:rPr>
        <w:drawing>
          <wp:inline distT="0" distB="0" distL="0" distR="0" wp14:anchorId="720F236B" wp14:editId="49CEB9C7">
            <wp:extent cx="151130" cy="151130"/>
            <wp:effectExtent l="0" t="0" r="1270" b="1270"/>
            <wp:docPr id="6" name="Рисунок 6" descr="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0E83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збереження або розширення персоналу, </w:t>
      </w:r>
    </w:p>
    <w:p w:rsidR="00500E83" w:rsidRPr="00500E83" w:rsidRDefault="00500E83" w:rsidP="00500E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  <w:r w:rsidRPr="00500E83">
        <w:rPr>
          <w:rFonts w:ascii="Times New Roman" w:hAnsi="Times New Roman" w:cs="Times New Roman"/>
          <w:noProof/>
          <w:color w:val="050505"/>
          <w:sz w:val="26"/>
          <w:szCs w:val="26"/>
          <w:lang w:val="uk-UA" w:eastAsia="ru-RU"/>
        </w:rPr>
        <w:drawing>
          <wp:inline distT="0" distB="0" distL="0" distR="0" wp14:anchorId="1AB9F584" wp14:editId="6B0C83D8">
            <wp:extent cx="151130" cy="151130"/>
            <wp:effectExtent l="0" t="0" r="1270" b="1270"/>
            <wp:docPr id="5" name="Рисунок 5" descr="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0E83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оренду приміщень, обладнання, програмного забезпечення, </w:t>
      </w:r>
    </w:p>
    <w:p w:rsidR="00500E83" w:rsidRPr="00500E83" w:rsidRDefault="00500E83" w:rsidP="00500E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  <w:r w:rsidRPr="00500E83">
        <w:rPr>
          <w:rFonts w:ascii="Times New Roman" w:hAnsi="Times New Roman" w:cs="Times New Roman"/>
          <w:noProof/>
          <w:color w:val="050505"/>
          <w:sz w:val="26"/>
          <w:szCs w:val="26"/>
          <w:lang w:val="uk-UA" w:eastAsia="ru-RU"/>
        </w:rPr>
        <w:drawing>
          <wp:inline distT="0" distB="0" distL="0" distR="0" wp14:anchorId="5A2AECD4" wp14:editId="3BCC687E">
            <wp:extent cx="151130" cy="151130"/>
            <wp:effectExtent l="0" t="0" r="1270" b="1270"/>
            <wp:docPr id="4" name="Рисунок 4" descr="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0E83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послуги, необхідні для підтримки виробництва, тощо. </w:t>
      </w:r>
    </w:p>
    <w:p w:rsidR="00500E83" w:rsidRDefault="00500E83" w:rsidP="00500E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  <w:r w:rsidRPr="00500E83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Податися на програму можуть підприємництва, зареєстровані в таких областях України: Чернігівська, Сумська, Харківська, Херсонська, Миколаївська, Запорізька, Донецька, Луганська, Одеська, Дніпропетровська, Полтавська, Кіровоградська та Київська (місто Київ не бере участі). </w:t>
      </w:r>
    </w:p>
    <w:p w:rsidR="00500E83" w:rsidRPr="00500E83" w:rsidRDefault="00500E83" w:rsidP="00500E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</w:p>
    <w:p w:rsidR="00500E83" w:rsidRDefault="00500E83" w:rsidP="00500E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  <w:r w:rsidRPr="00500E83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Детальніше за посиланням </w:t>
      </w:r>
      <w:hyperlink r:id="rId10" w:tgtFrame="_blank" w:history="1">
        <w:r w:rsidRPr="00500E83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>https://cutt.ly/D4KJEMJ</w:t>
        </w:r>
      </w:hyperlink>
      <w:r w:rsidRPr="00500E83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 </w:t>
      </w:r>
    </w:p>
    <w:p w:rsidR="00500E83" w:rsidRPr="00500E83" w:rsidRDefault="00500E83" w:rsidP="00500E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</w:p>
    <w:p w:rsidR="00500E83" w:rsidRPr="00500E83" w:rsidRDefault="00500E83" w:rsidP="00500E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  <w:r w:rsidRPr="00500E83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*Ініціативу запустили в межах програми міжнародної співпраці </w:t>
      </w:r>
      <w:hyperlink r:id="rId11" w:history="1">
        <w:r w:rsidRPr="00500E83">
          <w:rPr>
            <w:rStyle w:val="xt0psk2"/>
            <w:rFonts w:ascii="Times New Roman" w:hAnsi="Times New Roman" w:cs="Times New Roman"/>
            <w:color w:val="0000FF"/>
            <w:sz w:val="26"/>
            <w:szCs w:val="26"/>
            <w:bdr w:val="none" w:sz="0" w:space="0" w:color="auto" w:frame="1"/>
            <w:lang w:val="uk-UA"/>
          </w:rPr>
          <w:t>EU4Business: конкурентоспроможність та інтернаціоналізація МСП</w:t>
        </w:r>
      </w:hyperlink>
      <w:r w:rsidRPr="00500E83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, яка </w:t>
      </w:r>
      <w:proofErr w:type="spellStart"/>
      <w:r w:rsidRPr="00500E83">
        <w:rPr>
          <w:rFonts w:ascii="Times New Roman" w:hAnsi="Times New Roman" w:cs="Times New Roman"/>
          <w:color w:val="050505"/>
          <w:sz w:val="26"/>
          <w:szCs w:val="26"/>
          <w:lang w:val="uk-UA"/>
        </w:rPr>
        <w:t>співфінансується</w:t>
      </w:r>
      <w:proofErr w:type="spellEnd"/>
      <w:r w:rsidRPr="00500E83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 ЄС та Урядом Німеччини і реалізується німецькою федеральною компанією GIZ спільно з </w:t>
      </w:r>
      <w:hyperlink r:id="rId12" w:history="1">
        <w:r w:rsidRPr="00500E83">
          <w:rPr>
            <w:rStyle w:val="xt0psk2"/>
            <w:rFonts w:ascii="Times New Roman" w:hAnsi="Times New Roman" w:cs="Times New Roman"/>
            <w:color w:val="0000FF"/>
            <w:sz w:val="26"/>
            <w:szCs w:val="26"/>
            <w:bdr w:val="none" w:sz="0" w:space="0" w:color="auto" w:frame="1"/>
            <w:lang w:val="uk-UA"/>
          </w:rPr>
          <w:t>Міністерство цифрової трансформації України</w:t>
        </w:r>
      </w:hyperlink>
      <w:r w:rsidRPr="00500E83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, порталом державних послуг </w:t>
      </w:r>
      <w:proofErr w:type="spellStart"/>
      <w:r w:rsidRPr="00500E83">
        <w:rPr>
          <w:rFonts w:ascii="Times New Roman" w:hAnsi="Times New Roman" w:cs="Times New Roman"/>
          <w:color w:val="050505"/>
          <w:sz w:val="26"/>
          <w:szCs w:val="26"/>
          <w:lang w:val="uk-UA"/>
        </w:rPr>
        <w:t>онлайн</w:t>
      </w:r>
      <w:proofErr w:type="spellEnd"/>
      <w:r w:rsidRPr="00500E83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 </w:t>
      </w:r>
      <w:hyperlink r:id="rId13" w:history="1">
        <w:r w:rsidRPr="00500E83">
          <w:rPr>
            <w:rStyle w:val="xt0psk2"/>
            <w:rFonts w:ascii="Times New Roman" w:hAnsi="Times New Roman" w:cs="Times New Roman"/>
            <w:color w:val="0000FF"/>
            <w:sz w:val="26"/>
            <w:szCs w:val="26"/>
            <w:bdr w:val="none" w:sz="0" w:space="0" w:color="auto" w:frame="1"/>
            <w:lang w:val="uk-UA"/>
          </w:rPr>
          <w:t>Дія</w:t>
        </w:r>
      </w:hyperlink>
      <w:r w:rsidRPr="00500E83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, </w:t>
      </w:r>
      <w:hyperlink r:id="rId14" w:history="1">
        <w:r w:rsidRPr="00500E83">
          <w:rPr>
            <w:rStyle w:val="xt0psk2"/>
            <w:rFonts w:ascii="Times New Roman" w:hAnsi="Times New Roman" w:cs="Times New Roman"/>
            <w:color w:val="0000FF"/>
            <w:sz w:val="26"/>
            <w:szCs w:val="26"/>
            <w:bdr w:val="none" w:sz="0" w:space="0" w:color="auto" w:frame="1"/>
            <w:lang w:val="uk-UA"/>
          </w:rPr>
          <w:t>Офіс з розвитку підприємництва та експорту</w:t>
        </w:r>
      </w:hyperlink>
      <w:r w:rsidRPr="00500E83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 та національним </w:t>
      </w:r>
      <w:proofErr w:type="spellStart"/>
      <w:r w:rsidRPr="00500E83">
        <w:rPr>
          <w:rFonts w:ascii="Times New Roman" w:hAnsi="Times New Roman" w:cs="Times New Roman"/>
          <w:color w:val="050505"/>
          <w:sz w:val="26"/>
          <w:szCs w:val="26"/>
          <w:lang w:val="uk-UA"/>
        </w:rPr>
        <w:t>проєктом</w:t>
      </w:r>
      <w:proofErr w:type="spellEnd"/>
      <w:r w:rsidRPr="00500E83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 </w:t>
      </w:r>
      <w:hyperlink r:id="rId15" w:history="1">
        <w:r w:rsidRPr="00500E83">
          <w:rPr>
            <w:rStyle w:val="xt0psk2"/>
            <w:rFonts w:ascii="Times New Roman" w:hAnsi="Times New Roman" w:cs="Times New Roman"/>
            <w:color w:val="0000FF"/>
            <w:sz w:val="26"/>
            <w:szCs w:val="26"/>
            <w:bdr w:val="none" w:sz="0" w:space="0" w:color="auto" w:frame="1"/>
            <w:lang w:val="uk-UA"/>
          </w:rPr>
          <w:t>Дія.Бізнес</w:t>
        </w:r>
      </w:hyperlink>
      <w:r w:rsidRPr="00500E83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. Партнер-виконавець — </w:t>
      </w:r>
      <w:hyperlink r:id="rId16" w:history="1">
        <w:r w:rsidRPr="00500E83">
          <w:rPr>
            <w:rStyle w:val="xt0psk2"/>
            <w:rFonts w:ascii="Times New Roman" w:hAnsi="Times New Roman" w:cs="Times New Roman"/>
            <w:color w:val="0000FF"/>
            <w:sz w:val="26"/>
            <w:szCs w:val="26"/>
            <w:bdr w:val="none" w:sz="0" w:space="0" w:color="auto" w:frame="1"/>
            <w:lang w:val="uk-UA"/>
          </w:rPr>
          <w:t>Ukrainian Startup Fund</w:t>
        </w:r>
      </w:hyperlink>
      <w:r w:rsidRPr="00500E83">
        <w:rPr>
          <w:rFonts w:ascii="Times New Roman" w:hAnsi="Times New Roman" w:cs="Times New Roman"/>
          <w:color w:val="050505"/>
          <w:sz w:val="26"/>
          <w:szCs w:val="26"/>
          <w:lang w:val="uk-UA"/>
        </w:rPr>
        <w:t>.</w:t>
      </w:r>
    </w:p>
    <w:p w:rsidR="00500E83" w:rsidRDefault="00500E83" w:rsidP="00500E83">
      <w:pPr>
        <w:pStyle w:val="a5"/>
        <w:spacing w:before="0" w:beforeAutospacing="0" w:after="0" w:afterAutospacing="0"/>
        <w:ind w:firstLine="567"/>
        <w:jc w:val="both"/>
        <w:rPr>
          <w:rStyle w:val="a3"/>
          <w:b w:val="0"/>
          <w:color w:val="000000" w:themeColor="text1"/>
          <w:sz w:val="26"/>
          <w:szCs w:val="26"/>
          <w:lang w:val="uk-UA"/>
        </w:rPr>
      </w:pPr>
    </w:p>
    <w:p w:rsidR="00500E83" w:rsidRDefault="00AA3B96" w:rsidP="00500E83">
      <w:pPr>
        <w:pStyle w:val="a5"/>
        <w:spacing w:before="0" w:beforeAutospacing="0" w:after="0" w:afterAutospacing="0"/>
        <w:ind w:firstLine="567"/>
        <w:jc w:val="both"/>
        <w:rPr>
          <w:rStyle w:val="a4"/>
          <w:sz w:val="26"/>
          <w:szCs w:val="26"/>
          <w:bdr w:val="none" w:sz="0" w:space="0" w:color="auto" w:frame="1"/>
          <w:lang w:val="uk-UA"/>
        </w:rPr>
      </w:pPr>
      <w:r w:rsidRPr="004D47C3">
        <w:rPr>
          <w:b/>
          <w:bCs/>
          <w:color w:val="050505"/>
          <w:sz w:val="28"/>
          <w:szCs w:val="28"/>
        </w:rPr>
        <w:t>ІнфоДжерела</w:t>
      </w:r>
      <w:r w:rsidR="004D47C3" w:rsidRPr="004D47C3">
        <w:rPr>
          <w:b/>
          <w:bCs/>
          <w:color w:val="050505"/>
          <w:sz w:val="28"/>
          <w:szCs w:val="28"/>
          <w:lang w:val="uk-UA"/>
        </w:rPr>
        <w:t>:</w:t>
      </w:r>
      <w:r w:rsidRPr="004D47C3">
        <w:rPr>
          <w:bCs/>
          <w:color w:val="050505"/>
          <w:sz w:val="28"/>
          <w:szCs w:val="28"/>
        </w:rPr>
        <w:t xml:space="preserve"> </w:t>
      </w:r>
      <w:hyperlink r:id="rId17" w:history="1">
        <w:r w:rsidR="00500E83" w:rsidRPr="00500E83">
          <w:rPr>
            <w:rStyle w:val="a4"/>
            <w:sz w:val="26"/>
            <w:szCs w:val="26"/>
            <w:bdr w:val="none" w:sz="0" w:space="0" w:color="auto" w:frame="1"/>
            <w:lang w:val="uk-UA"/>
          </w:rPr>
          <w:t>https://usf.com.ua/eu4business/</w:t>
        </w:r>
      </w:hyperlink>
      <w:r w:rsidR="00500E83">
        <w:rPr>
          <w:rStyle w:val="a4"/>
          <w:sz w:val="26"/>
          <w:szCs w:val="26"/>
          <w:bdr w:val="none" w:sz="0" w:space="0" w:color="auto" w:frame="1"/>
          <w:lang w:val="uk-UA"/>
        </w:rPr>
        <w:t xml:space="preserve"> </w:t>
      </w:r>
    </w:p>
    <w:p w:rsidR="001E778C" w:rsidRPr="00500E83" w:rsidRDefault="00500E83" w:rsidP="00500E83">
      <w:pPr>
        <w:pStyle w:val="a5"/>
        <w:spacing w:before="0" w:beforeAutospacing="0" w:after="0" w:afterAutospacing="0"/>
        <w:ind w:firstLine="567"/>
        <w:jc w:val="both"/>
        <w:rPr>
          <w:rStyle w:val="a4"/>
          <w:bdr w:val="none" w:sz="0" w:space="0" w:color="auto" w:frame="1"/>
          <w:lang w:val="uk-UA"/>
        </w:rPr>
      </w:pPr>
      <w:bookmarkStart w:id="0" w:name="_GoBack"/>
      <w:bookmarkEnd w:id="0"/>
      <w:r w:rsidRPr="00500E83">
        <w:rPr>
          <w:rFonts w:eastAsiaTheme="minorHAnsi"/>
          <w:color w:val="050505"/>
          <w:lang w:eastAsia="en-US"/>
        </w:rPr>
        <w:t xml:space="preserve">та </w:t>
      </w:r>
      <w:r w:rsidRPr="00500E83">
        <w:rPr>
          <w:rStyle w:val="a4"/>
          <w:sz w:val="26"/>
          <w:szCs w:val="26"/>
          <w:bdr w:val="none" w:sz="0" w:space="0" w:color="auto" w:frame="1"/>
          <w:lang w:val="uk-UA"/>
        </w:rPr>
        <w:t xml:space="preserve">https://business.diia.gov.ua/cases/granti/granti-do-400-000-griven-na-rozvitok-biznesu-dla-msp-z-oblastej-bojovih-dij?fbclid=IwAR03BVSeF75kbDKKRa45mjdE_NBDfwCFtv3d57nyOrdcuVSq9pQt7DzpNjI </w:t>
      </w:r>
      <w:r w:rsidR="007F7C60" w:rsidRPr="00500E83">
        <w:rPr>
          <w:rStyle w:val="a4"/>
          <w:bdr w:val="none" w:sz="0" w:space="0" w:color="auto" w:frame="1"/>
          <w:lang w:val="uk-UA"/>
        </w:rPr>
        <w:t xml:space="preserve"> </w:t>
      </w:r>
      <w:r w:rsidR="00CC654D" w:rsidRPr="00500E83">
        <w:rPr>
          <w:rStyle w:val="a4"/>
          <w:bdr w:val="none" w:sz="0" w:space="0" w:color="auto" w:frame="1"/>
          <w:lang w:val="uk-UA"/>
        </w:rPr>
        <w:t xml:space="preserve">  </w:t>
      </w:r>
      <w:r w:rsidR="00EC1F09" w:rsidRPr="00500E83">
        <w:rPr>
          <w:rStyle w:val="a4"/>
          <w:bdr w:val="none" w:sz="0" w:space="0" w:color="auto" w:frame="1"/>
          <w:lang w:val="uk-UA"/>
        </w:rPr>
        <w:t xml:space="preserve">  </w:t>
      </w:r>
      <w:r w:rsidR="001728BD" w:rsidRPr="00500E83">
        <w:rPr>
          <w:rStyle w:val="a4"/>
          <w:bdr w:val="none" w:sz="0" w:space="0" w:color="auto" w:frame="1"/>
          <w:lang w:val="uk-UA"/>
        </w:rPr>
        <w:t xml:space="preserve"> </w:t>
      </w:r>
      <w:r w:rsidR="004D47C3" w:rsidRPr="00500E83">
        <w:rPr>
          <w:rStyle w:val="a4"/>
          <w:bdr w:val="none" w:sz="0" w:space="0" w:color="auto" w:frame="1"/>
          <w:lang w:val="uk-UA"/>
        </w:rPr>
        <w:t xml:space="preserve"> </w:t>
      </w:r>
    </w:p>
    <w:sectPr w:rsidR="001E778C" w:rsidRPr="00500E83" w:rsidSect="0084352D">
      <w:headerReference w:type="default" r:id="rId18"/>
      <w:pgSz w:w="11906" w:h="16838"/>
      <w:pgMar w:top="851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F09" w:rsidRDefault="00EC1F09" w:rsidP="0084352D">
      <w:pPr>
        <w:spacing w:after="0" w:line="240" w:lineRule="auto"/>
      </w:pPr>
      <w:r>
        <w:separator/>
      </w:r>
    </w:p>
  </w:endnote>
  <w:endnote w:type="continuationSeparator" w:id="0">
    <w:p w:rsidR="00EC1F09" w:rsidRDefault="00EC1F09" w:rsidP="00843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F09" w:rsidRDefault="00EC1F09" w:rsidP="0084352D">
      <w:pPr>
        <w:spacing w:after="0" w:line="240" w:lineRule="auto"/>
      </w:pPr>
      <w:r>
        <w:separator/>
      </w:r>
    </w:p>
  </w:footnote>
  <w:footnote w:type="continuationSeparator" w:id="0">
    <w:p w:rsidR="00EC1F09" w:rsidRDefault="00EC1F09" w:rsidP="00843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6018366"/>
      <w:docPartObj>
        <w:docPartGallery w:val="Page Numbers (Top of Page)"/>
        <w:docPartUnique/>
      </w:docPartObj>
    </w:sdtPr>
    <w:sdtEndPr/>
    <w:sdtContent>
      <w:p w:rsidR="00EC1F09" w:rsidRDefault="00EC1F0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E83">
          <w:rPr>
            <w:noProof/>
          </w:rPr>
          <w:t>2</w:t>
        </w:r>
        <w:r>
          <w:fldChar w:fldCharType="end"/>
        </w:r>
      </w:p>
    </w:sdtContent>
  </w:sdt>
  <w:p w:rsidR="00EC1F09" w:rsidRDefault="00EC1F0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72BBF"/>
    <w:multiLevelType w:val="multilevel"/>
    <w:tmpl w:val="F6B65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A54993"/>
    <w:multiLevelType w:val="multilevel"/>
    <w:tmpl w:val="A0CC4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D21ECF"/>
    <w:multiLevelType w:val="multilevel"/>
    <w:tmpl w:val="687C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5150E7"/>
    <w:multiLevelType w:val="multilevel"/>
    <w:tmpl w:val="E548C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FD63ED"/>
    <w:multiLevelType w:val="multilevel"/>
    <w:tmpl w:val="B3A66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711A46"/>
    <w:multiLevelType w:val="multilevel"/>
    <w:tmpl w:val="34560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AE7A56"/>
    <w:multiLevelType w:val="multilevel"/>
    <w:tmpl w:val="301CE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9728E6"/>
    <w:multiLevelType w:val="multilevel"/>
    <w:tmpl w:val="5F0E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A02533"/>
    <w:multiLevelType w:val="multilevel"/>
    <w:tmpl w:val="B646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DD443F"/>
    <w:multiLevelType w:val="multilevel"/>
    <w:tmpl w:val="AFD8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85337F"/>
    <w:multiLevelType w:val="multilevel"/>
    <w:tmpl w:val="9E92B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6D350C"/>
    <w:multiLevelType w:val="multilevel"/>
    <w:tmpl w:val="8130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5E4357"/>
    <w:multiLevelType w:val="multilevel"/>
    <w:tmpl w:val="68AA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2"/>
  </w:num>
  <w:num w:numId="7">
    <w:abstractNumId w:val="0"/>
  </w:num>
  <w:num w:numId="8">
    <w:abstractNumId w:val="8"/>
  </w:num>
  <w:num w:numId="9">
    <w:abstractNumId w:val="10"/>
  </w:num>
  <w:num w:numId="10">
    <w:abstractNumId w:val="11"/>
  </w:num>
  <w:num w:numId="11">
    <w:abstractNumId w:val="9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E03"/>
    <w:rsid w:val="000825BD"/>
    <w:rsid w:val="000F7538"/>
    <w:rsid w:val="00167643"/>
    <w:rsid w:val="001728BD"/>
    <w:rsid w:val="001E778C"/>
    <w:rsid w:val="002F5CE0"/>
    <w:rsid w:val="004D47C3"/>
    <w:rsid w:val="00500E83"/>
    <w:rsid w:val="00510CCD"/>
    <w:rsid w:val="006A5389"/>
    <w:rsid w:val="007374F7"/>
    <w:rsid w:val="007E27EA"/>
    <w:rsid w:val="007F7C60"/>
    <w:rsid w:val="00834E03"/>
    <w:rsid w:val="0084352D"/>
    <w:rsid w:val="00A54E52"/>
    <w:rsid w:val="00A82532"/>
    <w:rsid w:val="00AA3B96"/>
    <w:rsid w:val="00B10372"/>
    <w:rsid w:val="00B77A74"/>
    <w:rsid w:val="00C8071E"/>
    <w:rsid w:val="00C9525E"/>
    <w:rsid w:val="00CC654D"/>
    <w:rsid w:val="00D9439A"/>
    <w:rsid w:val="00DC5CC5"/>
    <w:rsid w:val="00E8350D"/>
    <w:rsid w:val="00EC1F09"/>
    <w:rsid w:val="00F7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1F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E8350D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53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352D"/>
  </w:style>
  <w:style w:type="paragraph" w:styleId="ab">
    <w:name w:val="footer"/>
    <w:basedOn w:val="a"/>
    <w:link w:val="ac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4352D"/>
  </w:style>
  <w:style w:type="character" w:customStyle="1" w:styleId="10">
    <w:name w:val="Заголовок 1 Знак"/>
    <w:basedOn w:val="a0"/>
    <w:link w:val="1"/>
    <w:uiPriority w:val="9"/>
    <w:rsid w:val="00EC1F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xt0psk2">
    <w:name w:val="xt0psk2"/>
    <w:basedOn w:val="a0"/>
    <w:rsid w:val="007F7C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1F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E8350D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53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352D"/>
  </w:style>
  <w:style w:type="paragraph" w:styleId="ab">
    <w:name w:val="footer"/>
    <w:basedOn w:val="a"/>
    <w:link w:val="ac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4352D"/>
  </w:style>
  <w:style w:type="character" w:customStyle="1" w:styleId="10">
    <w:name w:val="Заголовок 1 Знак"/>
    <w:basedOn w:val="a0"/>
    <w:link w:val="1"/>
    <w:uiPriority w:val="9"/>
    <w:rsid w:val="00EC1F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xt0psk2">
    <w:name w:val="xt0psk2"/>
    <w:basedOn w:val="a0"/>
    <w:rsid w:val="007F7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58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7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5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5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919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948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5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808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514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4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87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8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839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7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1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60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2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17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8715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058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46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5965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7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6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841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698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356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6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766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649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8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2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0556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2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73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5866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3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4477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26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94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7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517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6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949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5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7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acebook.com/diia.gov.ua?__cft__%5b0%5d=AZW8w8qIBouFaqQZERFt4NvymhtIclnL8aWXzf1zHu1LnJU2UQEP8XZl7f0okd0dmV_bU8xnHsLRaPinXjV-lBMJC0nXnB8Wo670aaRfCOMwAorC-ZJ-MV21gceIe8wJrZ3ZqMoAeaJxcm-ioGWQWmrCXO-pyGBay7W0syfGFlS1LIKQX02hN42W3PYcuOh9TU0&amp;__tn__=-%5dK-R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facebook.com/mintsyfra?__cft__%5b0%5d=AZW8w8qIBouFaqQZERFt4NvymhtIclnL8aWXzf1zHu1LnJU2UQEP8XZl7f0okd0dmV_bU8xnHsLRaPinXjV-lBMJC0nXnB8Wo670aaRfCOMwAorC-ZJ-MV21gceIe8wJrZ3ZqMoAeaJxcm-ioGWQWmrCXO-pyGBay7W0syfGFlS1LIKQX02hN42W3PYcuOh9TU0&amp;__tn__=-%5dK-R" TargetMode="External"/><Relationship Id="rId17" Type="http://schemas.openxmlformats.org/officeDocument/2006/relationships/hyperlink" Target="https://usf.com.ua/eu4busines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ukrainianstartupfund?__cft__%5b0%5d=AZW8w8qIBouFaqQZERFt4NvymhtIclnL8aWXzf1zHu1LnJU2UQEP8XZl7f0okd0dmV_bU8xnHsLRaPinXjV-lBMJC0nXnB8Wo670aaRfCOMwAorC-ZJ-MV21gceIe8wJrZ3ZqMoAeaJxcm-ioGWQWmrCXO-pyGBay7W0syfGFlS1LIKQX02hN42W3PYcuOh9TU0&amp;__tn__=-%5dK-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eu4business.sme.ukraine?__cft__%5b0%5d=AZW8w8qIBouFaqQZERFt4NvymhtIclnL8aWXzf1zHu1LnJU2UQEP8XZl7f0okd0dmV_bU8xnHsLRaPinXjV-lBMJC0nXnB8Wo670aaRfCOMwAorC-ZJ-MV21gceIe8wJrZ3ZqMoAeaJxcm-ioGWQWmrCXO-pyGBay7W0syfGFlS1LIKQX02hN42W3PYcuOh9TU0&amp;__tn__=-%5dK-R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facebook.com/diia.business/?__cft__%5b0%5d=AZW8w8qIBouFaqQZERFt4NvymhtIclnL8aWXzf1zHu1LnJU2UQEP8XZl7f0okd0dmV_bU8xnHsLRaPinXjV-lBMJC0nXnB8Wo670aaRfCOMwAorC-ZJ-MV21gceIe8wJrZ3ZqMoAeaJxcm-ioGWQWmrCXO-pyGBay7W0syfGFlS1LIKQX02hN42W3PYcuOh9TU0&amp;__tn__=kK-R" TargetMode="External"/><Relationship Id="rId10" Type="http://schemas.openxmlformats.org/officeDocument/2006/relationships/hyperlink" Target="https://cutt.ly/D4KJEMJ?fbclid=IwAR03BVSeF75kbDKKRa45mjdE_NBDfwCFtv3d57nyOrdcuVSq9pQt7DzpNjI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facebook.com/EEPO.Ukraine?__cft__%5b0%5d=AZW8w8qIBouFaqQZERFt4NvymhtIclnL8aWXzf1zHu1LnJU2UQEP8XZl7f0okd0dmV_bU8xnHsLRaPinXjV-lBMJC0nXnB8Wo670aaRfCOMwAorC-ZJ-MV21gceIe8wJrZ3ZqMoAeaJxcm-ioGWQWmrCXO-pyGBay7W0syfGFlS1LIKQX02hN42W3PYcuOh9TU0&amp;__tn__=-%5dK-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61326-B4FF-49B4-9461-A033B5FB6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Власенко</dc:creator>
  <cp:keywords/>
  <dc:description/>
  <cp:lastModifiedBy>Татьяна В. Власенко</cp:lastModifiedBy>
  <cp:revision>29</cp:revision>
  <dcterms:created xsi:type="dcterms:W3CDTF">2022-08-19T08:37:00Z</dcterms:created>
  <dcterms:modified xsi:type="dcterms:W3CDTF">2023-03-28T13:58:00Z</dcterms:modified>
</cp:coreProperties>
</file>