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68D" w:rsidRPr="0085468D" w:rsidRDefault="0085468D" w:rsidP="0085468D">
      <w:pPr>
        <w:jc w:val="left"/>
        <w:rPr>
          <w:b/>
          <w:i/>
          <w:color w:val="auto"/>
          <w:kern w:val="32"/>
          <w:sz w:val="28"/>
          <w:szCs w:val="28"/>
          <w:lang w:val="uk-UA"/>
        </w:rPr>
      </w:pPr>
    </w:p>
    <w:p w:rsidR="0085468D" w:rsidRPr="0085468D" w:rsidRDefault="0085468D" w:rsidP="0085468D">
      <w:pPr>
        <w:pStyle w:val="11"/>
        <w:rPr>
          <w:color w:val="auto"/>
          <w:lang w:val="ru-RU"/>
        </w:rPr>
      </w:pPr>
      <w:bookmarkStart w:id="0" w:name="_Toc151130100"/>
      <w:r w:rsidRPr="0085468D">
        <w:rPr>
          <w:color w:val="auto"/>
        </w:rPr>
        <w:t>16.</w:t>
      </w:r>
      <w:r w:rsidRPr="0085468D">
        <w:rPr>
          <w:rStyle w:val="a3"/>
          <w:color w:val="auto"/>
        </w:rPr>
        <w:t xml:space="preserve"> І</w:t>
      </w:r>
      <w:r w:rsidRPr="0085468D">
        <w:rPr>
          <w:color w:val="auto"/>
        </w:rPr>
        <w:t>нформація про отримання дозволу для ознайомлення з нею громадськості</w:t>
      </w:r>
      <w:bookmarkEnd w:id="0"/>
    </w:p>
    <w:p w:rsidR="0085468D" w:rsidRPr="0085468D" w:rsidRDefault="0085468D" w:rsidP="0085468D">
      <w:pPr>
        <w:jc w:val="center"/>
        <w:rPr>
          <w:b/>
          <w:color w:val="auto"/>
          <w:sz w:val="24"/>
          <w:lang w:val="uk-UA"/>
        </w:rPr>
      </w:pPr>
      <w:r w:rsidRPr="0085468D">
        <w:rPr>
          <w:b/>
          <w:color w:val="auto"/>
          <w:sz w:val="24"/>
          <w:lang w:val="uk-UA"/>
        </w:rPr>
        <w:t>Відомості щодо суб'єкта господарювання</w:t>
      </w:r>
    </w:p>
    <w:p w:rsidR="0085468D" w:rsidRPr="0085468D" w:rsidRDefault="0085468D" w:rsidP="0085468D">
      <w:pPr>
        <w:jc w:val="center"/>
        <w:rPr>
          <w:b/>
          <w:color w:val="auto"/>
          <w:sz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6"/>
      </w:tblGrid>
      <w:tr w:rsidR="0085468D" w:rsidRPr="0085468D" w:rsidTr="00327DEA">
        <w:tc>
          <w:tcPr>
            <w:tcW w:w="9956" w:type="dxa"/>
            <w:tcBorders>
              <w:top w:val="nil"/>
              <w:left w:val="nil"/>
              <w:bottom w:val="single" w:sz="4" w:space="0" w:color="000000"/>
              <w:right w:val="nil"/>
            </w:tcBorders>
            <w:shd w:val="clear" w:color="auto" w:fill="auto"/>
          </w:tcPr>
          <w:p w:rsidR="0085468D" w:rsidRPr="0085468D" w:rsidRDefault="0085468D" w:rsidP="00327DEA">
            <w:pPr>
              <w:jc w:val="center"/>
              <w:rPr>
                <w:bCs/>
                <w:i/>
                <w:color w:val="auto"/>
                <w:sz w:val="24"/>
                <w:lang w:val="uk-UA"/>
              </w:rPr>
            </w:pPr>
            <w:r w:rsidRPr="0085468D">
              <w:rPr>
                <w:bCs/>
                <w:i/>
                <w:color w:val="auto"/>
                <w:sz w:val="24"/>
                <w:lang w:val="uk-UA"/>
              </w:rPr>
              <w:t>ПРИВАТНЕ АКЦІОНЕРНЕ ТОВАРИСТВО «ГАРАНТ МЕТИЗ ІНВЕСТ»/</w:t>
            </w:r>
          </w:p>
          <w:p w:rsidR="0085468D" w:rsidRPr="0085468D" w:rsidRDefault="0085468D" w:rsidP="00327DEA">
            <w:pPr>
              <w:jc w:val="center"/>
              <w:rPr>
                <w:i/>
                <w:color w:val="auto"/>
                <w:sz w:val="24"/>
                <w:lang w:val="uk-UA"/>
              </w:rPr>
            </w:pPr>
            <w:r w:rsidRPr="0085468D">
              <w:rPr>
                <w:i/>
                <w:color w:val="auto"/>
                <w:sz w:val="24"/>
                <w:lang w:val="uk-UA"/>
              </w:rPr>
              <w:t>ПрАТ «ГМІ»</w:t>
            </w:r>
          </w:p>
        </w:tc>
      </w:tr>
      <w:tr w:rsidR="0085468D" w:rsidRPr="0085468D" w:rsidTr="00327DEA">
        <w:tc>
          <w:tcPr>
            <w:tcW w:w="9956" w:type="dxa"/>
            <w:tcBorders>
              <w:left w:val="nil"/>
              <w:bottom w:val="nil"/>
              <w:right w:val="nil"/>
            </w:tcBorders>
            <w:shd w:val="clear" w:color="auto" w:fill="auto"/>
          </w:tcPr>
          <w:p w:rsidR="0085468D" w:rsidRPr="0085468D" w:rsidRDefault="0085468D" w:rsidP="00327DEA">
            <w:pPr>
              <w:jc w:val="center"/>
              <w:rPr>
                <w:color w:val="auto"/>
                <w:szCs w:val="16"/>
                <w:lang w:val="uk-UA"/>
              </w:rPr>
            </w:pPr>
            <w:r w:rsidRPr="0085468D">
              <w:rPr>
                <w:color w:val="auto"/>
                <w:szCs w:val="16"/>
                <w:lang w:val="uk-UA"/>
              </w:rPr>
              <w:t>(повне та скорочене найменування суб’єкта господарювання;)</w:t>
            </w:r>
          </w:p>
          <w:p w:rsidR="0085468D" w:rsidRPr="0085468D" w:rsidRDefault="0085468D" w:rsidP="00327DEA">
            <w:pPr>
              <w:jc w:val="center"/>
              <w:rPr>
                <w:color w:val="auto"/>
                <w:szCs w:val="16"/>
                <w:lang w:val="uk-UA"/>
              </w:rPr>
            </w:pPr>
          </w:p>
        </w:tc>
      </w:tr>
      <w:tr w:rsidR="0085468D" w:rsidRPr="0085468D" w:rsidTr="00327DEA">
        <w:tc>
          <w:tcPr>
            <w:tcW w:w="9956" w:type="dxa"/>
            <w:tcBorders>
              <w:top w:val="nil"/>
              <w:left w:val="nil"/>
              <w:bottom w:val="single" w:sz="4" w:space="0" w:color="000000"/>
            </w:tcBorders>
            <w:shd w:val="clear" w:color="auto" w:fill="auto"/>
          </w:tcPr>
          <w:p w:rsidR="0085468D" w:rsidRPr="0085468D" w:rsidRDefault="0085468D" w:rsidP="00327DEA">
            <w:pPr>
              <w:jc w:val="center"/>
              <w:rPr>
                <w:color w:val="auto"/>
                <w:sz w:val="24"/>
                <w:lang w:val="uk-UA"/>
              </w:rPr>
            </w:pPr>
            <w:r w:rsidRPr="0085468D">
              <w:rPr>
                <w:rFonts w:eastAsia="Times New Roman"/>
                <w:i/>
                <w:color w:val="auto"/>
                <w:sz w:val="24"/>
                <w:u w:val="single"/>
                <w:lang w:val="uk-UA" w:eastAsia="ru-RU"/>
              </w:rPr>
              <w:t>33717202</w:t>
            </w:r>
          </w:p>
        </w:tc>
      </w:tr>
      <w:tr w:rsidR="0085468D" w:rsidRPr="0085468D" w:rsidTr="00327DEA">
        <w:tc>
          <w:tcPr>
            <w:tcW w:w="9956" w:type="dxa"/>
            <w:tcBorders>
              <w:left w:val="nil"/>
              <w:bottom w:val="nil"/>
              <w:right w:val="nil"/>
            </w:tcBorders>
            <w:shd w:val="clear" w:color="auto" w:fill="auto"/>
          </w:tcPr>
          <w:p w:rsidR="0085468D" w:rsidRPr="0085468D" w:rsidRDefault="0085468D" w:rsidP="00327DEA">
            <w:pPr>
              <w:jc w:val="center"/>
              <w:rPr>
                <w:color w:val="auto"/>
                <w:szCs w:val="16"/>
                <w:lang w:val="uk-UA"/>
              </w:rPr>
            </w:pPr>
            <w:r w:rsidRPr="0085468D">
              <w:rPr>
                <w:color w:val="auto"/>
                <w:szCs w:val="16"/>
                <w:lang w:val="uk-UA"/>
              </w:rPr>
              <w:t>(ідентифікаційний код юридичної особи в Єдиному державному реєстрі підприємств та організацій України)</w:t>
            </w:r>
          </w:p>
          <w:p w:rsidR="0085468D" w:rsidRPr="0085468D" w:rsidRDefault="0085468D" w:rsidP="00327DEA">
            <w:pPr>
              <w:jc w:val="center"/>
              <w:rPr>
                <w:color w:val="auto"/>
                <w:szCs w:val="16"/>
                <w:lang w:val="uk-UA"/>
              </w:rPr>
            </w:pPr>
          </w:p>
        </w:tc>
      </w:tr>
      <w:tr w:rsidR="0085468D" w:rsidRPr="0085468D" w:rsidTr="00327DEA">
        <w:tc>
          <w:tcPr>
            <w:tcW w:w="9956" w:type="dxa"/>
            <w:tcBorders>
              <w:top w:val="nil"/>
              <w:left w:val="nil"/>
              <w:bottom w:val="single" w:sz="4" w:space="0" w:color="000000"/>
            </w:tcBorders>
            <w:shd w:val="clear" w:color="auto" w:fill="auto"/>
          </w:tcPr>
          <w:p w:rsidR="0085468D" w:rsidRPr="0085468D" w:rsidRDefault="0085468D" w:rsidP="00327DEA">
            <w:pPr>
              <w:jc w:val="center"/>
              <w:rPr>
                <w:bCs/>
                <w:i/>
                <w:color w:val="auto"/>
                <w:sz w:val="24"/>
                <w:lang w:val="uk-UA"/>
              </w:rPr>
            </w:pPr>
            <w:r w:rsidRPr="0085468D">
              <w:rPr>
                <w:bCs/>
                <w:i/>
                <w:color w:val="auto"/>
                <w:sz w:val="24"/>
                <w:lang w:val="uk-UA"/>
              </w:rPr>
              <w:t xml:space="preserve">Україна, 49005, Дніпропетровська обл., м. Дніпро,  </w:t>
            </w:r>
          </w:p>
          <w:p w:rsidR="0085468D" w:rsidRPr="0085468D" w:rsidRDefault="0085468D" w:rsidP="00327DEA">
            <w:pPr>
              <w:jc w:val="center"/>
              <w:rPr>
                <w:bCs/>
                <w:i/>
                <w:color w:val="auto"/>
                <w:sz w:val="24"/>
                <w:lang w:val="uk-UA"/>
              </w:rPr>
            </w:pPr>
            <w:r w:rsidRPr="0085468D">
              <w:rPr>
                <w:bCs/>
                <w:i/>
                <w:color w:val="auto"/>
                <w:sz w:val="24"/>
                <w:lang w:val="uk-UA"/>
              </w:rPr>
              <w:t>вул.Моссаковського Володимира, буд. 28-</w:t>
            </w:r>
          </w:p>
          <w:p w:rsidR="0085468D" w:rsidRPr="0085468D" w:rsidRDefault="0085468D" w:rsidP="00327DEA">
            <w:pPr>
              <w:jc w:val="center"/>
              <w:rPr>
                <w:bCs/>
                <w:i/>
                <w:color w:val="auto"/>
                <w:sz w:val="24"/>
                <w:lang w:val="uk-UA"/>
              </w:rPr>
            </w:pPr>
            <w:r w:rsidRPr="0085468D">
              <w:rPr>
                <w:bCs/>
                <w:i/>
                <w:color w:val="auto"/>
                <w:sz w:val="24"/>
                <w:lang w:val="uk-UA"/>
              </w:rPr>
              <w:t>тел:</w:t>
            </w:r>
            <w:r w:rsidRPr="0085468D">
              <w:rPr>
                <w:color w:val="auto"/>
                <w:sz w:val="24"/>
              </w:rPr>
              <w:t xml:space="preserve"> </w:t>
            </w:r>
            <w:r w:rsidRPr="0085468D">
              <w:rPr>
                <w:bCs/>
                <w:i/>
                <w:color w:val="auto"/>
                <w:sz w:val="24"/>
                <w:lang w:val="uk-UA"/>
              </w:rPr>
              <w:t>(056) 726-92-00</w:t>
            </w:r>
          </w:p>
          <w:p w:rsidR="0085468D" w:rsidRPr="0085468D" w:rsidRDefault="0085468D" w:rsidP="00327DEA">
            <w:pPr>
              <w:jc w:val="center"/>
              <w:rPr>
                <w:i/>
                <w:color w:val="auto"/>
                <w:sz w:val="24"/>
                <w:lang w:val="uk-UA"/>
              </w:rPr>
            </w:pPr>
            <w:r w:rsidRPr="0085468D">
              <w:rPr>
                <w:i/>
                <w:color w:val="auto"/>
                <w:sz w:val="24"/>
                <w:lang w:val="uk-UA"/>
              </w:rPr>
              <w:t>е-mail: info@gmi.in.ua</w:t>
            </w:r>
          </w:p>
        </w:tc>
      </w:tr>
      <w:tr w:rsidR="0085468D" w:rsidRPr="0085468D" w:rsidTr="00327DEA">
        <w:tc>
          <w:tcPr>
            <w:tcW w:w="9956" w:type="dxa"/>
            <w:tcBorders>
              <w:left w:val="nil"/>
              <w:bottom w:val="nil"/>
              <w:right w:val="nil"/>
            </w:tcBorders>
            <w:shd w:val="clear" w:color="auto" w:fill="auto"/>
          </w:tcPr>
          <w:p w:rsidR="0085468D" w:rsidRPr="0085468D" w:rsidRDefault="0085468D" w:rsidP="00327DEA">
            <w:pPr>
              <w:jc w:val="center"/>
              <w:rPr>
                <w:color w:val="auto"/>
                <w:sz w:val="24"/>
                <w:lang w:val="uk-UA"/>
              </w:rPr>
            </w:pPr>
            <w:r w:rsidRPr="0085468D">
              <w:rPr>
                <w:color w:val="auto"/>
                <w:szCs w:val="16"/>
                <w:lang w:val="uk-UA"/>
              </w:rPr>
              <w:t>(місцезнаходження суб’єкта господарювання, контактний номер телефону, адресу електронної пошти суб’єкта господарювання;)</w:t>
            </w:r>
          </w:p>
          <w:p w:rsidR="0085468D" w:rsidRPr="0085468D" w:rsidRDefault="0085468D" w:rsidP="00327DEA">
            <w:pPr>
              <w:jc w:val="center"/>
              <w:rPr>
                <w:color w:val="auto"/>
                <w:szCs w:val="16"/>
                <w:lang w:val="uk-UA"/>
              </w:rPr>
            </w:pPr>
          </w:p>
        </w:tc>
      </w:tr>
      <w:tr w:rsidR="0085468D" w:rsidRPr="0085468D" w:rsidTr="00327DEA">
        <w:tc>
          <w:tcPr>
            <w:tcW w:w="9956" w:type="dxa"/>
            <w:tcBorders>
              <w:top w:val="nil"/>
              <w:left w:val="nil"/>
              <w:bottom w:val="single" w:sz="4" w:space="0" w:color="000000"/>
            </w:tcBorders>
            <w:shd w:val="clear" w:color="auto" w:fill="auto"/>
          </w:tcPr>
          <w:p w:rsidR="0085468D" w:rsidRPr="0085468D" w:rsidRDefault="0085468D" w:rsidP="00327DEA">
            <w:pPr>
              <w:jc w:val="center"/>
              <w:rPr>
                <w:bCs/>
                <w:i/>
                <w:color w:val="auto"/>
                <w:sz w:val="24"/>
                <w:lang w:val="uk-UA"/>
              </w:rPr>
            </w:pPr>
            <w:r w:rsidRPr="0085468D">
              <w:rPr>
                <w:bCs/>
                <w:i/>
                <w:color w:val="auto"/>
                <w:sz w:val="24"/>
                <w:lang w:val="uk-UA"/>
              </w:rPr>
              <w:t xml:space="preserve"> Проммайданчик №1</w:t>
            </w:r>
          </w:p>
          <w:p w:rsidR="0085468D" w:rsidRPr="0085468D" w:rsidRDefault="0085468D" w:rsidP="00327DEA">
            <w:pPr>
              <w:jc w:val="center"/>
              <w:rPr>
                <w:i/>
                <w:color w:val="auto"/>
                <w:sz w:val="24"/>
                <w:lang w:val="uk-UA"/>
              </w:rPr>
            </w:pPr>
            <w:r w:rsidRPr="0085468D">
              <w:rPr>
                <w:bCs/>
                <w:i/>
                <w:color w:val="auto"/>
                <w:sz w:val="24"/>
                <w:lang w:val="uk-UA"/>
              </w:rPr>
              <w:t>52201, Дніпропетровська обл., м. Жовті Води, вул. Героїв України, 40/31.</w:t>
            </w:r>
          </w:p>
        </w:tc>
      </w:tr>
      <w:tr w:rsidR="0085468D" w:rsidRPr="0085468D" w:rsidTr="00327DEA">
        <w:tc>
          <w:tcPr>
            <w:tcW w:w="9956" w:type="dxa"/>
            <w:tcBorders>
              <w:left w:val="nil"/>
              <w:bottom w:val="nil"/>
              <w:right w:val="nil"/>
            </w:tcBorders>
            <w:shd w:val="clear" w:color="auto" w:fill="auto"/>
          </w:tcPr>
          <w:p w:rsidR="0085468D" w:rsidRPr="0085468D" w:rsidRDefault="0085468D" w:rsidP="00327DEA">
            <w:pPr>
              <w:jc w:val="center"/>
              <w:rPr>
                <w:color w:val="auto"/>
                <w:sz w:val="24"/>
                <w:lang w:val="uk-UA"/>
              </w:rPr>
            </w:pPr>
            <w:r w:rsidRPr="0085468D">
              <w:rPr>
                <w:color w:val="auto"/>
                <w:szCs w:val="16"/>
                <w:lang w:val="uk-UA"/>
              </w:rPr>
              <w:t>(місцезнаходження об’єкта / промислового майданчика)</w:t>
            </w:r>
          </w:p>
        </w:tc>
      </w:tr>
    </w:tbl>
    <w:p w:rsidR="0085468D" w:rsidRPr="0085468D" w:rsidRDefault="0085468D" w:rsidP="0085468D">
      <w:pPr>
        <w:jc w:val="center"/>
        <w:rPr>
          <w:color w:val="auto"/>
          <w:sz w:val="24"/>
          <w:lang w:val="uk-UA"/>
        </w:rPr>
      </w:pPr>
    </w:p>
    <w:p w:rsidR="0085468D" w:rsidRPr="0085468D" w:rsidRDefault="0085468D" w:rsidP="0085468D">
      <w:pPr>
        <w:jc w:val="center"/>
        <w:rPr>
          <w:color w:val="auto"/>
          <w:sz w:val="24"/>
          <w:lang w:val="uk-UA"/>
        </w:rPr>
      </w:pPr>
    </w:p>
    <w:p w:rsidR="0085468D" w:rsidRPr="0085468D" w:rsidRDefault="0085468D" w:rsidP="0085468D">
      <w:pPr>
        <w:jc w:val="center"/>
        <w:rPr>
          <w:b/>
          <w:i/>
          <w:color w:val="auto"/>
          <w:sz w:val="24"/>
          <w:lang w:val="uk-UA"/>
        </w:rPr>
      </w:pPr>
      <w:r w:rsidRPr="0085468D">
        <w:rPr>
          <w:b/>
          <w:i/>
          <w:color w:val="auto"/>
          <w:sz w:val="24"/>
          <w:lang w:val="uk-UA"/>
        </w:rPr>
        <w:t>Відомості щодо наявності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p>
    <w:p w:rsidR="0085468D" w:rsidRPr="0085468D" w:rsidRDefault="0085468D" w:rsidP="0085468D">
      <w:pPr>
        <w:ind w:firstLine="708"/>
        <w:jc w:val="left"/>
        <w:rPr>
          <w:color w:val="auto"/>
          <w:sz w:val="24"/>
          <w:lang w:val="uk-UA"/>
        </w:rPr>
      </w:pPr>
      <w:r w:rsidRPr="0085468D">
        <w:rPr>
          <w:color w:val="auto"/>
          <w:sz w:val="24"/>
          <w:lang w:val="uk-UA"/>
        </w:rPr>
        <w:t>На виконання Закону України «Про внесення змін до деяких законів України щодо удосконалення механізму регулювання викидів забруднюючих речовин в атмосферне повітря» № 2393-ІХ від 09 липня 2022 року повідомляємо, що відповідно до Закону України «Про оцінку впливу на довкілля» планована діяльність підприємства ПРИВАТНЕ АКЦІОНЕРНЕ ТОВАРИСТВО «ГАРАНТ МЕТИЗ ІНВЕСТ»  проммайданчик №1 не підлягає оцінці впливу на довкілля.</w:t>
      </w:r>
    </w:p>
    <w:p w:rsidR="0085468D" w:rsidRPr="0085468D" w:rsidRDefault="0085468D" w:rsidP="0085468D">
      <w:pPr>
        <w:pStyle w:val="ad"/>
        <w:widowControl w:val="0"/>
        <w:tabs>
          <w:tab w:val="left" w:pos="0"/>
          <w:tab w:val="left" w:pos="567"/>
        </w:tabs>
        <w:jc w:val="center"/>
        <w:rPr>
          <w:rFonts w:ascii="Century Schoolbook" w:hAnsi="Century Schoolbook"/>
          <w:b/>
          <w:i/>
          <w:color w:val="auto"/>
          <w:sz w:val="24"/>
          <w:szCs w:val="24"/>
          <w:lang w:val="uk-UA"/>
        </w:rPr>
      </w:pPr>
      <w:r w:rsidRPr="0085468D">
        <w:rPr>
          <w:rFonts w:ascii="Century Schoolbook" w:hAnsi="Century Schoolbook"/>
          <w:b/>
          <w:i/>
          <w:color w:val="auto"/>
          <w:sz w:val="24"/>
          <w:szCs w:val="24"/>
          <w:lang w:val="uk-UA"/>
        </w:rPr>
        <w:br w:type="page"/>
      </w:r>
      <w:r w:rsidRPr="0085468D">
        <w:rPr>
          <w:rFonts w:ascii="Century Schoolbook" w:hAnsi="Century Schoolbook"/>
          <w:b/>
          <w:i/>
          <w:color w:val="auto"/>
          <w:sz w:val="24"/>
          <w:szCs w:val="24"/>
          <w:lang w:val="uk-UA"/>
        </w:rPr>
        <w:lastRenderedPageBreak/>
        <w:t>Виробнича структура об’єкта / промислового майданчика</w:t>
      </w:r>
    </w:p>
    <w:p w:rsidR="0085468D" w:rsidRPr="0085468D" w:rsidRDefault="0085468D" w:rsidP="0085468D">
      <w:pPr>
        <w:suppressAutoHyphens/>
        <w:ind w:firstLine="426"/>
        <w:jc w:val="left"/>
        <w:rPr>
          <w:color w:val="auto"/>
          <w:sz w:val="24"/>
          <w:lang w:val="uk-UA" w:eastAsia="zh-CN"/>
        </w:rPr>
      </w:pPr>
      <w:r w:rsidRPr="0085468D">
        <w:rPr>
          <w:color w:val="auto"/>
          <w:sz w:val="24"/>
          <w:lang w:val="uk-UA" w:eastAsia="zh-CN"/>
        </w:rPr>
        <w:t>До складу Проммайданчика №1 входять:</w:t>
      </w:r>
    </w:p>
    <w:p w:rsidR="0085468D" w:rsidRPr="0085468D" w:rsidRDefault="0085468D" w:rsidP="0085468D">
      <w:pPr>
        <w:tabs>
          <w:tab w:val="left" w:pos="6285"/>
        </w:tabs>
        <w:suppressAutoHyphens/>
        <w:ind w:firstLine="426"/>
        <w:jc w:val="left"/>
        <w:rPr>
          <w:color w:val="auto"/>
          <w:sz w:val="24"/>
          <w:lang w:val="uk-UA" w:eastAsia="zh-CN"/>
        </w:rPr>
      </w:pPr>
      <w:r w:rsidRPr="0085468D">
        <w:rPr>
          <w:rFonts w:ascii="Times New Roman" w:hAnsi="Times New Roman"/>
          <w:color w:val="auto"/>
          <w:sz w:val="28"/>
          <w:szCs w:val="28"/>
          <w:lang w:val="uk-UA" w:eastAsia="zh-CN"/>
        </w:rPr>
        <w:t xml:space="preserve">- </w:t>
      </w:r>
      <w:r w:rsidRPr="0085468D">
        <w:rPr>
          <w:color w:val="auto"/>
          <w:sz w:val="24"/>
          <w:lang w:val="uk-UA" w:eastAsia="zh-CN"/>
        </w:rPr>
        <w:t>об’єкти основного виробництва:</w:t>
      </w:r>
    </w:p>
    <w:p w:rsidR="0085468D" w:rsidRPr="0085468D" w:rsidRDefault="0085468D" w:rsidP="0085468D">
      <w:pPr>
        <w:pStyle w:val="a4"/>
        <w:numPr>
          <w:ilvl w:val="0"/>
          <w:numId w:val="5"/>
        </w:numPr>
        <w:suppressAutoHyphens/>
        <w:spacing w:after="0"/>
        <w:rPr>
          <w:color w:val="auto"/>
          <w:sz w:val="24"/>
          <w:lang w:val="uk-UA" w:eastAsia="zh-CN"/>
        </w:rPr>
      </w:pPr>
      <w:r w:rsidRPr="0085468D">
        <w:rPr>
          <w:color w:val="auto"/>
          <w:sz w:val="24"/>
          <w:lang w:val="uk-UA" w:eastAsia="zh-CN"/>
        </w:rPr>
        <w:t>сталедротовий цех (відділення катанки, відділення травлення, відділення волочіння, відділення відпалу, фільєрне відділення) – далі – СДЦ;</w:t>
      </w:r>
    </w:p>
    <w:p w:rsidR="0085468D" w:rsidRPr="0085468D" w:rsidRDefault="0085468D" w:rsidP="0085468D">
      <w:pPr>
        <w:pStyle w:val="a4"/>
        <w:numPr>
          <w:ilvl w:val="0"/>
          <w:numId w:val="5"/>
        </w:numPr>
        <w:suppressAutoHyphens/>
        <w:spacing w:after="0"/>
        <w:rPr>
          <w:color w:val="auto"/>
          <w:sz w:val="24"/>
          <w:lang w:val="uk-UA" w:eastAsia="zh-CN"/>
        </w:rPr>
      </w:pPr>
      <w:r w:rsidRPr="0085468D">
        <w:rPr>
          <w:color w:val="auto"/>
          <w:sz w:val="24"/>
          <w:lang w:val="uk-UA" w:eastAsia="zh-CN"/>
        </w:rPr>
        <w:t xml:space="preserve">цех металопокриттів (лінія прожарювання та оцинкування, </w:t>
      </w:r>
      <w:r w:rsidRPr="0085468D">
        <w:rPr>
          <w:color w:val="auto"/>
          <w:sz w:val="24"/>
          <w:u w:val="single"/>
          <w:lang w:val="uk-UA" w:eastAsia="zh-CN"/>
        </w:rPr>
        <w:t>М+Е</w:t>
      </w:r>
      <w:r w:rsidRPr="0085468D">
        <w:rPr>
          <w:color w:val="auto"/>
          <w:sz w:val="24"/>
          <w:lang w:val="uk-UA" w:eastAsia="zh-CN"/>
        </w:rPr>
        <w:t>) – далі – ЦМП;</w:t>
      </w:r>
    </w:p>
    <w:p w:rsidR="0085468D" w:rsidRPr="0085468D" w:rsidRDefault="0085468D" w:rsidP="0085468D">
      <w:pPr>
        <w:pStyle w:val="a4"/>
        <w:numPr>
          <w:ilvl w:val="0"/>
          <w:numId w:val="5"/>
        </w:numPr>
        <w:suppressAutoHyphens/>
        <w:spacing w:after="0"/>
        <w:rPr>
          <w:color w:val="auto"/>
          <w:sz w:val="24"/>
          <w:lang w:val="uk-UA" w:eastAsia="zh-CN"/>
        </w:rPr>
      </w:pPr>
      <w:r w:rsidRPr="0085468D">
        <w:rPr>
          <w:color w:val="auto"/>
          <w:sz w:val="24"/>
          <w:lang w:val="uk-UA" w:eastAsia="zh-CN"/>
        </w:rPr>
        <w:t>цех виробів з дроту (відділення зварної сітки, відділення переробки дроту, відділення малої розфасовки, відділення з виробництва елементів систем огорож (далі ( ВВЕСО): ( дільниця  фарбування,дільниця з виготовлення каліток,заборів та кріплень) – далі – ЦВД;</w:t>
      </w:r>
    </w:p>
    <w:p w:rsidR="0085468D" w:rsidRPr="0085468D" w:rsidRDefault="0085468D" w:rsidP="0085468D">
      <w:pPr>
        <w:tabs>
          <w:tab w:val="left" w:pos="6285"/>
        </w:tabs>
        <w:suppressAutoHyphens/>
        <w:ind w:firstLine="426"/>
        <w:jc w:val="left"/>
        <w:rPr>
          <w:color w:val="auto"/>
          <w:sz w:val="24"/>
          <w:lang w:val="uk-UA" w:eastAsia="zh-CN"/>
        </w:rPr>
      </w:pPr>
      <w:r w:rsidRPr="0085468D">
        <w:rPr>
          <w:color w:val="auto"/>
          <w:sz w:val="24"/>
          <w:lang w:val="uk-UA" w:eastAsia="zh-CN"/>
        </w:rPr>
        <w:t>- об’єкти допоміжного виробництва:</w:t>
      </w:r>
    </w:p>
    <w:p w:rsidR="0085468D" w:rsidRPr="0085468D" w:rsidRDefault="0085468D" w:rsidP="0085468D">
      <w:pPr>
        <w:pStyle w:val="a4"/>
        <w:numPr>
          <w:ilvl w:val="0"/>
          <w:numId w:val="6"/>
        </w:numPr>
        <w:tabs>
          <w:tab w:val="left" w:pos="1134"/>
        </w:tabs>
        <w:suppressAutoHyphens/>
        <w:spacing w:after="0"/>
        <w:rPr>
          <w:bCs/>
          <w:iCs/>
          <w:color w:val="auto"/>
          <w:sz w:val="24"/>
          <w:lang w:val="uk-UA" w:eastAsia="zh-CN"/>
        </w:rPr>
      </w:pPr>
      <w:r w:rsidRPr="0085468D">
        <w:rPr>
          <w:bCs/>
          <w:iCs/>
          <w:color w:val="auto"/>
          <w:sz w:val="24"/>
          <w:lang w:val="uk-UA" w:eastAsia="zh-CN"/>
        </w:rPr>
        <w:t>адміністративні приміщення з побутовими та санітарними приміщеннями;</w:t>
      </w:r>
    </w:p>
    <w:p w:rsidR="0085468D" w:rsidRPr="0085468D" w:rsidRDefault="0085468D" w:rsidP="0085468D">
      <w:pPr>
        <w:pStyle w:val="a4"/>
        <w:numPr>
          <w:ilvl w:val="0"/>
          <w:numId w:val="6"/>
        </w:numPr>
        <w:tabs>
          <w:tab w:val="left" w:pos="1134"/>
        </w:tabs>
        <w:suppressAutoHyphens/>
        <w:spacing w:after="0"/>
        <w:rPr>
          <w:bCs/>
          <w:iCs/>
          <w:color w:val="auto"/>
          <w:sz w:val="24"/>
          <w:lang w:val="uk-UA" w:eastAsia="zh-CN"/>
        </w:rPr>
      </w:pPr>
      <w:r w:rsidRPr="0085468D">
        <w:rPr>
          <w:bCs/>
          <w:iCs/>
          <w:color w:val="auto"/>
          <w:sz w:val="24"/>
          <w:lang w:val="uk-UA" w:eastAsia="zh-CN"/>
        </w:rPr>
        <w:t>складські приміщення для початкової сировини;</w:t>
      </w:r>
    </w:p>
    <w:p w:rsidR="0085468D" w:rsidRPr="0085468D" w:rsidRDefault="0085468D" w:rsidP="0085468D">
      <w:pPr>
        <w:pStyle w:val="a4"/>
        <w:numPr>
          <w:ilvl w:val="0"/>
          <w:numId w:val="6"/>
        </w:numPr>
        <w:suppressAutoHyphens/>
        <w:spacing w:after="0"/>
        <w:rPr>
          <w:bCs/>
          <w:iCs/>
          <w:color w:val="auto"/>
          <w:sz w:val="24"/>
          <w:lang w:val="uk-UA" w:eastAsia="zh-CN"/>
        </w:rPr>
      </w:pPr>
      <w:r w:rsidRPr="0085468D">
        <w:rPr>
          <w:bCs/>
          <w:iCs/>
          <w:color w:val="auto"/>
          <w:sz w:val="24"/>
          <w:lang w:val="uk-UA" w:eastAsia="zh-CN"/>
        </w:rPr>
        <w:t>склад готової продукції: дроту, сітки, кріплення, елементів систем огорож;</w:t>
      </w:r>
    </w:p>
    <w:p w:rsidR="0085468D" w:rsidRPr="0085468D" w:rsidRDefault="0085468D" w:rsidP="0085468D">
      <w:pPr>
        <w:pStyle w:val="a4"/>
        <w:numPr>
          <w:ilvl w:val="0"/>
          <w:numId w:val="6"/>
        </w:numPr>
        <w:tabs>
          <w:tab w:val="left" w:pos="1134"/>
        </w:tabs>
        <w:suppressAutoHyphens/>
        <w:spacing w:after="0"/>
        <w:rPr>
          <w:bCs/>
          <w:iCs/>
          <w:color w:val="auto"/>
          <w:sz w:val="24"/>
          <w:lang w:val="uk-UA" w:eastAsia="zh-CN"/>
        </w:rPr>
      </w:pPr>
      <w:r w:rsidRPr="0085468D">
        <w:rPr>
          <w:bCs/>
          <w:iCs/>
          <w:color w:val="auto"/>
          <w:sz w:val="24"/>
          <w:lang w:val="uk-UA" w:eastAsia="zh-CN"/>
        </w:rPr>
        <w:t>дільниця технологічного транспорту;</w:t>
      </w:r>
    </w:p>
    <w:p w:rsidR="0085468D" w:rsidRPr="0085468D" w:rsidRDefault="0085468D" w:rsidP="0085468D">
      <w:pPr>
        <w:pStyle w:val="a4"/>
        <w:numPr>
          <w:ilvl w:val="0"/>
          <w:numId w:val="6"/>
        </w:numPr>
        <w:suppressAutoHyphens/>
        <w:spacing w:after="0"/>
        <w:rPr>
          <w:bCs/>
          <w:iCs/>
          <w:color w:val="auto"/>
          <w:sz w:val="24"/>
          <w:lang w:val="uk-UA" w:eastAsia="zh-CN"/>
        </w:rPr>
      </w:pPr>
      <w:r w:rsidRPr="0085468D">
        <w:rPr>
          <w:bCs/>
          <w:iCs/>
          <w:color w:val="auto"/>
          <w:sz w:val="24"/>
          <w:lang w:val="uk-UA" w:eastAsia="zh-CN"/>
        </w:rPr>
        <w:t>приміщення газоочистки;</w:t>
      </w:r>
    </w:p>
    <w:p w:rsidR="0085468D" w:rsidRPr="0085468D" w:rsidRDefault="0085468D" w:rsidP="0085468D">
      <w:pPr>
        <w:pStyle w:val="a4"/>
        <w:numPr>
          <w:ilvl w:val="0"/>
          <w:numId w:val="6"/>
        </w:numPr>
        <w:suppressAutoHyphens/>
        <w:spacing w:after="0"/>
        <w:rPr>
          <w:bCs/>
          <w:iCs/>
          <w:color w:val="auto"/>
          <w:sz w:val="24"/>
          <w:lang w:val="uk-UA" w:eastAsia="zh-CN"/>
        </w:rPr>
      </w:pPr>
      <w:r w:rsidRPr="0085468D">
        <w:rPr>
          <w:bCs/>
          <w:iCs/>
          <w:color w:val="auto"/>
          <w:sz w:val="24"/>
          <w:lang w:val="uk-UA" w:eastAsia="zh-CN"/>
        </w:rPr>
        <w:t>слюсарна і механічна майстерні;</w:t>
      </w:r>
    </w:p>
    <w:p w:rsidR="0085468D" w:rsidRPr="0085468D" w:rsidRDefault="0085468D" w:rsidP="0085468D">
      <w:pPr>
        <w:pStyle w:val="a4"/>
        <w:numPr>
          <w:ilvl w:val="0"/>
          <w:numId w:val="6"/>
        </w:numPr>
        <w:suppressAutoHyphens/>
        <w:spacing w:after="0"/>
        <w:rPr>
          <w:bCs/>
          <w:iCs/>
          <w:color w:val="auto"/>
          <w:sz w:val="24"/>
          <w:lang w:val="uk-UA" w:eastAsia="zh-CN"/>
        </w:rPr>
      </w:pPr>
      <w:r w:rsidRPr="0085468D">
        <w:rPr>
          <w:bCs/>
          <w:iCs/>
          <w:color w:val="auto"/>
          <w:sz w:val="24"/>
          <w:lang w:val="uk-UA" w:eastAsia="zh-CN"/>
        </w:rPr>
        <w:t>лабораторія хімічні досліждення;</w:t>
      </w:r>
    </w:p>
    <w:p w:rsidR="0085468D" w:rsidRPr="0085468D" w:rsidRDefault="0085468D" w:rsidP="0085468D">
      <w:pPr>
        <w:pStyle w:val="a4"/>
        <w:numPr>
          <w:ilvl w:val="0"/>
          <w:numId w:val="6"/>
        </w:numPr>
        <w:suppressAutoHyphens/>
        <w:spacing w:after="0"/>
        <w:rPr>
          <w:bCs/>
          <w:iCs/>
          <w:color w:val="auto"/>
          <w:sz w:val="24"/>
          <w:lang w:val="uk-UA" w:eastAsia="zh-CN"/>
        </w:rPr>
      </w:pPr>
      <w:r w:rsidRPr="0085468D">
        <w:rPr>
          <w:bCs/>
          <w:iCs/>
          <w:color w:val="auto"/>
          <w:sz w:val="24"/>
          <w:lang w:val="uk-UA" w:eastAsia="zh-CN"/>
        </w:rPr>
        <w:t>лабораторія механічні дослідження;</w:t>
      </w:r>
    </w:p>
    <w:p w:rsidR="0085468D" w:rsidRPr="0085468D" w:rsidRDefault="0085468D" w:rsidP="0085468D">
      <w:pPr>
        <w:pStyle w:val="a4"/>
        <w:numPr>
          <w:ilvl w:val="0"/>
          <w:numId w:val="6"/>
        </w:numPr>
        <w:suppressAutoHyphens/>
        <w:spacing w:after="0"/>
        <w:rPr>
          <w:bCs/>
          <w:iCs/>
          <w:color w:val="auto"/>
          <w:sz w:val="24"/>
          <w:lang w:val="uk-UA" w:eastAsia="zh-CN"/>
        </w:rPr>
      </w:pPr>
      <w:r w:rsidRPr="0085468D">
        <w:rPr>
          <w:bCs/>
          <w:iCs/>
          <w:color w:val="auto"/>
          <w:sz w:val="24"/>
          <w:lang w:val="uk-UA" w:eastAsia="zh-CN"/>
        </w:rPr>
        <w:t>трансформаторні підстанції КТП12 та КТП12А;</w:t>
      </w:r>
    </w:p>
    <w:p w:rsidR="0085468D" w:rsidRPr="0085468D" w:rsidRDefault="0085468D" w:rsidP="0085468D">
      <w:pPr>
        <w:pStyle w:val="a4"/>
        <w:numPr>
          <w:ilvl w:val="0"/>
          <w:numId w:val="6"/>
        </w:numPr>
        <w:rPr>
          <w:bCs/>
          <w:iCs/>
          <w:color w:val="auto"/>
          <w:sz w:val="24"/>
          <w:lang w:val="uk-UA" w:eastAsia="zh-CN"/>
        </w:rPr>
      </w:pPr>
      <w:r w:rsidRPr="0085468D">
        <w:rPr>
          <w:bCs/>
          <w:iCs/>
          <w:color w:val="auto"/>
          <w:sz w:val="24"/>
          <w:lang w:val="uk-UA" w:eastAsia="zh-CN"/>
        </w:rPr>
        <w:t>служба з експлуатації газового устаткування та очисних споруд (далі СЕГУОС);</w:t>
      </w:r>
    </w:p>
    <w:p w:rsidR="0085468D" w:rsidRPr="0085468D" w:rsidRDefault="0085468D" w:rsidP="0085468D">
      <w:pPr>
        <w:pStyle w:val="a4"/>
        <w:numPr>
          <w:ilvl w:val="0"/>
          <w:numId w:val="6"/>
        </w:numPr>
        <w:suppressAutoHyphens/>
        <w:spacing w:after="0"/>
        <w:rPr>
          <w:bCs/>
          <w:iCs/>
          <w:color w:val="auto"/>
          <w:sz w:val="24"/>
          <w:lang w:val="uk-UA" w:eastAsia="zh-CN"/>
        </w:rPr>
      </w:pPr>
      <w:r w:rsidRPr="0085468D">
        <w:rPr>
          <w:bCs/>
          <w:iCs/>
          <w:color w:val="auto"/>
          <w:sz w:val="24"/>
          <w:lang w:val="uk-UA" w:eastAsia="zh-CN"/>
        </w:rPr>
        <w:t>котельня;</w:t>
      </w:r>
    </w:p>
    <w:p w:rsidR="0085468D" w:rsidRPr="0085468D" w:rsidRDefault="0085468D" w:rsidP="0085468D">
      <w:pPr>
        <w:pStyle w:val="a4"/>
        <w:numPr>
          <w:ilvl w:val="0"/>
          <w:numId w:val="6"/>
        </w:numPr>
        <w:tabs>
          <w:tab w:val="left" w:pos="1134"/>
        </w:tabs>
        <w:suppressAutoHyphens/>
        <w:spacing w:after="0"/>
        <w:rPr>
          <w:bCs/>
          <w:iCs/>
          <w:color w:val="auto"/>
          <w:sz w:val="24"/>
          <w:lang w:val="uk-UA" w:eastAsia="zh-CN"/>
        </w:rPr>
      </w:pPr>
      <w:r w:rsidRPr="0085468D">
        <w:rPr>
          <w:bCs/>
          <w:iCs/>
          <w:color w:val="auto"/>
          <w:sz w:val="24"/>
          <w:lang w:val="uk-UA" w:eastAsia="zh-CN"/>
        </w:rPr>
        <w:t>парогенераторна;</w:t>
      </w:r>
    </w:p>
    <w:p w:rsidR="0085468D" w:rsidRPr="0085468D" w:rsidRDefault="0085468D" w:rsidP="0085468D">
      <w:pPr>
        <w:pStyle w:val="a4"/>
        <w:widowControl w:val="0"/>
        <w:numPr>
          <w:ilvl w:val="0"/>
          <w:numId w:val="6"/>
        </w:numPr>
        <w:tabs>
          <w:tab w:val="left" w:pos="0"/>
          <w:tab w:val="left" w:pos="567"/>
        </w:tabs>
        <w:suppressAutoHyphens/>
        <w:spacing w:after="0"/>
        <w:rPr>
          <w:color w:val="auto"/>
          <w:sz w:val="24"/>
          <w:lang w:val="uk-UA"/>
        </w:rPr>
      </w:pPr>
      <w:r w:rsidRPr="0085468D">
        <w:rPr>
          <w:bCs/>
          <w:iCs/>
          <w:color w:val="auto"/>
          <w:sz w:val="24"/>
          <w:lang w:val="uk-UA" w:eastAsia="zh-CN"/>
        </w:rPr>
        <w:t>склади піску, компресорна;</w:t>
      </w:r>
    </w:p>
    <w:p w:rsidR="0085468D" w:rsidRPr="0085468D" w:rsidRDefault="0085468D" w:rsidP="0085468D">
      <w:pPr>
        <w:pStyle w:val="a4"/>
        <w:widowControl w:val="0"/>
        <w:numPr>
          <w:ilvl w:val="0"/>
          <w:numId w:val="6"/>
        </w:numPr>
        <w:tabs>
          <w:tab w:val="left" w:pos="0"/>
          <w:tab w:val="left" w:pos="567"/>
        </w:tabs>
        <w:suppressAutoHyphens/>
        <w:spacing w:after="0"/>
        <w:rPr>
          <w:color w:val="auto"/>
          <w:sz w:val="24"/>
          <w:lang w:val="uk-UA"/>
        </w:rPr>
      </w:pPr>
      <w:r w:rsidRPr="0085468D">
        <w:rPr>
          <w:bCs/>
          <w:iCs/>
          <w:color w:val="auto"/>
          <w:sz w:val="24"/>
          <w:lang w:val="uk-UA" w:eastAsia="zh-CN"/>
        </w:rPr>
        <w:t>газова піч дистиляції цинковмісних відходів.</w:t>
      </w:r>
    </w:p>
    <w:p w:rsidR="0085468D" w:rsidRPr="0085468D" w:rsidRDefault="0085468D" w:rsidP="0085468D">
      <w:pPr>
        <w:pStyle w:val="ad"/>
        <w:widowControl w:val="0"/>
        <w:tabs>
          <w:tab w:val="left" w:pos="0"/>
          <w:tab w:val="left" w:pos="567"/>
        </w:tabs>
        <w:ind w:firstLine="0"/>
        <w:jc w:val="center"/>
        <w:rPr>
          <w:rFonts w:ascii="Century Schoolbook" w:hAnsi="Century Schoolbook"/>
          <w:color w:val="auto"/>
          <w:sz w:val="24"/>
          <w:szCs w:val="24"/>
          <w:lang w:val="uk-UA"/>
        </w:rPr>
        <w:sectPr w:rsidR="0085468D" w:rsidRPr="0085468D" w:rsidSect="00C261BE">
          <w:footerReference w:type="default" r:id="rId8"/>
          <w:pgSz w:w="11906" w:h="16838"/>
          <w:pgMar w:top="851" w:right="567" w:bottom="851" w:left="1134" w:header="340" w:footer="567" w:gutter="0"/>
          <w:cols w:space="708"/>
          <w:titlePg/>
          <w:docGrid w:linePitch="360"/>
        </w:sectPr>
      </w:pPr>
    </w:p>
    <w:p w:rsidR="0085468D" w:rsidRPr="0085468D" w:rsidRDefault="0085468D" w:rsidP="0085468D">
      <w:pPr>
        <w:pStyle w:val="ad"/>
        <w:widowControl w:val="0"/>
        <w:tabs>
          <w:tab w:val="left" w:pos="0"/>
          <w:tab w:val="left" w:pos="567"/>
        </w:tabs>
        <w:ind w:firstLine="0"/>
        <w:jc w:val="center"/>
        <w:rPr>
          <w:rFonts w:ascii="Century Schoolbook" w:hAnsi="Century Schoolbook"/>
          <w:color w:val="auto"/>
          <w:sz w:val="24"/>
          <w:szCs w:val="24"/>
          <w:lang w:val="uk-UA"/>
        </w:rPr>
      </w:pPr>
    </w:p>
    <w:p w:rsidR="0085468D" w:rsidRPr="0085468D" w:rsidRDefault="0085468D" w:rsidP="0085468D">
      <w:pPr>
        <w:jc w:val="center"/>
        <w:rPr>
          <w:rFonts w:ascii="Times New Roman" w:hAnsi="Times New Roman"/>
          <w:color w:val="auto"/>
          <w:sz w:val="28"/>
          <w:szCs w:val="28"/>
          <w:lang w:val="uk-UA" w:eastAsia="zh-CN"/>
        </w:rPr>
      </w:pPr>
      <w:r w:rsidRPr="0085468D">
        <w:rPr>
          <w:noProof/>
          <w:color w:val="auto"/>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left:0;text-align:left;margin-left:39.65pt;margin-top:12.05pt;width:715.85pt;height:451.5pt;z-index:-251616256">
            <v:imagedata r:id="rId9" o:title=""/>
          </v:shape>
          <o:OLEObject Type="Embed" ProgID="FoxitReader.Document" ShapeID="_x0000_s1066" DrawAspect="Content" ObjectID="_1770794499" r:id="rId10"/>
        </w:pict>
      </w:r>
      <w:r w:rsidRPr="0085468D">
        <w:rPr>
          <w:rFonts w:ascii="Times New Roman" w:hAnsi="Times New Roman"/>
          <w:color w:val="auto"/>
          <w:sz w:val="28"/>
          <w:szCs w:val="28"/>
          <w:lang w:val="uk-UA" w:eastAsia="zh-CN"/>
        </w:rPr>
        <w:t>Схема процесів виробництва</w:t>
      </w:r>
    </w:p>
    <w:p w:rsidR="0085468D" w:rsidRPr="0085468D" w:rsidRDefault="0085468D" w:rsidP="0085468D">
      <w:pPr>
        <w:pStyle w:val="ad"/>
        <w:widowControl w:val="0"/>
        <w:tabs>
          <w:tab w:val="left" w:pos="0"/>
          <w:tab w:val="left" w:pos="567"/>
        </w:tabs>
        <w:ind w:firstLine="0"/>
        <w:jc w:val="center"/>
        <w:rPr>
          <w:rFonts w:ascii="Century Schoolbook" w:hAnsi="Century Schoolbook"/>
          <w:color w:val="auto"/>
          <w:sz w:val="24"/>
          <w:szCs w:val="24"/>
          <w:lang w:val="uk-UA"/>
        </w:rPr>
      </w:pPr>
    </w:p>
    <w:p w:rsidR="0085468D" w:rsidRPr="0085468D" w:rsidRDefault="0085468D" w:rsidP="0085468D">
      <w:pPr>
        <w:pStyle w:val="ad"/>
        <w:widowControl w:val="0"/>
        <w:tabs>
          <w:tab w:val="left" w:pos="0"/>
          <w:tab w:val="left" w:pos="567"/>
        </w:tabs>
        <w:ind w:firstLine="0"/>
        <w:jc w:val="center"/>
        <w:rPr>
          <w:rFonts w:ascii="Century Schoolbook" w:hAnsi="Century Schoolbook"/>
          <w:color w:val="auto"/>
          <w:sz w:val="24"/>
          <w:szCs w:val="24"/>
          <w:lang w:val="uk-UA"/>
        </w:rPr>
      </w:pPr>
    </w:p>
    <w:p w:rsidR="0085468D" w:rsidRPr="0085468D" w:rsidRDefault="0085468D" w:rsidP="0085468D">
      <w:pPr>
        <w:pStyle w:val="ad"/>
        <w:widowControl w:val="0"/>
        <w:tabs>
          <w:tab w:val="left" w:pos="0"/>
          <w:tab w:val="left" w:pos="567"/>
        </w:tabs>
        <w:ind w:firstLine="0"/>
        <w:jc w:val="center"/>
        <w:rPr>
          <w:rFonts w:ascii="Century Schoolbook" w:hAnsi="Century Schoolbook"/>
          <w:color w:val="auto"/>
          <w:sz w:val="24"/>
          <w:szCs w:val="24"/>
          <w:lang w:val="uk-UA"/>
        </w:rPr>
        <w:sectPr w:rsidR="0085468D" w:rsidRPr="0085468D" w:rsidSect="001B2335">
          <w:pgSz w:w="16838" w:h="11906" w:orient="landscape"/>
          <w:pgMar w:top="1134" w:right="851" w:bottom="567" w:left="851" w:header="340" w:footer="567" w:gutter="0"/>
          <w:cols w:space="708"/>
          <w:titlePg/>
          <w:docGrid w:linePitch="360"/>
        </w:sectPr>
      </w:pPr>
    </w:p>
    <w:p w:rsidR="0085468D" w:rsidRPr="0085468D" w:rsidRDefault="0085468D" w:rsidP="0085468D">
      <w:pPr>
        <w:keepNext/>
        <w:numPr>
          <w:ilvl w:val="1"/>
          <w:numId w:val="0"/>
        </w:numPr>
        <w:tabs>
          <w:tab w:val="num" w:pos="0"/>
        </w:tabs>
        <w:suppressAutoHyphens/>
        <w:spacing w:before="240" w:after="60"/>
        <w:ind w:firstLine="426"/>
        <w:jc w:val="center"/>
        <w:outlineLvl w:val="1"/>
        <w:rPr>
          <w:b/>
          <w:bCs/>
          <w:iCs/>
          <w:color w:val="auto"/>
          <w:sz w:val="24"/>
          <w:lang w:val="uk-UA" w:eastAsia="zh-CN"/>
        </w:rPr>
      </w:pPr>
      <w:r w:rsidRPr="0085468D">
        <w:rPr>
          <w:b/>
          <w:bCs/>
          <w:iCs/>
          <w:color w:val="auto"/>
          <w:sz w:val="24"/>
          <w:lang w:val="uk-UA" w:eastAsia="zh-CN"/>
        </w:rPr>
        <w:lastRenderedPageBreak/>
        <w:t>Опис технологічних процесів виробництва</w:t>
      </w:r>
    </w:p>
    <w:p w:rsidR="0085468D" w:rsidRPr="0085468D" w:rsidRDefault="0085468D" w:rsidP="0085468D">
      <w:pPr>
        <w:keepNext/>
        <w:numPr>
          <w:ilvl w:val="1"/>
          <w:numId w:val="0"/>
        </w:numPr>
        <w:tabs>
          <w:tab w:val="num" w:pos="0"/>
        </w:tabs>
        <w:suppressAutoHyphens/>
        <w:ind w:firstLine="426"/>
        <w:jc w:val="center"/>
        <w:outlineLvl w:val="1"/>
        <w:rPr>
          <w:b/>
          <w:i/>
          <w:color w:val="auto"/>
          <w:sz w:val="24"/>
          <w:lang w:val="uk-UA" w:eastAsia="zh-CN"/>
        </w:rPr>
      </w:pPr>
      <w:r w:rsidRPr="0085468D">
        <w:rPr>
          <w:b/>
          <w:i/>
          <w:color w:val="auto"/>
          <w:sz w:val="24"/>
          <w:lang w:val="uk-UA" w:eastAsia="zh-CN"/>
        </w:rPr>
        <w:t>Виробництво металевих виробів</w:t>
      </w:r>
    </w:p>
    <w:p w:rsidR="0085468D" w:rsidRPr="0085468D" w:rsidRDefault="0085468D" w:rsidP="0085468D">
      <w:pPr>
        <w:keepNext/>
        <w:numPr>
          <w:ilvl w:val="1"/>
          <w:numId w:val="0"/>
        </w:numPr>
        <w:tabs>
          <w:tab w:val="num" w:pos="0"/>
        </w:tabs>
        <w:suppressAutoHyphens/>
        <w:ind w:firstLine="426"/>
        <w:jc w:val="left"/>
        <w:outlineLvl w:val="1"/>
        <w:rPr>
          <w:bCs/>
          <w:iCs/>
          <w:color w:val="auto"/>
          <w:sz w:val="24"/>
          <w:lang w:val="uk-UA" w:eastAsia="zh-CN"/>
        </w:rPr>
      </w:pPr>
      <w:proofErr w:type="gramStart"/>
      <w:r w:rsidRPr="0085468D">
        <w:rPr>
          <w:bCs/>
          <w:iCs/>
          <w:color w:val="auto"/>
          <w:sz w:val="24"/>
          <w:lang w:eastAsia="zh-CN"/>
        </w:rPr>
        <w:t>В</w:t>
      </w:r>
      <w:proofErr w:type="gramEnd"/>
      <w:r w:rsidRPr="0085468D">
        <w:rPr>
          <w:bCs/>
          <w:iCs/>
          <w:color w:val="auto"/>
          <w:sz w:val="24"/>
          <w:lang w:eastAsia="zh-CN"/>
        </w:rPr>
        <w:t xml:space="preserve"> </w:t>
      </w:r>
      <w:proofErr w:type="gramStart"/>
      <w:r w:rsidRPr="0085468D">
        <w:rPr>
          <w:bCs/>
          <w:iCs/>
          <w:color w:val="auto"/>
          <w:sz w:val="24"/>
          <w:lang w:val="uk-UA" w:eastAsia="zh-CN"/>
        </w:rPr>
        <w:t>основ</w:t>
      </w:r>
      <w:proofErr w:type="gramEnd"/>
      <w:r w:rsidRPr="0085468D">
        <w:rPr>
          <w:bCs/>
          <w:iCs/>
          <w:color w:val="auto"/>
          <w:sz w:val="24"/>
          <w:lang w:val="uk-UA" w:eastAsia="zh-CN"/>
        </w:rPr>
        <w:t>і технології виробництва дроту лежить волочіння в монолітних блоках на станах прямоточних і з накопиченням. Технологічність процесу визначається умовами підготовки структури і поверхні катанки до волочіння.</w:t>
      </w:r>
    </w:p>
    <w:p w:rsidR="0085468D" w:rsidRPr="0085468D" w:rsidRDefault="0085468D" w:rsidP="0085468D">
      <w:pPr>
        <w:keepNext/>
        <w:numPr>
          <w:ilvl w:val="1"/>
          <w:numId w:val="0"/>
        </w:numPr>
        <w:tabs>
          <w:tab w:val="num" w:pos="0"/>
        </w:tabs>
        <w:suppressAutoHyphens/>
        <w:ind w:firstLine="426"/>
        <w:jc w:val="left"/>
        <w:outlineLvl w:val="1"/>
        <w:rPr>
          <w:bCs/>
          <w:iCs/>
          <w:color w:val="auto"/>
          <w:sz w:val="24"/>
          <w:lang w:eastAsia="zh-CN"/>
        </w:rPr>
      </w:pPr>
      <w:r w:rsidRPr="0085468D">
        <w:rPr>
          <w:bCs/>
          <w:iCs/>
          <w:color w:val="auto"/>
          <w:sz w:val="24"/>
          <w:lang w:val="uk-UA" w:eastAsia="zh-CN"/>
        </w:rPr>
        <w:t>Доставка сировини та готової продукції здійснюється транспортом всіх видів в критих транспортних засобах відповідно до правил перевезення вантажів, що діють на транспорті даного виду.</w:t>
      </w:r>
    </w:p>
    <w:p w:rsidR="0085468D" w:rsidRPr="0085468D" w:rsidRDefault="0085468D" w:rsidP="0085468D">
      <w:pPr>
        <w:keepNext/>
        <w:numPr>
          <w:ilvl w:val="1"/>
          <w:numId w:val="0"/>
        </w:numPr>
        <w:tabs>
          <w:tab w:val="num" w:pos="0"/>
        </w:tabs>
        <w:suppressAutoHyphens/>
        <w:ind w:firstLine="426"/>
        <w:jc w:val="center"/>
        <w:outlineLvl w:val="1"/>
        <w:rPr>
          <w:b/>
          <w:bCs/>
          <w:i/>
          <w:iCs/>
          <w:color w:val="auto"/>
          <w:sz w:val="24"/>
          <w:u w:val="single"/>
          <w:lang w:val="uk-UA" w:eastAsia="zh-CN"/>
        </w:rPr>
      </w:pPr>
      <w:r w:rsidRPr="0085468D">
        <w:rPr>
          <w:b/>
          <w:bCs/>
          <w:i/>
          <w:iCs/>
          <w:color w:val="auto"/>
          <w:sz w:val="24"/>
          <w:u w:val="single"/>
          <w:lang w:val="uk-UA" w:eastAsia="zh-CN"/>
        </w:rPr>
        <w:t>Сталедротовий цех (СДЦ)</w:t>
      </w:r>
    </w:p>
    <w:p w:rsidR="0085468D" w:rsidRPr="0085468D" w:rsidRDefault="0085468D" w:rsidP="0085468D">
      <w:pPr>
        <w:keepNext/>
        <w:numPr>
          <w:ilvl w:val="1"/>
          <w:numId w:val="0"/>
        </w:numPr>
        <w:tabs>
          <w:tab w:val="num" w:pos="0"/>
        </w:tabs>
        <w:suppressAutoHyphens/>
        <w:ind w:firstLine="426"/>
        <w:jc w:val="center"/>
        <w:outlineLvl w:val="1"/>
        <w:rPr>
          <w:b/>
          <w:bCs/>
          <w:i/>
          <w:iCs/>
          <w:color w:val="auto"/>
          <w:sz w:val="24"/>
          <w:lang w:val="uk-UA" w:eastAsia="zh-CN"/>
        </w:rPr>
      </w:pPr>
      <w:r w:rsidRPr="0085468D">
        <w:rPr>
          <w:b/>
          <w:bCs/>
          <w:i/>
          <w:iCs/>
          <w:color w:val="auto"/>
          <w:sz w:val="24"/>
          <w:lang w:eastAsia="zh-CN"/>
        </w:rPr>
        <w:t>В</w:t>
      </w:r>
      <w:r w:rsidRPr="0085468D">
        <w:rPr>
          <w:b/>
          <w:bCs/>
          <w:i/>
          <w:iCs/>
          <w:color w:val="auto"/>
          <w:sz w:val="24"/>
          <w:lang w:val="uk-UA" w:eastAsia="zh-CN"/>
        </w:rPr>
        <w:t>ідділення травлення та вапнування</w:t>
      </w:r>
    </w:p>
    <w:p w:rsidR="0085468D" w:rsidRPr="0085468D" w:rsidRDefault="0085468D" w:rsidP="0085468D">
      <w:pPr>
        <w:keepNext/>
        <w:numPr>
          <w:ilvl w:val="1"/>
          <w:numId w:val="0"/>
        </w:numPr>
        <w:tabs>
          <w:tab w:val="num" w:pos="0"/>
        </w:tabs>
        <w:suppressAutoHyphens/>
        <w:ind w:firstLine="426"/>
        <w:jc w:val="left"/>
        <w:outlineLvl w:val="1"/>
        <w:rPr>
          <w:bCs/>
          <w:iCs/>
          <w:color w:val="auto"/>
          <w:sz w:val="24"/>
          <w:lang w:val="uk-UA" w:eastAsia="zh-CN"/>
        </w:rPr>
      </w:pPr>
      <w:r w:rsidRPr="0085468D">
        <w:rPr>
          <w:bCs/>
          <w:iCs/>
          <w:color w:val="auto"/>
          <w:sz w:val="24"/>
          <w:lang w:val="uk-UA" w:eastAsia="zh-CN"/>
        </w:rPr>
        <w:t>У відділенні травлення і вапнування встановлені три травильні ванни робочим об’ємом 9,2 – 9,8 м</w:t>
      </w:r>
      <w:r w:rsidRPr="0085468D">
        <w:rPr>
          <w:bCs/>
          <w:iCs/>
          <w:color w:val="auto"/>
          <w:sz w:val="24"/>
          <w:vertAlign w:val="superscript"/>
          <w:lang w:val="uk-UA" w:eastAsia="zh-CN"/>
        </w:rPr>
        <w:t>3</w:t>
      </w:r>
      <w:r w:rsidRPr="0085468D">
        <w:rPr>
          <w:bCs/>
          <w:iCs/>
          <w:color w:val="auto"/>
          <w:sz w:val="24"/>
          <w:lang w:val="uk-UA" w:eastAsia="zh-CN"/>
        </w:rPr>
        <w:t xml:space="preserve"> кожна і три такі ж промивальні ванни. Подача катанки на травлення і промивку здійснюється зі відділення  катанки краном мостовим електричним. Після проведеного процесу травлення, бунт катанки краном виставляється на електровізок і деякий час перебуває на повітрі на візку (процес жовтіння), потім подається на вапнування у відділення вапнування.</w:t>
      </w:r>
    </w:p>
    <w:p w:rsidR="0085468D" w:rsidRPr="0085468D" w:rsidRDefault="0085468D" w:rsidP="0085468D">
      <w:pPr>
        <w:keepNext/>
        <w:numPr>
          <w:ilvl w:val="1"/>
          <w:numId w:val="0"/>
        </w:numPr>
        <w:tabs>
          <w:tab w:val="num" w:pos="0"/>
        </w:tabs>
        <w:suppressAutoHyphens/>
        <w:ind w:firstLine="426"/>
        <w:jc w:val="left"/>
        <w:outlineLvl w:val="1"/>
        <w:rPr>
          <w:bCs/>
          <w:iCs/>
          <w:color w:val="auto"/>
          <w:sz w:val="24"/>
          <w:lang w:val="uk-UA" w:eastAsia="zh-CN"/>
        </w:rPr>
      </w:pPr>
      <w:r w:rsidRPr="0085468D">
        <w:rPr>
          <w:bCs/>
          <w:iCs/>
          <w:color w:val="auto"/>
          <w:sz w:val="24"/>
          <w:lang w:val="uk-UA" w:eastAsia="zh-CN"/>
        </w:rPr>
        <w:t>Приготування концентрованого розчину вапняного молока передбачається в ванні об’ємом 3 м</w:t>
      </w:r>
      <w:r w:rsidRPr="0085468D">
        <w:rPr>
          <w:bCs/>
          <w:iCs/>
          <w:color w:val="auto"/>
          <w:sz w:val="24"/>
          <w:vertAlign w:val="superscript"/>
          <w:lang w:val="uk-UA" w:eastAsia="zh-CN"/>
        </w:rPr>
        <w:t>3</w:t>
      </w:r>
      <w:r w:rsidRPr="0085468D">
        <w:rPr>
          <w:bCs/>
          <w:iCs/>
          <w:color w:val="auto"/>
          <w:sz w:val="24"/>
          <w:lang w:val="uk-UA" w:eastAsia="zh-CN"/>
        </w:rPr>
        <w:t>, звідки вапняне молоко пісковим насосом закачується у робочу ванну вапнування робочим об’ємом 9,2-9,8 м</w:t>
      </w:r>
      <w:r w:rsidRPr="0085468D">
        <w:rPr>
          <w:bCs/>
          <w:iCs/>
          <w:color w:val="auto"/>
          <w:sz w:val="24"/>
          <w:vertAlign w:val="superscript"/>
          <w:lang w:val="uk-UA" w:eastAsia="zh-CN"/>
        </w:rPr>
        <w:t>3</w:t>
      </w:r>
      <w:r w:rsidRPr="0085468D">
        <w:rPr>
          <w:bCs/>
          <w:iCs/>
          <w:color w:val="auto"/>
          <w:sz w:val="24"/>
          <w:lang w:val="uk-UA" w:eastAsia="zh-CN"/>
        </w:rPr>
        <w:t xml:space="preserve"> з концентрацією 17-25 г/л і температурою 75-95</w:t>
      </w:r>
      <w:r w:rsidRPr="0085468D">
        <w:rPr>
          <w:bCs/>
          <w:iCs/>
          <w:color w:val="auto"/>
          <w:sz w:val="24"/>
          <w:vertAlign w:val="superscript"/>
          <w:lang w:val="uk-UA" w:eastAsia="zh-CN"/>
        </w:rPr>
        <w:t xml:space="preserve">0 </w:t>
      </w:r>
      <w:r w:rsidRPr="0085468D">
        <w:rPr>
          <w:bCs/>
          <w:iCs/>
          <w:color w:val="auto"/>
          <w:sz w:val="24"/>
          <w:lang w:val="uk-UA" w:eastAsia="zh-CN"/>
        </w:rPr>
        <w:t>С.</w:t>
      </w:r>
    </w:p>
    <w:p w:rsidR="0085468D" w:rsidRPr="0085468D" w:rsidRDefault="0085468D" w:rsidP="0085468D">
      <w:pPr>
        <w:keepNext/>
        <w:numPr>
          <w:ilvl w:val="1"/>
          <w:numId w:val="0"/>
        </w:numPr>
        <w:tabs>
          <w:tab w:val="num" w:pos="0"/>
        </w:tabs>
        <w:suppressAutoHyphens/>
        <w:ind w:firstLine="426"/>
        <w:jc w:val="left"/>
        <w:outlineLvl w:val="1"/>
        <w:rPr>
          <w:bCs/>
          <w:iCs/>
          <w:color w:val="auto"/>
          <w:sz w:val="24"/>
          <w:lang w:val="uk-UA" w:eastAsia="zh-CN"/>
        </w:rPr>
      </w:pPr>
      <w:r w:rsidRPr="0085468D">
        <w:rPr>
          <w:bCs/>
          <w:iCs/>
          <w:color w:val="auto"/>
          <w:sz w:val="24"/>
          <w:lang w:val="uk-UA" w:eastAsia="zh-CN"/>
        </w:rPr>
        <w:t>Вапнування проводиться при температурі 75-95</w:t>
      </w:r>
      <w:r w:rsidRPr="0085468D">
        <w:rPr>
          <w:bCs/>
          <w:iCs/>
          <w:color w:val="auto"/>
          <w:sz w:val="24"/>
          <w:vertAlign w:val="superscript"/>
          <w:lang w:val="uk-UA" w:eastAsia="zh-CN"/>
        </w:rPr>
        <w:t xml:space="preserve">0 </w:t>
      </w:r>
      <w:r w:rsidRPr="0085468D">
        <w:rPr>
          <w:bCs/>
          <w:iCs/>
          <w:color w:val="auto"/>
          <w:sz w:val="24"/>
          <w:lang w:val="uk-UA" w:eastAsia="zh-CN"/>
        </w:rPr>
        <w:t>С. Перемішування здійснюється  методом барботування. Після вапнування і сушки на повітрі катанка подається у волочильне відділення за допомогою електровізка.</w:t>
      </w:r>
    </w:p>
    <w:p w:rsidR="0085468D" w:rsidRPr="0085468D" w:rsidRDefault="0085468D" w:rsidP="0085468D">
      <w:pPr>
        <w:keepNext/>
        <w:numPr>
          <w:ilvl w:val="1"/>
          <w:numId w:val="0"/>
        </w:numPr>
        <w:tabs>
          <w:tab w:val="num" w:pos="0"/>
        </w:tabs>
        <w:suppressAutoHyphens/>
        <w:ind w:firstLine="426"/>
        <w:jc w:val="left"/>
        <w:outlineLvl w:val="1"/>
        <w:rPr>
          <w:bCs/>
          <w:iCs/>
          <w:color w:val="auto"/>
          <w:sz w:val="24"/>
          <w:lang w:val="uk-UA" w:eastAsia="zh-CN"/>
        </w:rPr>
      </w:pPr>
      <w:r w:rsidRPr="0085468D">
        <w:rPr>
          <w:bCs/>
          <w:iCs/>
          <w:color w:val="auto"/>
          <w:sz w:val="24"/>
          <w:lang w:val="uk-UA" w:eastAsia="zh-CN"/>
        </w:rPr>
        <w:t>Приготування травильних розчинів (50-180 г/л) передбачається з 32-36% соляної кислоти, яка самопливом потрапляє з мірника об’ємом 3 м</w:t>
      </w:r>
      <w:r w:rsidRPr="0085468D">
        <w:rPr>
          <w:bCs/>
          <w:iCs/>
          <w:color w:val="auto"/>
          <w:sz w:val="24"/>
          <w:vertAlign w:val="superscript"/>
          <w:lang w:val="uk-UA" w:eastAsia="zh-CN"/>
        </w:rPr>
        <w:t xml:space="preserve">3 </w:t>
      </w:r>
      <w:r w:rsidRPr="0085468D">
        <w:rPr>
          <w:bCs/>
          <w:iCs/>
          <w:color w:val="auto"/>
          <w:sz w:val="24"/>
          <w:lang w:val="uk-UA" w:eastAsia="zh-CN"/>
        </w:rPr>
        <w:t>і технічної води з частковим використанням відпрацьованих травильних розчинів цеху металопокриттів.</w:t>
      </w:r>
    </w:p>
    <w:p w:rsidR="0085468D" w:rsidRPr="0085468D" w:rsidRDefault="0085468D" w:rsidP="0085468D">
      <w:pPr>
        <w:keepNext/>
        <w:numPr>
          <w:ilvl w:val="1"/>
          <w:numId w:val="0"/>
        </w:numPr>
        <w:tabs>
          <w:tab w:val="num" w:pos="0"/>
        </w:tabs>
        <w:suppressAutoHyphens/>
        <w:ind w:firstLine="426"/>
        <w:jc w:val="left"/>
        <w:outlineLvl w:val="1"/>
        <w:rPr>
          <w:bCs/>
          <w:iCs/>
          <w:color w:val="auto"/>
          <w:sz w:val="24"/>
          <w:lang w:val="uk-UA" w:eastAsia="zh-CN"/>
        </w:rPr>
      </w:pPr>
      <w:r w:rsidRPr="0085468D">
        <w:rPr>
          <w:bCs/>
          <w:iCs/>
          <w:color w:val="auto"/>
          <w:sz w:val="24"/>
          <w:lang w:val="uk-UA" w:eastAsia="zh-CN"/>
        </w:rPr>
        <w:t>Мірник встановлений на технічному поверсі в піддон для запобігання протікання соляної кислоти в аварійній ситуації. Об’єм піддону відповідає об’єму мірника. Трьохстадійна промивка катанки після травлення передбачається технічною водою. Частина промивних вод відділення травлення зміцнюється соляною кислотою для подальшого використання у ваннах травлення.</w:t>
      </w:r>
    </w:p>
    <w:p w:rsidR="0085468D" w:rsidRPr="0085468D" w:rsidRDefault="0085468D" w:rsidP="0085468D">
      <w:pPr>
        <w:keepNext/>
        <w:numPr>
          <w:ilvl w:val="1"/>
          <w:numId w:val="0"/>
        </w:numPr>
        <w:tabs>
          <w:tab w:val="num" w:pos="0"/>
        </w:tabs>
        <w:suppressAutoHyphens/>
        <w:ind w:firstLine="426"/>
        <w:jc w:val="left"/>
        <w:outlineLvl w:val="1"/>
        <w:rPr>
          <w:bCs/>
          <w:iCs/>
          <w:color w:val="auto"/>
          <w:sz w:val="24"/>
          <w:lang w:val="uk-UA" w:eastAsia="zh-CN"/>
        </w:rPr>
      </w:pPr>
      <w:r w:rsidRPr="0085468D">
        <w:rPr>
          <w:bCs/>
          <w:iCs/>
          <w:color w:val="auto"/>
          <w:sz w:val="24"/>
          <w:lang w:val="uk-UA" w:eastAsia="zh-CN"/>
        </w:rPr>
        <w:t>Від ванн травлення, мірника з соляною кислотою передбачені місцеві вентиляційні відсоси для всмоктування парів соляної кислоти. Вентвідсоси прямують на газоочистку в РИФ ФК-25. Уловлювання і нейтралізація парів соляної кислоти здійснюється содовим розчином. Подача содового розчину в РИФ ФК-25 здійснюється в автоматичному режимі по рН. Циркуляція содового розчину здійснюється хімічними насосами. Періодичне скидання відпрацьованих розчинів з ванн травлення, промивки, вапнування, РИФ ФК-25 здійснюються у відділення нейтралізації. Також у відділенні присутні дахові вентилятори для очищення повітря у кількості дві одиниці.</w:t>
      </w:r>
    </w:p>
    <w:p w:rsidR="0085468D" w:rsidRPr="0085468D" w:rsidRDefault="0085468D" w:rsidP="0085468D">
      <w:pPr>
        <w:keepNext/>
        <w:numPr>
          <w:ilvl w:val="1"/>
          <w:numId w:val="0"/>
        </w:numPr>
        <w:tabs>
          <w:tab w:val="num" w:pos="0"/>
        </w:tabs>
        <w:suppressAutoHyphens/>
        <w:ind w:firstLine="426"/>
        <w:jc w:val="left"/>
        <w:outlineLvl w:val="1"/>
        <w:rPr>
          <w:bCs/>
          <w:iCs/>
          <w:color w:val="auto"/>
          <w:sz w:val="24"/>
          <w:lang w:val="uk-UA" w:eastAsia="zh-CN"/>
        </w:rPr>
      </w:pPr>
      <w:r w:rsidRPr="0085468D">
        <w:rPr>
          <w:bCs/>
          <w:iCs/>
          <w:color w:val="auto"/>
          <w:sz w:val="24"/>
          <w:lang w:val="uk-UA" w:eastAsia="zh-CN"/>
        </w:rPr>
        <w:t>У відділенні передбачається гідроприбирання. Стоки гідроприбирання прямують на нейтралізацію вапняним молоком.</w:t>
      </w:r>
    </w:p>
    <w:p w:rsidR="0085468D" w:rsidRPr="0085468D" w:rsidRDefault="0085468D" w:rsidP="0085468D">
      <w:pPr>
        <w:keepNext/>
        <w:numPr>
          <w:ilvl w:val="1"/>
          <w:numId w:val="0"/>
        </w:numPr>
        <w:tabs>
          <w:tab w:val="num" w:pos="0"/>
        </w:tabs>
        <w:suppressAutoHyphens/>
        <w:ind w:firstLine="426"/>
        <w:jc w:val="left"/>
        <w:outlineLvl w:val="1"/>
        <w:rPr>
          <w:b/>
          <w:bCs/>
          <w:i/>
          <w:iCs/>
          <w:color w:val="auto"/>
          <w:sz w:val="24"/>
          <w:lang w:val="uk-UA" w:eastAsia="zh-CN"/>
        </w:rPr>
      </w:pPr>
      <w:r w:rsidRPr="0085468D">
        <w:rPr>
          <w:b/>
          <w:bCs/>
          <w:i/>
          <w:iCs/>
          <w:color w:val="auto"/>
          <w:sz w:val="24"/>
          <w:lang w:val="uk-UA" w:eastAsia="zh-CN"/>
        </w:rPr>
        <w:t>Відділення волочіння</w:t>
      </w:r>
    </w:p>
    <w:p w:rsidR="0085468D" w:rsidRPr="0085468D" w:rsidRDefault="0085468D" w:rsidP="0085468D">
      <w:pPr>
        <w:keepNext/>
        <w:numPr>
          <w:ilvl w:val="1"/>
          <w:numId w:val="0"/>
        </w:numPr>
        <w:tabs>
          <w:tab w:val="num" w:pos="0"/>
        </w:tabs>
        <w:suppressAutoHyphens/>
        <w:ind w:firstLine="426"/>
        <w:jc w:val="left"/>
        <w:outlineLvl w:val="1"/>
        <w:rPr>
          <w:bCs/>
          <w:iCs/>
          <w:color w:val="auto"/>
          <w:sz w:val="24"/>
          <w:lang w:val="uk-UA" w:eastAsia="zh-CN"/>
        </w:rPr>
      </w:pPr>
      <w:r w:rsidRPr="0085468D">
        <w:rPr>
          <w:bCs/>
          <w:iCs/>
          <w:color w:val="auto"/>
          <w:sz w:val="24"/>
          <w:lang w:val="uk-UA" w:eastAsia="zh-CN"/>
        </w:rPr>
        <w:t>У волочильному відділенні встановлено 9 станів виробництва фірм «</w:t>
      </w:r>
      <w:r w:rsidRPr="0085468D">
        <w:rPr>
          <w:bCs/>
          <w:iCs/>
          <w:color w:val="auto"/>
          <w:sz w:val="24"/>
          <w:lang w:val="en-US" w:eastAsia="zh-CN"/>
        </w:rPr>
        <w:t>KOCH</w:t>
      </w:r>
      <w:r w:rsidRPr="0085468D">
        <w:rPr>
          <w:bCs/>
          <w:iCs/>
          <w:color w:val="auto"/>
          <w:sz w:val="24"/>
          <w:lang w:val="uk-UA" w:eastAsia="zh-CN"/>
        </w:rPr>
        <w:t>» та «</w:t>
      </w:r>
      <w:r w:rsidRPr="0085468D">
        <w:rPr>
          <w:bCs/>
          <w:iCs/>
          <w:color w:val="auto"/>
          <w:sz w:val="24"/>
          <w:lang w:val="en-US" w:eastAsia="zh-CN"/>
        </w:rPr>
        <w:t>SKET</w:t>
      </w:r>
      <w:r w:rsidRPr="0085468D">
        <w:rPr>
          <w:bCs/>
          <w:iCs/>
          <w:color w:val="auto"/>
          <w:sz w:val="24"/>
          <w:lang w:val="uk-UA" w:eastAsia="zh-CN"/>
        </w:rPr>
        <w:t>».</w:t>
      </w:r>
    </w:p>
    <w:p w:rsidR="0085468D" w:rsidRPr="0085468D" w:rsidRDefault="0085468D" w:rsidP="0085468D">
      <w:pPr>
        <w:keepNext/>
        <w:numPr>
          <w:ilvl w:val="1"/>
          <w:numId w:val="0"/>
        </w:numPr>
        <w:tabs>
          <w:tab w:val="num" w:pos="0"/>
        </w:tabs>
        <w:suppressAutoHyphens/>
        <w:ind w:firstLine="426"/>
        <w:jc w:val="left"/>
        <w:outlineLvl w:val="1"/>
        <w:rPr>
          <w:bCs/>
          <w:iCs/>
          <w:color w:val="auto"/>
          <w:sz w:val="24"/>
          <w:lang w:val="uk-UA" w:eastAsia="zh-CN"/>
        </w:rPr>
      </w:pPr>
      <w:r w:rsidRPr="0085468D">
        <w:rPr>
          <w:bCs/>
          <w:iCs/>
          <w:color w:val="auto"/>
          <w:sz w:val="24"/>
          <w:lang w:val="uk-UA" w:eastAsia="zh-CN"/>
        </w:rPr>
        <w:t>Катанка в мотках вагою 2000-2500 кг на візку подається в цех, далі вантажоприймальним краном (далі – ВПК) в/п 3,2 т – на вертикальні розмотувальні пристрої, після яких проходить через окалиновідломник (волочильні стани«</w:t>
      </w:r>
      <w:r w:rsidRPr="0085468D">
        <w:rPr>
          <w:bCs/>
          <w:iCs/>
          <w:color w:val="auto"/>
          <w:sz w:val="24"/>
          <w:lang w:val="en-US" w:eastAsia="zh-CN"/>
        </w:rPr>
        <w:t>SKET</w:t>
      </w:r>
      <w:r w:rsidRPr="0085468D">
        <w:rPr>
          <w:bCs/>
          <w:iCs/>
          <w:color w:val="auto"/>
          <w:sz w:val="24"/>
          <w:lang w:val="uk-UA" w:eastAsia="zh-CN"/>
        </w:rPr>
        <w:t xml:space="preserve">»)  у верстати волочильні, де відбувається процес холодної деформації з метою отримання дроту необхідного діаметру і властивостей. Стани волочильні мають в своєму складі від </w:t>
      </w:r>
      <w:r w:rsidRPr="0085468D">
        <w:rPr>
          <w:bCs/>
          <w:iCs/>
          <w:color w:val="auto"/>
          <w:sz w:val="24"/>
          <w:lang w:val="uk-UA" w:eastAsia="zh-CN"/>
        </w:rPr>
        <w:lastRenderedPageBreak/>
        <w:t>5 до 14 волочильних блоків, які дозволяють отримати певний діаметр і властивості дроту. Останнім агрегатом волочильного стану  є шпуленамотувальний апарат (ШНА), на якому на котушки цільні та розбірні намотується дріт, який потім упаковується пакувальною стрічкою за допомогою пакувальних машинок. Маленькі мотки упаковуються на спеціальних пакувальних столах за допомогою дроту. Більшовантажі мотаються на установках KEWS та пакуються за допомогою преса та пакувальної стрічки пакувальними машинками.</w:t>
      </w:r>
    </w:p>
    <w:p w:rsidR="0085468D" w:rsidRPr="0085468D" w:rsidRDefault="0085468D" w:rsidP="0085468D">
      <w:pPr>
        <w:keepNext/>
        <w:numPr>
          <w:ilvl w:val="1"/>
          <w:numId w:val="0"/>
        </w:numPr>
        <w:tabs>
          <w:tab w:val="num" w:pos="0"/>
        </w:tabs>
        <w:suppressAutoHyphens/>
        <w:ind w:firstLine="426"/>
        <w:jc w:val="left"/>
        <w:outlineLvl w:val="1"/>
        <w:rPr>
          <w:bCs/>
          <w:iCs/>
          <w:color w:val="auto"/>
          <w:sz w:val="24"/>
          <w:lang w:val="uk-UA" w:eastAsia="zh-CN"/>
        </w:rPr>
      </w:pPr>
      <w:r w:rsidRPr="0085468D">
        <w:rPr>
          <w:bCs/>
          <w:iCs/>
          <w:color w:val="auto"/>
          <w:sz w:val="24"/>
          <w:lang w:val="uk-UA" w:eastAsia="zh-CN"/>
        </w:rPr>
        <w:t>На операції волочіння використовуються матеріали для змащування дроту:</w:t>
      </w:r>
    </w:p>
    <w:p w:rsidR="0085468D" w:rsidRPr="0085468D" w:rsidRDefault="0085468D" w:rsidP="0085468D">
      <w:pPr>
        <w:pStyle w:val="a4"/>
        <w:keepNext/>
        <w:numPr>
          <w:ilvl w:val="0"/>
          <w:numId w:val="7"/>
        </w:numPr>
        <w:tabs>
          <w:tab w:val="num" w:pos="0"/>
        </w:tabs>
        <w:suppressAutoHyphens/>
        <w:spacing w:after="0"/>
        <w:ind w:left="0" w:firstLine="567"/>
        <w:outlineLvl w:val="1"/>
        <w:rPr>
          <w:bCs/>
          <w:iCs/>
          <w:color w:val="auto"/>
          <w:sz w:val="24"/>
          <w:lang w:val="uk-UA" w:eastAsia="zh-CN"/>
        </w:rPr>
      </w:pPr>
      <w:r w:rsidRPr="0085468D">
        <w:rPr>
          <w:bCs/>
          <w:iCs/>
          <w:color w:val="auto"/>
          <w:sz w:val="24"/>
          <w:lang w:val="uk-UA" w:eastAsia="zh-CN"/>
        </w:rPr>
        <w:t xml:space="preserve">мастильний матеріал виробництва Італія </w:t>
      </w:r>
      <w:r w:rsidRPr="0085468D">
        <w:rPr>
          <w:bCs/>
          <w:iCs/>
          <w:color w:val="auto"/>
          <w:sz w:val="24"/>
          <w:lang w:val="en-US" w:eastAsia="zh-CN"/>
        </w:rPr>
        <w:t>LUBRIFIL</w:t>
      </w:r>
      <w:r w:rsidRPr="0085468D">
        <w:rPr>
          <w:bCs/>
          <w:iCs/>
          <w:color w:val="auto"/>
          <w:sz w:val="24"/>
          <w:lang w:val="uk-UA" w:eastAsia="zh-CN"/>
        </w:rPr>
        <w:t xml:space="preserve"> </w:t>
      </w:r>
      <w:r w:rsidRPr="0085468D">
        <w:rPr>
          <w:bCs/>
          <w:iCs/>
          <w:color w:val="auto"/>
          <w:sz w:val="24"/>
          <w:lang w:val="en-US" w:eastAsia="zh-CN"/>
        </w:rPr>
        <w:t>VA</w:t>
      </w:r>
      <w:r w:rsidRPr="0085468D">
        <w:rPr>
          <w:bCs/>
          <w:iCs/>
          <w:color w:val="auto"/>
          <w:sz w:val="24"/>
          <w:lang w:val="uk-UA" w:eastAsia="zh-CN"/>
        </w:rPr>
        <w:t xml:space="preserve"> 8004, </w:t>
      </w:r>
      <w:r w:rsidRPr="0085468D">
        <w:rPr>
          <w:bCs/>
          <w:iCs/>
          <w:color w:val="auto"/>
          <w:sz w:val="24"/>
          <w:lang w:val="en-US" w:eastAsia="zh-CN"/>
        </w:rPr>
        <w:t>LUBRIFIL</w:t>
      </w:r>
      <w:r w:rsidRPr="0085468D">
        <w:rPr>
          <w:bCs/>
          <w:iCs/>
          <w:color w:val="auto"/>
          <w:sz w:val="24"/>
          <w:lang w:val="uk-UA" w:eastAsia="zh-CN"/>
        </w:rPr>
        <w:t xml:space="preserve"> </w:t>
      </w:r>
      <w:r w:rsidRPr="0085468D">
        <w:rPr>
          <w:bCs/>
          <w:iCs/>
          <w:color w:val="auto"/>
          <w:sz w:val="24"/>
          <w:lang w:val="en-US" w:eastAsia="zh-CN"/>
        </w:rPr>
        <w:t>VA</w:t>
      </w:r>
      <w:r w:rsidRPr="0085468D">
        <w:rPr>
          <w:bCs/>
          <w:iCs/>
          <w:color w:val="auto"/>
          <w:sz w:val="24"/>
          <w:lang w:val="uk-UA" w:eastAsia="zh-CN"/>
        </w:rPr>
        <w:t xml:space="preserve"> 9001, до складу яких входить суміш кальцієвих мил та неорганічних присадок,</w:t>
      </w:r>
    </w:p>
    <w:p w:rsidR="0085468D" w:rsidRPr="0085468D" w:rsidRDefault="0085468D" w:rsidP="0085468D">
      <w:pPr>
        <w:pStyle w:val="a4"/>
        <w:keepNext/>
        <w:numPr>
          <w:ilvl w:val="0"/>
          <w:numId w:val="7"/>
        </w:numPr>
        <w:tabs>
          <w:tab w:val="num" w:pos="0"/>
        </w:tabs>
        <w:suppressAutoHyphens/>
        <w:spacing w:after="0"/>
        <w:ind w:left="0" w:firstLine="567"/>
        <w:outlineLvl w:val="1"/>
        <w:rPr>
          <w:bCs/>
          <w:iCs/>
          <w:color w:val="auto"/>
          <w:sz w:val="24"/>
          <w:lang w:val="uk-UA" w:eastAsia="zh-CN"/>
        </w:rPr>
      </w:pPr>
      <w:r w:rsidRPr="0085468D">
        <w:rPr>
          <w:bCs/>
          <w:iCs/>
          <w:color w:val="auto"/>
          <w:sz w:val="24"/>
          <w:lang w:val="uk-UA" w:eastAsia="zh-CN"/>
        </w:rPr>
        <w:t xml:space="preserve">мастильний матеріал виробництва Італія </w:t>
      </w:r>
      <w:r w:rsidRPr="0085468D">
        <w:rPr>
          <w:bCs/>
          <w:iCs/>
          <w:color w:val="auto"/>
          <w:sz w:val="24"/>
          <w:lang w:val="en-US" w:eastAsia="zh-CN"/>
        </w:rPr>
        <w:t>LUBRIFIL</w:t>
      </w:r>
      <w:r w:rsidRPr="0085468D">
        <w:rPr>
          <w:bCs/>
          <w:iCs/>
          <w:color w:val="auto"/>
          <w:sz w:val="24"/>
          <w:lang w:val="uk-UA" w:eastAsia="zh-CN"/>
        </w:rPr>
        <w:t xml:space="preserve"> </w:t>
      </w:r>
      <w:r w:rsidRPr="0085468D">
        <w:rPr>
          <w:bCs/>
          <w:iCs/>
          <w:color w:val="auto"/>
          <w:sz w:val="24"/>
          <w:lang w:val="en-US" w:eastAsia="zh-CN"/>
        </w:rPr>
        <w:t>VA</w:t>
      </w:r>
      <w:r w:rsidRPr="0085468D">
        <w:rPr>
          <w:bCs/>
          <w:iCs/>
          <w:color w:val="auto"/>
          <w:sz w:val="24"/>
          <w:lang w:val="uk-UA" w:eastAsia="zh-CN"/>
        </w:rPr>
        <w:t xml:space="preserve"> 7006, до складу яких входить суміш натрієвих мил та неорганічних присадок,</w:t>
      </w:r>
    </w:p>
    <w:p w:rsidR="0085468D" w:rsidRPr="0085468D" w:rsidRDefault="0085468D" w:rsidP="0085468D">
      <w:pPr>
        <w:pStyle w:val="a4"/>
        <w:keepNext/>
        <w:numPr>
          <w:ilvl w:val="0"/>
          <w:numId w:val="7"/>
        </w:numPr>
        <w:tabs>
          <w:tab w:val="num" w:pos="0"/>
        </w:tabs>
        <w:suppressAutoHyphens/>
        <w:spacing w:after="0"/>
        <w:ind w:left="0" w:firstLine="567"/>
        <w:outlineLvl w:val="1"/>
        <w:rPr>
          <w:bCs/>
          <w:iCs/>
          <w:color w:val="auto"/>
          <w:sz w:val="24"/>
          <w:lang w:val="uk-UA" w:eastAsia="zh-CN"/>
        </w:rPr>
      </w:pPr>
      <w:r w:rsidRPr="0085468D">
        <w:rPr>
          <w:bCs/>
          <w:iCs/>
          <w:color w:val="auto"/>
          <w:sz w:val="24"/>
          <w:lang w:val="uk-UA" w:eastAsia="zh-CN"/>
        </w:rPr>
        <w:t>сухе мило для волочіння дроту марки Б виробництва Україна, до складу яких входить стеарат натрію – 65-85%, неорганічні наповнювачі – 15-30%.</w:t>
      </w:r>
    </w:p>
    <w:p w:rsidR="0085468D" w:rsidRPr="0085468D" w:rsidRDefault="0085468D" w:rsidP="0085468D">
      <w:pPr>
        <w:pStyle w:val="a4"/>
        <w:keepNext/>
        <w:tabs>
          <w:tab w:val="num" w:pos="0"/>
        </w:tabs>
        <w:suppressAutoHyphens/>
        <w:spacing w:after="0"/>
        <w:ind w:left="0" w:firstLine="426"/>
        <w:outlineLvl w:val="1"/>
        <w:rPr>
          <w:bCs/>
          <w:iCs/>
          <w:color w:val="auto"/>
          <w:sz w:val="24"/>
          <w:lang w:val="uk-UA" w:eastAsia="zh-CN"/>
        </w:rPr>
      </w:pPr>
      <w:r w:rsidRPr="0085468D">
        <w:rPr>
          <w:bCs/>
          <w:iCs/>
          <w:color w:val="auto"/>
          <w:sz w:val="24"/>
          <w:lang w:val="uk-UA" w:eastAsia="zh-CN"/>
        </w:rPr>
        <w:t>Безперервність процесу волочіння дроту забезпечується пересувними комплектами допоміжного устаткування. Комплект допоміжного устаткування включає:</w:t>
      </w:r>
    </w:p>
    <w:p w:rsidR="0085468D" w:rsidRPr="0085468D" w:rsidRDefault="0085468D" w:rsidP="0085468D">
      <w:pPr>
        <w:pStyle w:val="a4"/>
        <w:keepNext/>
        <w:numPr>
          <w:ilvl w:val="0"/>
          <w:numId w:val="7"/>
        </w:numPr>
        <w:tabs>
          <w:tab w:val="num" w:pos="0"/>
        </w:tabs>
        <w:suppressAutoHyphens/>
        <w:spacing w:after="0"/>
        <w:outlineLvl w:val="1"/>
        <w:rPr>
          <w:bCs/>
          <w:iCs/>
          <w:color w:val="auto"/>
          <w:sz w:val="24"/>
          <w:lang w:val="uk-UA" w:eastAsia="zh-CN"/>
        </w:rPr>
      </w:pPr>
      <w:r w:rsidRPr="0085468D">
        <w:rPr>
          <w:bCs/>
          <w:iCs/>
          <w:color w:val="auto"/>
          <w:sz w:val="24"/>
          <w:lang w:val="uk-UA" w:eastAsia="zh-CN"/>
        </w:rPr>
        <w:t>апарат стикового зварювання;</w:t>
      </w:r>
    </w:p>
    <w:p w:rsidR="0085468D" w:rsidRPr="0085468D" w:rsidRDefault="0085468D" w:rsidP="0085468D">
      <w:pPr>
        <w:pStyle w:val="a4"/>
        <w:keepNext/>
        <w:numPr>
          <w:ilvl w:val="0"/>
          <w:numId w:val="7"/>
        </w:numPr>
        <w:tabs>
          <w:tab w:val="num" w:pos="0"/>
        </w:tabs>
        <w:suppressAutoHyphens/>
        <w:spacing w:after="0"/>
        <w:outlineLvl w:val="1"/>
        <w:rPr>
          <w:bCs/>
          <w:iCs/>
          <w:color w:val="auto"/>
          <w:sz w:val="24"/>
          <w:lang w:val="uk-UA" w:eastAsia="zh-CN"/>
        </w:rPr>
      </w:pPr>
      <w:r w:rsidRPr="0085468D">
        <w:rPr>
          <w:bCs/>
          <w:iCs/>
          <w:color w:val="auto"/>
          <w:sz w:val="24"/>
          <w:lang w:val="uk-UA" w:eastAsia="zh-CN"/>
        </w:rPr>
        <w:t>верстат для заточування дроту;</w:t>
      </w:r>
    </w:p>
    <w:p w:rsidR="0085468D" w:rsidRPr="0085468D" w:rsidRDefault="0085468D" w:rsidP="0085468D">
      <w:pPr>
        <w:pStyle w:val="a4"/>
        <w:keepNext/>
        <w:numPr>
          <w:ilvl w:val="0"/>
          <w:numId w:val="7"/>
        </w:numPr>
        <w:tabs>
          <w:tab w:val="num" w:pos="0"/>
        </w:tabs>
        <w:suppressAutoHyphens/>
        <w:spacing w:after="0"/>
        <w:outlineLvl w:val="1"/>
        <w:rPr>
          <w:bCs/>
          <w:iCs/>
          <w:color w:val="auto"/>
          <w:sz w:val="24"/>
          <w:lang w:val="uk-UA" w:eastAsia="zh-CN"/>
        </w:rPr>
      </w:pPr>
      <w:r w:rsidRPr="0085468D">
        <w:rPr>
          <w:bCs/>
          <w:iCs/>
          <w:color w:val="auto"/>
          <w:sz w:val="24"/>
          <w:lang w:val="uk-UA" w:eastAsia="zh-CN"/>
        </w:rPr>
        <w:t>дрото-гострильний верстат.</w:t>
      </w:r>
    </w:p>
    <w:p w:rsidR="0085468D" w:rsidRPr="0085468D" w:rsidRDefault="0085468D" w:rsidP="0085468D">
      <w:pPr>
        <w:keepNext/>
        <w:tabs>
          <w:tab w:val="num" w:pos="0"/>
        </w:tabs>
        <w:suppressAutoHyphens/>
        <w:ind w:firstLine="426"/>
        <w:jc w:val="left"/>
        <w:outlineLvl w:val="1"/>
        <w:rPr>
          <w:bCs/>
          <w:iCs/>
          <w:color w:val="auto"/>
          <w:sz w:val="24"/>
          <w:lang w:val="uk-UA" w:eastAsia="zh-CN"/>
        </w:rPr>
      </w:pPr>
      <w:r w:rsidRPr="0085468D">
        <w:rPr>
          <w:bCs/>
          <w:iCs/>
          <w:color w:val="auto"/>
          <w:sz w:val="24"/>
          <w:lang w:val="uk-UA" w:eastAsia="zh-CN"/>
        </w:rPr>
        <w:t>Котушки з дротом подаються навантажувачем на відділення відпалу дроту, та  на вантажному ліфті прямують в цех металопокриттів для покриття  цинком горячим способом.</w:t>
      </w:r>
    </w:p>
    <w:p w:rsidR="0085468D" w:rsidRPr="0085468D" w:rsidRDefault="0085468D" w:rsidP="0085468D">
      <w:pPr>
        <w:keepNext/>
        <w:numPr>
          <w:ilvl w:val="1"/>
          <w:numId w:val="0"/>
        </w:numPr>
        <w:tabs>
          <w:tab w:val="num" w:pos="0"/>
        </w:tabs>
        <w:suppressAutoHyphens/>
        <w:ind w:firstLine="426"/>
        <w:jc w:val="left"/>
        <w:outlineLvl w:val="1"/>
        <w:rPr>
          <w:b/>
          <w:bCs/>
          <w:i/>
          <w:iCs/>
          <w:color w:val="auto"/>
          <w:sz w:val="24"/>
          <w:lang w:val="uk-UA" w:eastAsia="zh-CN"/>
        </w:rPr>
      </w:pPr>
      <w:r w:rsidRPr="0085468D">
        <w:rPr>
          <w:b/>
          <w:bCs/>
          <w:i/>
          <w:iCs/>
          <w:color w:val="auto"/>
          <w:sz w:val="24"/>
          <w:lang w:eastAsia="zh-CN"/>
        </w:rPr>
        <w:t>Відділення</w:t>
      </w:r>
      <w:r w:rsidRPr="0085468D">
        <w:rPr>
          <w:b/>
          <w:bCs/>
          <w:i/>
          <w:iCs/>
          <w:color w:val="auto"/>
          <w:sz w:val="24"/>
          <w:lang w:val="uk-UA" w:eastAsia="zh-CN"/>
        </w:rPr>
        <w:t xml:space="preserve"> відпалу</w:t>
      </w:r>
    </w:p>
    <w:p w:rsidR="0085468D" w:rsidRPr="0085468D" w:rsidRDefault="0085468D" w:rsidP="0085468D">
      <w:pPr>
        <w:ind w:firstLine="426"/>
        <w:jc w:val="left"/>
        <w:rPr>
          <w:bCs/>
          <w:iCs/>
          <w:color w:val="auto"/>
          <w:sz w:val="24"/>
          <w:lang w:val="uk-UA" w:eastAsia="zh-CN"/>
        </w:rPr>
      </w:pPr>
      <w:r w:rsidRPr="0085468D">
        <w:rPr>
          <w:bCs/>
          <w:iCs/>
          <w:color w:val="auto"/>
          <w:sz w:val="24"/>
          <w:lang w:val="uk-UA" w:eastAsia="zh-CN"/>
        </w:rPr>
        <w:t>У відділенні відпалу дроту встановлено дві печі відпалу на шість стендів.</w:t>
      </w:r>
    </w:p>
    <w:p w:rsidR="0085468D" w:rsidRPr="0085468D" w:rsidRDefault="0085468D" w:rsidP="0085468D">
      <w:pPr>
        <w:ind w:firstLine="426"/>
        <w:jc w:val="left"/>
        <w:rPr>
          <w:bCs/>
          <w:iCs/>
          <w:color w:val="auto"/>
          <w:sz w:val="24"/>
          <w:lang w:val="uk-UA" w:eastAsia="zh-CN"/>
        </w:rPr>
      </w:pPr>
      <w:r w:rsidRPr="0085468D">
        <w:rPr>
          <w:bCs/>
          <w:iCs/>
          <w:color w:val="auto"/>
          <w:sz w:val="24"/>
          <w:lang w:val="uk-UA" w:eastAsia="zh-CN"/>
        </w:rPr>
        <w:t>Моток  дроту вагою 1000 кг встановлюється ВПК в/п 5 т на стенд, зверху встановлюється ковпак печі і відбувається відпал при температурі до 800</w:t>
      </w:r>
      <w:r w:rsidRPr="0085468D">
        <w:rPr>
          <w:bCs/>
          <w:iCs/>
          <w:color w:val="auto"/>
          <w:sz w:val="24"/>
          <w:vertAlign w:val="superscript"/>
          <w:lang w:val="uk-UA" w:eastAsia="zh-CN"/>
        </w:rPr>
        <w:t>0</w:t>
      </w:r>
      <w:r w:rsidRPr="0085468D">
        <w:rPr>
          <w:bCs/>
          <w:iCs/>
          <w:color w:val="auto"/>
          <w:sz w:val="24"/>
          <w:lang w:val="uk-UA" w:eastAsia="zh-CN"/>
        </w:rPr>
        <w:t>С. Після закінчення процесу відпалу ВПК в/п 5 т ковпакова піч знімається і встановлюється на інший стенд для відпалу наступної садки. На попередньому стенді відбувається охолоджування кранштоку з мотками дроту. ВПК охолоджений краншток з мотками знімається зі стенду і навантажувачем в/п 2 т транспортується для пакування за допомогою преса стрічкою пакувальною машинкою, після чого відвантажується на склад готової продукції.</w:t>
      </w:r>
    </w:p>
    <w:p w:rsidR="0085468D" w:rsidRPr="0085468D" w:rsidRDefault="0085468D" w:rsidP="0085468D">
      <w:pPr>
        <w:ind w:firstLine="426"/>
        <w:jc w:val="left"/>
        <w:rPr>
          <w:bCs/>
          <w:iCs/>
          <w:color w:val="auto"/>
          <w:sz w:val="24"/>
          <w:lang w:val="uk-UA" w:eastAsia="zh-CN"/>
        </w:rPr>
      </w:pPr>
      <w:r w:rsidRPr="0085468D">
        <w:rPr>
          <w:b/>
          <w:bCs/>
          <w:i/>
          <w:iCs/>
          <w:color w:val="auto"/>
          <w:sz w:val="24"/>
          <w:lang w:val="uk-UA" w:eastAsia="zh-CN"/>
        </w:rPr>
        <w:t>Фільєрне відділення</w:t>
      </w:r>
    </w:p>
    <w:p w:rsidR="0085468D" w:rsidRPr="0085468D" w:rsidRDefault="0085468D" w:rsidP="0085468D">
      <w:pPr>
        <w:keepNext/>
        <w:numPr>
          <w:ilvl w:val="1"/>
          <w:numId w:val="0"/>
        </w:numPr>
        <w:tabs>
          <w:tab w:val="num" w:pos="0"/>
        </w:tabs>
        <w:suppressAutoHyphens/>
        <w:ind w:firstLine="426"/>
        <w:jc w:val="left"/>
        <w:outlineLvl w:val="1"/>
        <w:rPr>
          <w:bCs/>
          <w:iCs/>
          <w:color w:val="auto"/>
          <w:sz w:val="24"/>
          <w:lang w:val="uk-UA" w:eastAsia="zh-CN"/>
        </w:rPr>
      </w:pPr>
      <w:r w:rsidRPr="0085468D">
        <w:rPr>
          <w:bCs/>
          <w:iCs/>
          <w:color w:val="auto"/>
          <w:sz w:val="24"/>
          <w:lang w:val="uk-UA" w:eastAsia="zh-CN"/>
        </w:rPr>
        <w:t>Фільєрне відділення призначене для забезпечення відділення волочіння фільєрами необхідних розмірів, які використовуються в процесі волочіння дроту. Устаткування: установка для шліфування та поліровки волок фірми Bremer, миюча ванна, шліфувальна машинка для полірування з використанням полірувальних голок.</w:t>
      </w:r>
    </w:p>
    <w:p w:rsidR="0085468D" w:rsidRPr="0085468D" w:rsidRDefault="0085468D" w:rsidP="0085468D">
      <w:pPr>
        <w:keepNext/>
        <w:numPr>
          <w:ilvl w:val="1"/>
          <w:numId w:val="0"/>
        </w:numPr>
        <w:tabs>
          <w:tab w:val="num" w:pos="0"/>
        </w:tabs>
        <w:suppressAutoHyphens/>
        <w:ind w:firstLine="426"/>
        <w:jc w:val="left"/>
        <w:outlineLvl w:val="1"/>
        <w:rPr>
          <w:b/>
          <w:bCs/>
          <w:i/>
          <w:iCs/>
          <w:color w:val="auto"/>
          <w:sz w:val="24"/>
          <w:u w:val="single"/>
          <w:lang w:val="uk-UA" w:eastAsia="zh-CN"/>
        </w:rPr>
      </w:pPr>
      <w:r w:rsidRPr="0085468D">
        <w:rPr>
          <w:b/>
          <w:bCs/>
          <w:i/>
          <w:iCs/>
          <w:color w:val="auto"/>
          <w:sz w:val="24"/>
          <w:u w:val="single"/>
          <w:lang w:val="uk-UA" w:eastAsia="zh-CN"/>
        </w:rPr>
        <w:t>Цех металопокриттів(ЦМП)</w:t>
      </w:r>
    </w:p>
    <w:p w:rsidR="0085468D" w:rsidRPr="0085468D" w:rsidRDefault="0085468D" w:rsidP="0085468D">
      <w:pPr>
        <w:keepNext/>
        <w:numPr>
          <w:ilvl w:val="1"/>
          <w:numId w:val="0"/>
        </w:numPr>
        <w:tabs>
          <w:tab w:val="num" w:pos="0"/>
        </w:tabs>
        <w:suppressAutoHyphens/>
        <w:ind w:firstLine="426"/>
        <w:jc w:val="left"/>
        <w:outlineLvl w:val="1"/>
        <w:rPr>
          <w:b/>
          <w:bCs/>
          <w:i/>
          <w:iCs/>
          <w:color w:val="auto"/>
          <w:sz w:val="24"/>
          <w:lang w:val="uk-UA" w:eastAsia="zh-CN"/>
        </w:rPr>
      </w:pPr>
      <w:r w:rsidRPr="0085468D">
        <w:rPr>
          <w:b/>
          <w:bCs/>
          <w:i/>
          <w:iCs/>
          <w:color w:val="auto"/>
          <w:sz w:val="24"/>
          <w:lang w:val="uk-UA" w:eastAsia="zh-CN"/>
        </w:rPr>
        <w:t>Лінія прожарювання та оцинкування гарячим способом</w:t>
      </w:r>
    </w:p>
    <w:p w:rsidR="0085468D" w:rsidRPr="0085468D" w:rsidRDefault="0085468D" w:rsidP="0085468D">
      <w:pPr>
        <w:ind w:firstLine="426"/>
        <w:jc w:val="left"/>
        <w:rPr>
          <w:bCs/>
          <w:iCs/>
          <w:color w:val="auto"/>
          <w:sz w:val="24"/>
          <w:lang w:val="uk-UA" w:eastAsia="zh-CN"/>
        </w:rPr>
      </w:pPr>
      <w:r w:rsidRPr="0085468D">
        <w:rPr>
          <w:bCs/>
          <w:iCs/>
          <w:color w:val="auto"/>
          <w:sz w:val="24"/>
          <w:lang w:val="uk-UA" w:eastAsia="zh-CN"/>
        </w:rPr>
        <w:t>У приміщенні  встановлено устаткування лінії прожарювання та оцинкування дроту з низьковуглецевої сталі.</w:t>
      </w:r>
    </w:p>
    <w:p w:rsidR="0085468D" w:rsidRPr="0085468D" w:rsidRDefault="0085468D" w:rsidP="0085468D">
      <w:pPr>
        <w:ind w:firstLine="426"/>
        <w:jc w:val="left"/>
        <w:rPr>
          <w:bCs/>
          <w:iCs/>
          <w:color w:val="auto"/>
          <w:sz w:val="24"/>
          <w:lang w:val="uk-UA" w:eastAsia="zh-CN"/>
        </w:rPr>
      </w:pPr>
      <w:r w:rsidRPr="0085468D">
        <w:rPr>
          <w:bCs/>
          <w:iCs/>
          <w:color w:val="auto"/>
          <w:sz w:val="24"/>
          <w:lang w:val="uk-UA" w:eastAsia="zh-CN"/>
        </w:rPr>
        <w:t xml:space="preserve">Дріт у вигляді стандартних котушок вагою від 300 кг за допомогою ліфта в/п 2,0 т подається до цеху  і електроштабелером підвозиться до пристроїв розмотування дроту. Стандартні котушки дроту ВПК в/п 3,2 т встановлюються в пристрій розмотування дроту. З пристрою розмотування дріт подається до печі прожарювання, де відбувається відпал при температурі 680-800 </w:t>
      </w:r>
      <w:r w:rsidRPr="0085468D">
        <w:rPr>
          <w:bCs/>
          <w:iCs/>
          <w:color w:val="auto"/>
          <w:sz w:val="24"/>
          <w:vertAlign w:val="superscript"/>
          <w:lang w:val="uk-UA" w:eastAsia="zh-CN"/>
        </w:rPr>
        <w:t>0</w:t>
      </w:r>
      <w:r w:rsidRPr="0085468D">
        <w:rPr>
          <w:bCs/>
          <w:iCs/>
          <w:color w:val="auto"/>
          <w:sz w:val="24"/>
          <w:lang w:val="uk-UA" w:eastAsia="zh-CN"/>
        </w:rPr>
        <w:t xml:space="preserve">С. Потім дріт проходить черех охолоджуючу ванну, де відбувається охолоджування водою, потім у ємності хімічної підготовки,  де відбувається процес травлення в розчині соляної кислоти, промивка і нанесення флюсу </w:t>
      </w:r>
      <w:r w:rsidRPr="0085468D">
        <w:rPr>
          <w:bCs/>
          <w:iCs/>
          <w:color w:val="auto"/>
          <w:sz w:val="24"/>
          <w:lang w:val="uk-UA" w:eastAsia="zh-CN"/>
        </w:rPr>
        <w:lastRenderedPageBreak/>
        <w:t>під цинкування. Соляна кислота  надходить у ванну травлення з мірника, встановленого поряд з лінією. Сушка флюсу здійснюється в апараті повітряної сушки.</w:t>
      </w:r>
    </w:p>
    <w:p w:rsidR="0085468D" w:rsidRPr="0085468D" w:rsidRDefault="0085468D" w:rsidP="0085468D">
      <w:pPr>
        <w:ind w:firstLine="426"/>
        <w:jc w:val="left"/>
        <w:rPr>
          <w:bCs/>
          <w:iCs/>
          <w:color w:val="auto"/>
          <w:sz w:val="24"/>
          <w:lang w:val="uk-UA" w:eastAsia="zh-CN"/>
        </w:rPr>
      </w:pPr>
      <w:r w:rsidRPr="0085468D">
        <w:rPr>
          <w:bCs/>
          <w:iCs/>
          <w:color w:val="auto"/>
          <w:sz w:val="24"/>
          <w:lang w:val="uk-UA" w:eastAsia="zh-CN"/>
        </w:rPr>
        <w:t>Цинкування дроту відбувається в агрегаті цинкування при робочій температурі 460</w:t>
      </w:r>
      <w:r w:rsidRPr="0085468D">
        <w:rPr>
          <w:bCs/>
          <w:iCs/>
          <w:color w:val="auto"/>
          <w:sz w:val="24"/>
          <w:vertAlign w:val="superscript"/>
          <w:lang w:val="uk-UA" w:eastAsia="zh-CN"/>
        </w:rPr>
        <w:t>0</w:t>
      </w:r>
      <w:r w:rsidRPr="0085468D">
        <w:rPr>
          <w:bCs/>
          <w:iCs/>
          <w:color w:val="auto"/>
          <w:sz w:val="24"/>
          <w:lang w:val="uk-UA" w:eastAsia="zh-CN"/>
        </w:rPr>
        <w:t xml:space="preserve">С. Дріт після покриття цинком в агрегаті цинкування потрапляє в систему намотування, де укладається в розетту та на пристрої </w:t>
      </w:r>
      <w:r w:rsidRPr="0085468D">
        <w:rPr>
          <w:bCs/>
          <w:iCs/>
          <w:color w:val="auto"/>
          <w:sz w:val="24"/>
          <w:lang w:val="en-US" w:eastAsia="zh-CN"/>
        </w:rPr>
        <w:t>M</w:t>
      </w:r>
      <w:r w:rsidRPr="0085468D">
        <w:rPr>
          <w:bCs/>
          <w:iCs/>
          <w:color w:val="auto"/>
          <w:sz w:val="24"/>
          <w:lang w:eastAsia="zh-CN"/>
        </w:rPr>
        <w:t>+</w:t>
      </w:r>
      <w:r w:rsidRPr="0085468D">
        <w:rPr>
          <w:bCs/>
          <w:iCs/>
          <w:color w:val="auto"/>
          <w:sz w:val="24"/>
          <w:lang w:val="en-US" w:eastAsia="zh-CN"/>
        </w:rPr>
        <w:t>E</w:t>
      </w:r>
      <w:r w:rsidRPr="0085468D">
        <w:rPr>
          <w:bCs/>
          <w:iCs/>
          <w:color w:val="auto"/>
          <w:sz w:val="24"/>
          <w:lang w:val="uk-UA" w:eastAsia="zh-CN"/>
        </w:rPr>
        <w:t xml:space="preserve"> намотується на маленькі котушки. ВПК в/п 2 т укладений в розетту дріт знімається і подається на прес для формування, пакування та маркування. Пакування здійснюється за допомогою преса методом здавлювання та пакування металевою чи поліестерною стрічкою за допомогою пакувальної машинки. Маркування: на спеціальному принтері друкуються бірки, які прикріплюються до стрічки. Зважування котушки дроту здійснюється за допомогою кранових ваг. Готова продукція  краном в/п 2 т укладається на електроштабелер та завантажується в ліфт і  подається на нульову відмітку до складу готової продукції.</w:t>
      </w:r>
    </w:p>
    <w:p w:rsidR="0085468D" w:rsidRPr="0085468D" w:rsidRDefault="0085468D" w:rsidP="0085468D">
      <w:pPr>
        <w:ind w:firstLine="426"/>
        <w:jc w:val="left"/>
        <w:rPr>
          <w:bCs/>
          <w:iCs/>
          <w:color w:val="auto"/>
          <w:sz w:val="24"/>
          <w:lang w:val="uk-UA" w:eastAsia="zh-CN"/>
        </w:rPr>
      </w:pPr>
      <w:r w:rsidRPr="0085468D">
        <w:rPr>
          <w:bCs/>
          <w:iCs/>
          <w:color w:val="auto"/>
          <w:sz w:val="24"/>
          <w:lang w:val="uk-UA" w:eastAsia="zh-CN"/>
        </w:rPr>
        <w:t>Безперервність процесу покриття дроту гарячим способом забезпечується пересувним комплектом допоміжного обладнання.</w:t>
      </w:r>
    </w:p>
    <w:p w:rsidR="0085468D" w:rsidRPr="0085468D" w:rsidRDefault="0085468D" w:rsidP="0085468D">
      <w:pPr>
        <w:keepNext/>
        <w:numPr>
          <w:ilvl w:val="1"/>
          <w:numId w:val="0"/>
        </w:numPr>
        <w:tabs>
          <w:tab w:val="num" w:pos="0"/>
        </w:tabs>
        <w:suppressAutoHyphens/>
        <w:ind w:firstLine="426"/>
        <w:jc w:val="center"/>
        <w:outlineLvl w:val="1"/>
        <w:rPr>
          <w:b/>
          <w:bCs/>
          <w:i/>
          <w:iCs/>
          <w:color w:val="auto"/>
          <w:sz w:val="24"/>
          <w:u w:val="single"/>
          <w:lang w:val="uk-UA" w:eastAsia="zh-CN"/>
        </w:rPr>
      </w:pPr>
      <w:r w:rsidRPr="0085468D">
        <w:rPr>
          <w:b/>
          <w:bCs/>
          <w:i/>
          <w:iCs/>
          <w:color w:val="auto"/>
          <w:sz w:val="24"/>
          <w:u w:val="single"/>
          <w:lang w:val="uk-UA" w:eastAsia="zh-CN"/>
        </w:rPr>
        <w:t>Цех виробів з дроту (ЦВД)</w:t>
      </w:r>
    </w:p>
    <w:p w:rsidR="0085468D" w:rsidRPr="0085468D" w:rsidRDefault="0085468D" w:rsidP="0085468D">
      <w:pPr>
        <w:keepNext/>
        <w:numPr>
          <w:ilvl w:val="1"/>
          <w:numId w:val="0"/>
        </w:numPr>
        <w:tabs>
          <w:tab w:val="num" w:pos="0"/>
        </w:tabs>
        <w:suppressAutoHyphens/>
        <w:ind w:firstLine="426"/>
        <w:jc w:val="center"/>
        <w:outlineLvl w:val="1"/>
        <w:rPr>
          <w:b/>
          <w:bCs/>
          <w:i/>
          <w:iCs/>
          <w:color w:val="auto"/>
          <w:sz w:val="24"/>
          <w:lang w:val="uk-UA" w:eastAsia="zh-CN"/>
        </w:rPr>
      </w:pPr>
      <w:r w:rsidRPr="0085468D">
        <w:rPr>
          <w:b/>
          <w:bCs/>
          <w:i/>
          <w:iCs/>
          <w:color w:val="auto"/>
          <w:sz w:val="24"/>
          <w:lang w:val="uk-UA" w:eastAsia="zh-CN"/>
        </w:rPr>
        <w:t>Відділення зварної сітки</w:t>
      </w:r>
    </w:p>
    <w:p w:rsidR="0085468D" w:rsidRPr="0085468D" w:rsidRDefault="0085468D" w:rsidP="0085468D">
      <w:pPr>
        <w:ind w:firstLine="426"/>
        <w:jc w:val="left"/>
        <w:rPr>
          <w:bCs/>
          <w:iCs/>
          <w:color w:val="auto"/>
          <w:sz w:val="24"/>
          <w:lang w:val="uk-UA" w:eastAsia="zh-CN"/>
        </w:rPr>
      </w:pPr>
      <w:r w:rsidRPr="0085468D">
        <w:rPr>
          <w:bCs/>
          <w:iCs/>
          <w:color w:val="auto"/>
          <w:sz w:val="24"/>
          <w:lang w:val="uk-UA" w:eastAsia="zh-CN"/>
        </w:rPr>
        <w:t>Оцинкований дріт (різноманітних діаметрів в залежності від замовлень) з ЦМП, в якому його намотують на установці М+Е на котушки, та в розетах потрапляє до відділення зварної сітки, де встановлюється на розмотувальне обладнання (поперечне та продольне) і заводиться у автомат контактного зварювання, в разі непроварів за допомогою зварювального апарату (пересувний) проводиться зварювання і сітка змотується на пристрої в рулони.</w:t>
      </w:r>
    </w:p>
    <w:p w:rsidR="0085468D" w:rsidRPr="0085468D" w:rsidRDefault="0085468D" w:rsidP="0085468D">
      <w:pPr>
        <w:ind w:firstLine="426"/>
        <w:jc w:val="left"/>
        <w:rPr>
          <w:bCs/>
          <w:iCs/>
          <w:color w:val="auto"/>
          <w:sz w:val="24"/>
          <w:lang w:val="uk-UA" w:eastAsia="zh-CN"/>
        </w:rPr>
      </w:pPr>
      <w:r w:rsidRPr="0085468D">
        <w:rPr>
          <w:bCs/>
          <w:iCs/>
          <w:color w:val="auto"/>
          <w:sz w:val="24"/>
          <w:lang w:val="uk-UA" w:eastAsia="zh-CN"/>
        </w:rPr>
        <w:t>Для виготовлення панелей на верстат подається нарубаний дріт необхідного діаметру і на виході формується карта, яка потім передається на відділення фарбування.</w:t>
      </w:r>
    </w:p>
    <w:p w:rsidR="0085468D" w:rsidRPr="0085468D" w:rsidRDefault="0085468D" w:rsidP="0085468D">
      <w:pPr>
        <w:ind w:firstLine="426"/>
        <w:jc w:val="left"/>
        <w:rPr>
          <w:bCs/>
          <w:iCs/>
          <w:color w:val="auto"/>
          <w:sz w:val="24"/>
          <w:lang w:val="uk-UA" w:eastAsia="zh-CN"/>
        </w:rPr>
      </w:pPr>
      <w:r w:rsidRPr="0085468D">
        <w:rPr>
          <w:bCs/>
          <w:iCs/>
          <w:color w:val="auto"/>
          <w:sz w:val="24"/>
          <w:lang w:val="uk-UA" w:eastAsia="zh-CN"/>
        </w:rPr>
        <w:t>Сітка виготовляється з оцинкованого дроту на верстатах для виготовлення сітки (</w:t>
      </w:r>
      <w:r w:rsidRPr="0085468D">
        <w:rPr>
          <w:bCs/>
          <w:iCs/>
          <w:color w:val="auto"/>
          <w:sz w:val="24"/>
          <w:lang w:val="en-US" w:eastAsia="zh-CN"/>
        </w:rPr>
        <w:t>SLATTER</w:t>
      </w:r>
      <w:r w:rsidRPr="0085468D">
        <w:rPr>
          <w:bCs/>
          <w:iCs/>
          <w:color w:val="auto"/>
          <w:sz w:val="24"/>
          <w:lang w:val="uk-UA" w:eastAsia="zh-CN"/>
        </w:rPr>
        <w:t xml:space="preserve">, </w:t>
      </w:r>
      <w:r w:rsidRPr="0085468D">
        <w:rPr>
          <w:bCs/>
          <w:iCs/>
          <w:color w:val="auto"/>
          <w:sz w:val="24"/>
          <w:lang w:val="en-US" w:eastAsia="zh-CN"/>
        </w:rPr>
        <w:t>VITARI</w:t>
      </w:r>
      <w:r w:rsidRPr="0085468D">
        <w:rPr>
          <w:bCs/>
          <w:iCs/>
          <w:color w:val="auto"/>
          <w:sz w:val="24"/>
          <w:lang w:val="uk-UA" w:eastAsia="zh-CN"/>
        </w:rPr>
        <w:t xml:space="preserve">, </w:t>
      </w:r>
      <w:r w:rsidRPr="0085468D">
        <w:rPr>
          <w:bCs/>
          <w:iCs/>
          <w:color w:val="auto"/>
          <w:sz w:val="24"/>
          <w:lang w:val="en-US" w:eastAsia="zh-CN"/>
        </w:rPr>
        <w:t>SUROCUT</w:t>
      </w:r>
      <w:r w:rsidRPr="0085468D">
        <w:rPr>
          <w:bCs/>
          <w:iCs/>
          <w:color w:val="auto"/>
          <w:sz w:val="24"/>
          <w:lang w:val="uk-UA" w:eastAsia="zh-CN"/>
        </w:rPr>
        <w:t>).</w:t>
      </w:r>
      <w:r w:rsidRPr="0085468D">
        <w:rPr>
          <w:color w:val="auto"/>
          <w:sz w:val="24"/>
          <w:lang w:val="uk-UA"/>
        </w:rPr>
        <w:t xml:space="preserve"> </w:t>
      </w:r>
      <w:r w:rsidRPr="0085468D">
        <w:rPr>
          <w:bCs/>
          <w:iCs/>
          <w:color w:val="auto"/>
          <w:sz w:val="24"/>
          <w:lang w:val="uk-UA" w:eastAsia="zh-CN"/>
        </w:rPr>
        <w:t xml:space="preserve">Зварна сітка являє собою полотно зі сполучених між собою прутків. При цьому саме з'єднання відбувається за допомогою точкового зварювання. Безпосередньо виготовлення сітки здійснюється за допомогою багатоконтактного верстата точкового зварювання Schlatter  MG-700 з подальшим намотуванням сітки в рулони. </w:t>
      </w:r>
    </w:p>
    <w:p w:rsidR="0085468D" w:rsidRPr="0085468D" w:rsidRDefault="0085468D" w:rsidP="0085468D">
      <w:pPr>
        <w:ind w:firstLine="426"/>
        <w:jc w:val="left"/>
        <w:rPr>
          <w:bCs/>
          <w:iCs/>
          <w:color w:val="auto"/>
          <w:sz w:val="24"/>
          <w:lang w:val="uk-UA" w:eastAsia="zh-CN"/>
        </w:rPr>
      </w:pPr>
      <w:r w:rsidRPr="0085468D">
        <w:rPr>
          <w:bCs/>
          <w:iCs/>
          <w:color w:val="auto"/>
          <w:sz w:val="24"/>
          <w:lang w:val="uk-UA" w:eastAsia="zh-CN"/>
        </w:rPr>
        <w:t>Виробничий процес:</w:t>
      </w:r>
    </w:p>
    <w:p w:rsidR="0085468D" w:rsidRPr="0085468D" w:rsidRDefault="0085468D" w:rsidP="0085468D">
      <w:pPr>
        <w:pStyle w:val="a4"/>
        <w:numPr>
          <w:ilvl w:val="0"/>
          <w:numId w:val="8"/>
        </w:numPr>
        <w:spacing w:after="0"/>
        <w:ind w:left="0" w:firstLine="567"/>
        <w:rPr>
          <w:bCs/>
          <w:iCs/>
          <w:color w:val="auto"/>
          <w:sz w:val="24"/>
          <w:lang w:val="uk-UA" w:eastAsia="zh-CN"/>
        </w:rPr>
      </w:pPr>
      <w:r w:rsidRPr="0085468D">
        <w:rPr>
          <w:bCs/>
          <w:iCs/>
          <w:color w:val="auto"/>
          <w:sz w:val="24"/>
          <w:lang w:val="uk-UA" w:eastAsia="zh-CN"/>
        </w:rPr>
        <w:t>Мотки дроту для виробництва зварної сітки укладаються в тримачі і формується малюнок майбутньої сітки.</w:t>
      </w:r>
    </w:p>
    <w:p w:rsidR="0085468D" w:rsidRPr="0085468D" w:rsidRDefault="0085468D" w:rsidP="0085468D">
      <w:pPr>
        <w:pStyle w:val="a4"/>
        <w:numPr>
          <w:ilvl w:val="0"/>
          <w:numId w:val="8"/>
        </w:numPr>
        <w:spacing w:after="0"/>
        <w:ind w:left="0" w:firstLine="567"/>
        <w:rPr>
          <w:bCs/>
          <w:iCs/>
          <w:color w:val="auto"/>
          <w:sz w:val="24"/>
          <w:lang w:val="uk-UA" w:eastAsia="zh-CN"/>
        </w:rPr>
      </w:pPr>
      <w:r w:rsidRPr="0085468D">
        <w:rPr>
          <w:bCs/>
          <w:iCs/>
          <w:color w:val="auto"/>
          <w:sz w:val="24"/>
          <w:lang w:val="uk-UA" w:eastAsia="zh-CN"/>
        </w:rPr>
        <w:t xml:space="preserve">Нитки дроту запускаються у верстат багатократного точкового зварювання </w:t>
      </w:r>
      <w:r w:rsidRPr="0085468D">
        <w:rPr>
          <w:rFonts w:ascii="Times New Roman" w:hAnsi="Times New Roman"/>
          <w:bCs/>
          <w:iCs/>
          <w:color w:val="auto"/>
          <w:sz w:val="24"/>
          <w:lang w:val="en-US" w:eastAsia="zh-CN"/>
        </w:rPr>
        <w:t>SLATTER</w:t>
      </w:r>
      <w:r w:rsidRPr="0085468D">
        <w:rPr>
          <w:rFonts w:ascii="Times New Roman" w:hAnsi="Times New Roman"/>
          <w:bCs/>
          <w:iCs/>
          <w:color w:val="auto"/>
          <w:sz w:val="24"/>
          <w:lang w:val="uk-UA" w:eastAsia="zh-CN"/>
        </w:rPr>
        <w:t>.</w:t>
      </w:r>
    </w:p>
    <w:p w:rsidR="0085468D" w:rsidRPr="0085468D" w:rsidRDefault="0085468D" w:rsidP="0085468D">
      <w:pPr>
        <w:pStyle w:val="a4"/>
        <w:numPr>
          <w:ilvl w:val="0"/>
          <w:numId w:val="8"/>
        </w:numPr>
        <w:spacing w:after="0"/>
        <w:ind w:left="0" w:firstLine="567"/>
        <w:rPr>
          <w:bCs/>
          <w:iCs/>
          <w:color w:val="auto"/>
          <w:sz w:val="24"/>
          <w:lang w:val="uk-UA" w:eastAsia="zh-CN"/>
        </w:rPr>
      </w:pPr>
      <w:r w:rsidRPr="0085468D">
        <w:rPr>
          <w:bCs/>
          <w:iCs/>
          <w:color w:val="auto"/>
          <w:sz w:val="24"/>
          <w:lang w:val="uk-UA" w:eastAsia="zh-CN"/>
        </w:rPr>
        <w:t>На виході формується рулон з уже готової сітки.</w:t>
      </w:r>
    </w:p>
    <w:p w:rsidR="0085468D" w:rsidRPr="0085468D" w:rsidRDefault="0085468D" w:rsidP="0085468D">
      <w:pPr>
        <w:pStyle w:val="a4"/>
        <w:numPr>
          <w:ilvl w:val="0"/>
          <w:numId w:val="8"/>
        </w:numPr>
        <w:spacing w:after="0"/>
        <w:ind w:left="0" w:firstLine="567"/>
        <w:rPr>
          <w:bCs/>
          <w:iCs/>
          <w:color w:val="auto"/>
          <w:sz w:val="24"/>
          <w:lang w:val="uk-UA" w:eastAsia="zh-CN"/>
        </w:rPr>
      </w:pPr>
      <w:r w:rsidRPr="0085468D">
        <w:rPr>
          <w:bCs/>
          <w:iCs/>
          <w:color w:val="auto"/>
          <w:sz w:val="24"/>
          <w:lang w:val="uk-UA" w:eastAsia="zh-CN"/>
        </w:rPr>
        <w:t xml:space="preserve">Для виготовлення панелей на верстат </w:t>
      </w:r>
      <w:r w:rsidRPr="0085468D">
        <w:rPr>
          <w:color w:val="auto"/>
          <w:sz w:val="24"/>
          <w:lang w:val="uk-UA" w:eastAsia="en-US"/>
        </w:rPr>
        <w:t xml:space="preserve"> </w:t>
      </w:r>
      <w:r w:rsidRPr="0085468D">
        <w:rPr>
          <w:bCs/>
          <w:iCs/>
          <w:color w:val="auto"/>
          <w:sz w:val="24"/>
          <w:lang w:val="uk-UA" w:eastAsia="zh-CN"/>
        </w:rPr>
        <w:t>подається нарубаний дріт необхідного діаметру і на виході формується карта.</w:t>
      </w:r>
    </w:p>
    <w:p w:rsidR="0085468D" w:rsidRPr="0085468D" w:rsidRDefault="0085468D" w:rsidP="0085468D">
      <w:pPr>
        <w:keepNext/>
        <w:numPr>
          <w:ilvl w:val="1"/>
          <w:numId w:val="0"/>
        </w:numPr>
        <w:tabs>
          <w:tab w:val="num" w:pos="0"/>
        </w:tabs>
        <w:suppressAutoHyphens/>
        <w:ind w:firstLine="426"/>
        <w:jc w:val="center"/>
        <w:outlineLvl w:val="1"/>
        <w:rPr>
          <w:b/>
          <w:bCs/>
          <w:i/>
          <w:iCs/>
          <w:color w:val="auto"/>
          <w:sz w:val="24"/>
          <w:highlight w:val="yellow"/>
          <w:lang w:val="uk-UA" w:eastAsia="zh-CN"/>
        </w:rPr>
      </w:pPr>
      <w:r w:rsidRPr="0085468D">
        <w:rPr>
          <w:b/>
          <w:bCs/>
          <w:i/>
          <w:iCs/>
          <w:color w:val="auto"/>
          <w:sz w:val="24"/>
          <w:lang w:val="uk-UA" w:eastAsia="zh-CN"/>
        </w:rPr>
        <w:t>Відділення переробки дроту</w:t>
      </w:r>
    </w:p>
    <w:p w:rsidR="0085468D" w:rsidRPr="0085468D" w:rsidRDefault="0085468D" w:rsidP="0085468D">
      <w:pPr>
        <w:ind w:firstLine="709"/>
        <w:jc w:val="left"/>
        <w:rPr>
          <w:color w:val="auto"/>
          <w:sz w:val="24"/>
          <w:lang w:val="uk-UA"/>
        </w:rPr>
      </w:pPr>
      <w:r w:rsidRPr="0085468D">
        <w:rPr>
          <w:color w:val="auto"/>
          <w:sz w:val="24"/>
          <w:lang w:val="uk-UA"/>
        </w:rPr>
        <w:t xml:space="preserve">Заготовка може поступати з ЦМП та СДЦ, колючий дріт та сітка рабиця виготовляються з оцинкованого дроту, заготовка встановлюється на розмотувальне устаткування та подається на станок виготовлення колючого дроту </w:t>
      </w:r>
      <w:r w:rsidRPr="0085468D">
        <w:rPr>
          <w:color w:val="auto"/>
          <w:sz w:val="24"/>
          <w:lang w:val="en-US"/>
        </w:rPr>
        <w:t>HSD</w:t>
      </w:r>
      <w:r w:rsidRPr="0085468D">
        <w:rPr>
          <w:color w:val="auto"/>
          <w:sz w:val="24"/>
          <w:lang w:val="uk-UA"/>
        </w:rPr>
        <w:t>00-23</w:t>
      </w:r>
      <w:r w:rsidRPr="0085468D">
        <w:rPr>
          <w:bCs/>
          <w:iCs/>
          <w:color w:val="auto"/>
          <w:sz w:val="24"/>
          <w:lang w:val="uk-UA" w:eastAsia="zh-CN"/>
        </w:rPr>
        <w:t xml:space="preserve"> фірми DATER</w:t>
      </w:r>
      <w:r w:rsidRPr="0085468D">
        <w:rPr>
          <w:color w:val="auto"/>
          <w:sz w:val="24"/>
          <w:lang w:val="uk-UA"/>
        </w:rPr>
        <w:t xml:space="preserve"> та сітки рабіци на автоматичному та полуавтоматичному станку модель </w:t>
      </w:r>
      <w:r w:rsidRPr="0085468D">
        <w:rPr>
          <w:bCs/>
          <w:iCs/>
          <w:color w:val="auto"/>
          <w:sz w:val="24"/>
          <w:lang w:val="uk-UA" w:eastAsia="zh-CN"/>
        </w:rPr>
        <w:t>СА-2</w:t>
      </w:r>
      <w:r w:rsidRPr="0085468D">
        <w:rPr>
          <w:color w:val="auto"/>
          <w:sz w:val="24"/>
          <w:lang w:val="uk-UA"/>
        </w:rPr>
        <w:t xml:space="preserve">, де виготовляється продукція та на виході запаковується. Заготовка для установки намотки та промаслювання дроту модель АU 180SP COLARI поступає із відділення відпалу СДЦ на розмотувальний пристрій і подається на установку, де за допомогою розпилювача покривається мастилом та намотується на розбірні котушки, після </w:t>
      </w:r>
      <w:r w:rsidRPr="0085468D">
        <w:rPr>
          <w:color w:val="auto"/>
          <w:sz w:val="24"/>
          <w:lang w:val="uk-UA"/>
        </w:rPr>
        <w:lastRenderedPageBreak/>
        <w:t>намотки упаковується за допомогою дроту, встановлюється на дерев'яні піддони та за необхідністю упаковується стрейч плівкою.</w:t>
      </w:r>
    </w:p>
    <w:p w:rsidR="0085468D" w:rsidRPr="0085468D" w:rsidRDefault="0085468D" w:rsidP="0085468D">
      <w:pPr>
        <w:keepNext/>
        <w:numPr>
          <w:ilvl w:val="1"/>
          <w:numId w:val="0"/>
        </w:numPr>
        <w:tabs>
          <w:tab w:val="num" w:pos="0"/>
        </w:tabs>
        <w:suppressAutoHyphens/>
        <w:ind w:firstLine="426"/>
        <w:jc w:val="center"/>
        <w:outlineLvl w:val="1"/>
        <w:rPr>
          <w:b/>
          <w:bCs/>
          <w:i/>
          <w:iCs/>
          <w:color w:val="auto"/>
          <w:sz w:val="24"/>
          <w:lang w:val="uk-UA" w:eastAsia="zh-CN"/>
        </w:rPr>
      </w:pPr>
      <w:r w:rsidRPr="0085468D">
        <w:rPr>
          <w:b/>
          <w:bCs/>
          <w:i/>
          <w:iCs/>
          <w:color w:val="auto"/>
          <w:sz w:val="24"/>
          <w:lang w:val="uk-UA" w:eastAsia="zh-CN"/>
        </w:rPr>
        <w:t>Відділення малої розфасовки</w:t>
      </w:r>
    </w:p>
    <w:p w:rsidR="0085468D" w:rsidRPr="0085468D" w:rsidRDefault="0085468D" w:rsidP="0085468D">
      <w:pPr>
        <w:keepNext/>
        <w:numPr>
          <w:ilvl w:val="1"/>
          <w:numId w:val="0"/>
        </w:numPr>
        <w:tabs>
          <w:tab w:val="num" w:pos="0"/>
        </w:tabs>
        <w:suppressAutoHyphens/>
        <w:ind w:firstLine="426"/>
        <w:jc w:val="left"/>
        <w:outlineLvl w:val="1"/>
        <w:rPr>
          <w:bCs/>
          <w:iCs/>
          <w:color w:val="auto"/>
          <w:sz w:val="24"/>
          <w:lang w:val="uk-UA" w:eastAsia="zh-CN"/>
        </w:rPr>
      </w:pPr>
      <w:r w:rsidRPr="0085468D">
        <w:rPr>
          <w:bCs/>
          <w:iCs/>
          <w:color w:val="auto"/>
          <w:sz w:val="24"/>
          <w:lang w:val="uk-UA" w:eastAsia="zh-CN"/>
        </w:rPr>
        <w:t>Заготовка може поступати з ЦМП та СДЦ в залежності від замовлень, на верстатах намотуються маленькі моточки необхідного діаметру та довжини, запаковується спеціальними застібками та передається на склад для реалізації.</w:t>
      </w:r>
    </w:p>
    <w:p w:rsidR="0085468D" w:rsidRPr="0085468D" w:rsidRDefault="0085468D" w:rsidP="0085468D">
      <w:pPr>
        <w:keepNext/>
        <w:numPr>
          <w:ilvl w:val="1"/>
          <w:numId w:val="0"/>
        </w:numPr>
        <w:tabs>
          <w:tab w:val="num" w:pos="0"/>
        </w:tabs>
        <w:suppressAutoHyphens/>
        <w:ind w:firstLine="426"/>
        <w:jc w:val="left"/>
        <w:outlineLvl w:val="1"/>
        <w:rPr>
          <w:b/>
          <w:bCs/>
          <w:i/>
          <w:iCs/>
          <w:color w:val="auto"/>
          <w:sz w:val="24"/>
          <w:u w:val="single"/>
          <w:lang w:val="uk-UA" w:eastAsia="zh-CN"/>
        </w:rPr>
      </w:pPr>
      <w:r w:rsidRPr="0085468D">
        <w:rPr>
          <w:b/>
          <w:bCs/>
          <w:i/>
          <w:iCs/>
          <w:color w:val="auto"/>
          <w:sz w:val="24"/>
          <w:u w:val="single"/>
          <w:lang w:val="uk-UA" w:eastAsia="zh-CN"/>
        </w:rPr>
        <w:t>Відділення  з виробництва елементів систем огорож (ВВЕСО)</w:t>
      </w:r>
    </w:p>
    <w:p w:rsidR="0085468D" w:rsidRPr="0085468D" w:rsidRDefault="0085468D" w:rsidP="0085468D">
      <w:pPr>
        <w:ind w:firstLine="426"/>
        <w:jc w:val="left"/>
        <w:rPr>
          <w:b/>
          <w:bCs/>
          <w:i/>
          <w:iCs/>
          <w:color w:val="auto"/>
          <w:sz w:val="24"/>
          <w:lang w:val="uk-UA" w:eastAsia="zh-CN"/>
        </w:rPr>
      </w:pPr>
      <w:r w:rsidRPr="0085468D">
        <w:rPr>
          <w:b/>
          <w:bCs/>
          <w:i/>
          <w:iCs/>
          <w:color w:val="auto"/>
          <w:sz w:val="24"/>
          <w:lang w:val="uk-UA" w:eastAsia="zh-CN"/>
        </w:rPr>
        <w:t>Дільниця  каліток, заборів, кріплень</w:t>
      </w:r>
    </w:p>
    <w:p w:rsidR="0085468D" w:rsidRPr="0085468D" w:rsidRDefault="0085468D" w:rsidP="0085468D">
      <w:pPr>
        <w:ind w:firstLine="426"/>
        <w:jc w:val="left"/>
        <w:rPr>
          <w:bCs/>
          <w:iCs/>
          <w:color w:val="auto"/>
          <w:sz w:val="24"/>
          <w:lang w:val="uk-UA" w:eastAsia="zh-CN"/>
        </w:rPr>
      </w:pPr>
      <w:r w:rsidRPr="0085468D">
        <w:rPr>
          <w:bCs/>
          <w:iCs/>
          <w:color w:val="auto"/>
          <w:sz w:val="24"/>
          <w:lang w:val="uk-UA" w:eastAsia="zh-CN"/>
        </w:rPr>
        <w:t>Виробництво каліток, заборів, кріплень відбувається наступним чином:</w:t>
      </w:r>
    </w:p>
    <w:p w:rsidR="0085468D" w:rsidRPr="0085468D" w:rsidRDefault="0085468D" w:rsidP="0085468D">
      <w:pPr>
        <w:numPr>
          <w:ilvl w:val="0"/>
          <w:numId w:val="9"/>
        </w:numPr>
        <w:spacing w:line="276" w:lineRule="auto"/>
        <w:ind w:left="0" w:firstLine="567"/>
        <w:jc w:val="left"/>
        <w:rPr>
          <w:color w:val="auto"/>
          <w:sz w:val="24"/>
          <w:lang w:val="uk-UA"/>
        </w:rPr>
      </w:pPr>
      <w:r w:rsidRPr="0085468D">
        <w:rPr>
          <w:color w:val="auto"/>
          <w:sz w:val="24"/>
          <w:lang w:val="uk-UA"/>
        </w:rPr>
        <w:t>профільну трубу розмічують на необхідні розміри та за допомогою стрічкопильної машини для різання металу МВ</w:t>
      </w:r>
      <w:r w:rsidRPr="0085468D">
        <w:rPr>
          <w:color w:val="auto"/>
          <w:sz w:val="24"/>
          <w:lang w:val="en-US"/>
        </w:rPr>
        <w:t>S</w:t>
      </w:r>
      <w:r w:rsidRPr="0085468D">
        <w:rPr>
          <w:color w:val="auto"/>
          <w:sz w:val="24"/>
        </w:rPr>
        <w:t>712</w:t>
      </w:r>
      <w:r w:rsidRPr="0085468D">
        <w:rPr>
          <w:color w:val="auto"/>
          <w:sz w:val="24"/>
          <w:lang w:val="en-US"/>
        </w:rPr>
        <w:t>SW</w:t>
      </w:r>
      <w:r w:rsidRPr="0085468D">
        <w:rPr>
          <w:color w:val="auto"/>
          <w:sz w:val="24"/>
          <w:lang w:val="uk-UA"/>
        </w:rPr>
        <w:t xml:space="preserve"> розрізають на необхідні сегменти;</w:t>
      </w:r>
    </w:p>
    <w:p w:rsidR="0085468D" w:rsidRPr="0085468D" w:rsidRDefault="0085468D" w:rsidP="0085468D">
      <w:pPr>
        <w:numPr>
          <w:ilvl w:val="0"/>
          <w:numId w:val="9"/>
        </w:numPr>
        <w:spacing w:line="276" w:lineRule="auto"/>
        <w:jc w:val="left"/>
        <w:rPr>
          <w:color w:val="auto"/>
          <w:sz w:val="24"/>
          <w:lang w:val="uk-UA"/>
        </w:rPr>
      </w:pPr>
      <w:r w:rsidRPr="0085468D">
        <w:rPr>
          <w:color w:val="auto"/>
          <w:sz w:val="24"/>
          <w:lang w:val="uk-UA"/>
        </w:rPr>
        <w:t xml:space="preserve">за допомогою зварювального апарату </w:t>
      </w:r>
      <w:r w:rsidRPr="0085468D">
        <w:rPr>
          <w:color w:val="auto"/>
          <w:sz w:val="24"/>
          <w:lang w:val="en-US"/>
        </w:rPr>
        <w:t>STURM</w:t>
      </w:r>
      <w:r w:rsidRPr="0085468D">
        <w:rPr>
          <w:color w:val="auto"/>
          <w:sz w:val="24"/>
        </w:rPr>
        <w:t xml:space="preserve"> </w:t>
      </w:r>
      <w:r w:rsidRPr="0085468D">
        <w:rPr>
          <w:color w:val="auto"/>
          <w:sz w:val="24"/>
          <w:lang w:val="en-US"/>
        </w:rPr>
        <w:t>AW</w:t>
      </w:r>
      <w:r w:rsidRPr="0085468D">
        <w:rPr>
          <w:color w:val="auto"/>
          <w:sz w:val="24"/>
        </w:rPr>
        <w:t>97</w:t>
      </w:r>
      <w:r w:rsidRPr="0085468D">
        <w:rPr>
          <w:color w:val="auto"/>
          <w:sz w:val="24"/>
          <w:lang w:val="en-US"/>
        </w:rPr>
        <w:t>PA</w:t>
      </w:r>
      <w:r w:rsidRPr="0085468D">
        <w:rPr>
          <w:color w:val="auto"/>
          <w:sz w:val="24"/>
        </w:rPr>
        <w:t>310</w:t>
      </w:r>
      <w:r w:rsidRPr="0085468D">
        <w:rPr>
          <w:color w:val="auto"/>
          <w:sz w:val="24"/>
          <w:lang w:val="uk-UA"/>
        </w:rPr>
        <w:t xml:space="preserve"> проводять зварювання та приварювання необхідних комплектуючих деталей (карти, профільної труби  та кріплень) для  виготовляння  каліток;</w:t>
      </w:r>
    </w:p>
    <w:p w:rsidR="0085468D" w:rsidRPr="0085468D" w:rsidRDefault="0085468D" w:rsidP="0085468D">
      <w:pPr>
        <w:numPr>
          <w:ilvl w:val="0"/>
          <w:numId w:val="9"/>
        </w:numPr>
        <w:spacing w:line="276" w:lineRule="auto"/>
        <w:ind w:left="0" w:firstLine="567"/>
        <w:jc w:val="left"/>
        <w:rPr>
          <w:color w:val="auto"/>
          <w:sz w:val="24"/>
          <w:lang w:val="uk-UA"/>
        </w:rPr>
      </w:pPr>
      <w:r w:rsidRPr="0085468D">
        <w:rPr>
          <w:color w:val="auto"/>
          <w:sz w:val="24"/>
          <w:lang w:val="uk-UA"/>
        </w:rPr>
        <w:t>за допомогою автоматизованого свердлильного комплексу АСК-3с-2,6м-4см-2пм свердлять необхідні для кріплення отвори;</w:t>
      </w:r>
    </w:p>
    <w:p w:rsidR="0085468D" w:rsidRPr="0085468D" w:rsidRDefault="0085468D" w:rsidP="0085468D">
      <w:pPr>
        <w:numPr>
          <w:ilvl w:val="0"/>
          <w:numId w:val="9"/>
        </w:numPr>
        <w:spacing w:line="276" w:lineRule="auto"/>
        <w:ind w:left="0" w:firstLine="567"/>
        <w:jc w:val="left"/>
        <w:rPr>
          <w:color w:val="auto"/>
          <w:sz w:val="24"/>
          <w:lang w:val="uk-UA"/>
        </w:rPr>
      </w:pPr>
      <w:r w:rsidRPr="0085468D">
        <w:rPr>
          <w:color w:val="auto"/>
          <w:sz w:val="24"/>
          <w:lang w:val="uk-UA"/>
        </w:rPr>
        <w:t>зачистка зварювальних швів та просвердлених отворів проводиться кутошліфувальною машинкою (болгаркою) ЗУШ 125/1200 профі Зеніт;</w:t>
      </w:r>
    </w:p>
    <w:p w:rsidR="0085468D" w:rsidRPr="0085468D" w:rsidRDefault="0085468D" w:rsidP="0085468D">
      <w:pPr>
        <w:numPr>
          <w:ilvl w:val="0"/>
          <w:numId w:val="9"/>
        </w:numPr>
        <w:spacing w:line="276" w:lineRule="auto"/>
        <w:ind w:left="0" w:firstLine="567"/>
        <w:jc w:val="left"/>
        <w:rPr>
          <w:color w:val="auto"/>
          <w:sz w:val="24"/>
          <w:lang w:val="uk-UA"/>
        </w:rPr>
      </w:pPr>
      <w:r w:rsidRPr="0085468D">
        <w:rPr>
          <w:color w:val="auto"/>
          <w:sz w:val="24"/>
          <w:lang w:val="uk-UA"/>
        </w:rPr>
        <w:t>готовий виріб передається на фарбування.</w:t>
      </w:r>
    </w:p>
    <w:p w:rsidR="0085468D" w:rsidRPr="0085468D" w:rsidRDefault="0085468D" w:rsidP="0085468D">
      <w:pPr>
        <w:ind w:firstLine="567"/>
        <w:jc w:val="center"/>
        <w:rPr>
          <w:b/>
          <w:bCs/>
          <w:i/>
          <w:iCs/>
          <w:color w:val="auto"/>
          <w:sz w:val="24"/>
          <w:lang w:val="uk-UA" w:eastAsia="zh-CN"/>
        </w:rPr>
      </w:pPr>
      <w:r w:rsidRPr="0085468D">
        <w:rPr>
          <w:b/>
          <w:bCs/>
          <w:i/>
          <w:iCs/>
          <w:color w:val="auto"/>
          <w:sz w:val="24"/>
          <w:lang w:val="uk-UA" w:eastAsia="zh-CN"/>
        </w:rPr>
        <w:t>Відділення фарбування</w:t>
      </w:r>
    </w:p>
    <w:p w:rsidR="0085468D" w:rsidRPr="0085468D" w:rsidRDefault="0085468D" w:rsidP="0085468D">
      <w:pPr>
        <w:ind w:firstLine="567"/>
        <w:jc w:val="left"/>
        <w:rPr>
          <w:bCs/>
          <w:iCs/>
          <w:color w:val="auto"/>
          <w:sz w:val="24"/>
          <w:lang w:val="uk-UA" w:eastAsia="zh-CN"/>
        </w:rPr>
      </w:pPr>
      <w:r w:rsidRPr="0085468D">
        <w:rPr>
          <w:bCs/>
          <w:iCs/>
          <w:color w:val="auto"/>
          <w:sz w:val="24"/>
          <w:lang w:val="uk-UA" w:eastAsia="zh-CN"/>
        </w:rPr>
        <w:t>Відділення фарбування обладнане комплексом порошкового фарбування, що складається з агрегату попередньої підготовки АПОГ/С2/, двох газових водогрійних котлів E</w:t>
      </w:r>
      <w:r w:rsidRPr="0085468D">
        <w:rPr>
          <w:bCs/>
          <w:iCs/>
          <w:color w:val="auto"/>
          <w:sz w:val="24"/>
          <w:lang w:val="en-US" w:eastAsia="zh-CN"/>
        </w:rPr>
        <w:t>co</w:t>
      </w:r>
      <w:r w:rsidRPr="0085468D">
        <w:rPr>
          <w:bCs/>
          <w:iCs/>
          <w:color w:val="auto"/>
          <w:sz w:val="24"/>
          <w:lang w:val="uk-UA" w:eastAsia="zh-CN"/>
        </w:rPr>
        <w:t>C</w:t>
      </w:r>
      <w:r w:rsidRPr="0085468D">
        <w:rPr>
          <w:bCs/>
          <w:iCs/>
          <w:color w:val="auto"/>
          <w:sz w:val="24"/>
          <w:lang w:val="en-US" w:eastAsia="zh-CN"/>
        </w:rPr>
        <w:t>ondens</w:t>
      </w:r>
      <w:r w:rsidRPr="0085468D">
        <w:rPr>
          <w:bCs/>
          <w:iCs/>
          <w:color w:val="auto"/>
          <w:sz w:val="24"/>
          <w:lang w:val="uk-UA" w:eastAsia="zh-CN"/>
        </w:rPr>
        <w:t xml:space="preserve">-20 SILVER PLUS, комплексу електростатичного напилення порошкової фарби ручними розпилювачами (пістолетами) </w:t>
      </w:r>
      <w:r w:rsidRPr="0085468D">
        <w:rPr>
          <w:bCs/>
          <w:iCs/>
          <w:color w:val="auto"/>
          <w:sz w:val="24"/>
          <w:lang w:val="en-US" w:eastAsia="zh-CN"/>
        </w:rPr>
        <w:t>CEN</w:t>
      </w:r>
      <w:r w:rsidRPr="0085468D">
        <w:rPr>
          <w:bCs/>
          <w:iCs/>
          <w:color w:val="auto"/>
          <w:sz w:val="24"/>
          <w:lang w:val="uk-UA" w:eastAsia="zh-CN"/>
        </w:rPr>
        <w:t>-12</w:t>
      </w:r>
      <w:r w:rsidRPr="0085468D">
        <w:rPr>
          <w:bCs/>
          <w:iCs/>
          <w:color w:val="auto"/>
          <w:sz w:val="24"/>
          <w:lang w:val="en-US" w:eastAsia="zh-CN"/>
        </w:rPr>
        <w:t>U</w:t>
      </w:r>
      <w:r w:rsidRPr="0085468D">
        <w:rPr>
          <w:bCs/>
          <w:iCs/>
          <w:color w:val="auto"/>
          <w:sz w:val="24"/>
          <w:lang w:val="uk-UA" w:eastAsia="zh-CN"/>
        </w:rPr>
        <w:t xml:space="preserve">7-0,6/2,2 </w:t>
      </w:r>
      <w:r w:rsidRPr="0085468D">
        <w:rPr>
          <w:bCs/>
          <w:iCs/>
          <w:color w:val="auto"/>
          <w:sz w:val="24"/>
          <w:lang w:val="en-US" w:eastAsia="zh-CN"/>
        </w:rPr>
        <w:t>P</w:t>
      </w:r>
      <w:r w:rsidRPr="0085468D">
        <w:rPr>
          <w:bCs/>
          <w:iCs/>
          <w:color w:val="auto"/>
          <w:sz w:val="24"/>
          <w:lang w:val="uk-UA" w:eastAsia="zh-CN"/>
        </w:rPr>
        <w:t xml:space="preserve">2, конвеєру підвісного безперервної дії </w:t>
      </w:r>
      <w:r w:rsidRPr="0085468D">
        <w:rPr>
          <w:bCs/>
          <w:iCs/>
          <w:color w:val="auto"/>
          <w:sz w:val="24"/>
          <w:lang w:val="en-US" w:eastAsia="zh-CN"/>
        </w:rPr>
        <w:t>KEWESTA</w:t>
      </w:r>
      <w:r w:rsidRPr="0085468D">
        <w:rPr>
          <w:bCs/>
          <w:iCs/>
          <w:color w:val="auto"/>
          <w:sz w:val="24"/>
          <w:lang w:val="uk-UA" w:eastAsia="zh-CN"/>
        </w:rPr>
        <w:t xml:space="preserve"> 55</w:t>
      </w:r>
      <w:r w:rsidRPr="0085468D">
        <w:rPr>
          <w:bCs/>
          <w:iCs/>
          <w:color w:val="auto"/>
          <w:sz w:val="24"/>
          <w:lang w:val="en-US" w:eastAsia="zh-CN"/>
        </w:rPr>
        <w:t>Nn</w:t>
      </w:r>
      <w:r w:rsidRPr="0085468D">
        <w:rPr>
          <w:bCs/>
          <w:iCs/>
          <w:color w:val="auto"/>
          <w:sz w:val="24"/>
          <w:lang w:val="uk-UA" w:eastAsia="zh-CN"/>
        </w:rPr>
        <w:t xml:space="preserve">, автоматичної системи порошкового фарбування </w:t>
      </w:r>
      <w:r w:rsidRPr="0085468D">
        <w:rPr>
          <w:bCs/>
          <w:iCs/>
          <w:color w:val="auto"/>
          <w:sz w:val="24"/>
          <w:lang w:val="en-US" w:eastAsia="zh-CN"/>
        </w:rPr>
        <w:t>Gema</w:t>
      </w:r>
      <w:r w:rsidRPr="0085468D">
        <w:rPr>
          <w:bCs/>
          <w:iCs/>
          <w:color w:val="auto"/>
          <w:sz w:val="24"/>
          <w:lang w:val="uk-UA" w:eastAsia="zh-CN"/>
        </w:rPr>
        <w:t xml:space="preserve">, комплексу електростатичного напилення порошкової фарби автоматичними і ручними розпилювачами (пістолетами) </w:t>
      </w:r>
      <w:r w:rsidRPr="0085468D">
        <w:rPr>
          <w:bCs/>
          <w:iCs/>
          <w:color w:val="auto"/>
          <w:sz w:val="24"/>
          <w:lang w:val="en-US" w:eastAsia="zh-CN"/>
        </w:rPr>
        <w:t>CEN</w:t>
      </w:r>
      <w:r w:rsidRPr="0085468D">
        <w:rPr>
          <w:bCs/>
          <w:iCs/>
          <w:color w:val="auto"/>
          <w:sz w:val="24"/>
          <w:lang w:val="uk-UA" w:eastAsia="zh-CN"/>
        </w:rPr>
        <w:t>-70/С1200-0,6/2,3-АМ 2×2, печі сушіння з газовим підігрівом, печі формування полімерного покриття з газовим підігрівом.</w:t>
      </w:r>
    </w:p>
    <w:p w:rsidR="0085468D" w:rsidRPr="0085468D" w:rsidRDefault="0085468D" w:rsidP="0085468D">
      <w:pPr>
        <w:ind w:firstLine="567"/>
        <w:jc w:val="left"/>
        <w:rPr>
          <w:bCs/>
          <w:iCs/>
          <w:color w:val="auto"/>
          <w:sz w:val="24"/>
          <w:u w:val="single"/>
          <w:lang w:val="uk-UA" w:eastAsia="zh-CN"/>
        </w:rPr>
      </w:pPr>
      <w:r w:rsidRPr="0085468D">
        <w:rPr>
          <w:bCs/>
          <w:iCs/>
          <w:color w:val="auto"/>
          <w:sz w:val="24"/>
          <w:u w:val="single"/>
          <w:lang w:val="uk-UA" w:eastAsia="zh-CN"/>
        </w:rPr>
        <w:t>Конвеєр підвісний безперервної дії</w:t>
      </w:r>
      <w:r w:rsidRPr="0085468D">
        <w:rPr>
          <w:bCs/>
          <w:iCs/>
          <w:color w:val="auto"/>
          <w:sz w:val="24"/>
          <w:lang w:val="uk-UA" w:eastAsia="zh-CN"/>
        </w:rPr>
        <w:t xml:space="preserve"> слугує для переміщення виробів між технологічними процесами.</w:t>
      </w:r>
    </w:p>
    <w:p w:rsidR="0085468D" w:rsidRPr="0085468D" w:rsidRDefault="0085468D" w:rsidP="0085468D">
      <w:pPr>
        <w:ind w:firstLine="567"/>
        <w:jc w:val="left"/>
        <w:rPr>
          <w:bCs/>
          <w:iCs/>
          <w:color w:val="auto"/>
          <w:sz w:val="24"/>
          <w:lang w:val="uk-UA" w:eastAsia="zh-CN"/>
        </w:rPr>
      </w:pPr>
      <w:r w:rsidRPr="0085468D">
        <w:rPr>
          <w:bCs/>
          <w:iCs/>
          <w:color w:val="auto"/>
          <w:sz w:val="24"/>
          <w:u w:val="single"/>
          <w:lang w:val="uk-UA" w:eastAsia="zh-CN"/>
        </w:rPr>
        <w:t>Агрегат попередньої підготовки</w:t>
      </w:r>
      <w:r w:rsidRPr="0085468D">
        <w:rPr>
          <w:bCs/>
          <w:iCs/>
          <w:color w:val="auto"/>
          <w:sz w:val="24"/>
          <w:lang w:val="uk-UA" w:eastAsia="zh-CN"/>
        </w:rPr>
        <w:t xml:space="preserve"> призначений для струминного очищення деталей від забруднень та жиру перед порошковим забарвленням. Підігрів флуїдів провадиться двома газовими водогрійними котлами. Сутність підготовки поверхні виробів методом струминної обливи в агрегаті попередньої підготовки полягає в наступному: вироби подаються за допомогою підвісного конвеєра в тунель агрегата, проходять над ваннами всередині контурів з насадками, через які вироби обливаються розчином або водою. Конструктивний пристрій агрегата попередньої підготовки складається з 2 секцій, у яких здійснюється обробка деталей методом струминної обливи. У першій секції – операція знежирення, а у другій – промивання холодною водою. Під кожною секцією знаходиться ванна з нержавіючої сталі, а флуїди в них циркулюють за допомогою спеціальних відцентрових насосів через фільтри. Тунель виконаний із РР плит. Ванна знежирення має ізоляцію з мінеральної вати завтовшки 50 мм та облицювання металевими панелями. Кожна секція тунелю має певний брій контурів труб з насадками та форсунками, що мають можливість налаштування до 90° у просторі. У них подається розчин для знежирення та вода для промивання під надлишковим тиском до 2 ат. Насадки, форсунки та контури труб виконані з PPR та PVC </w:t>
      </w:r>
      <w:r w:rsidRPr="0085468D">
        <w:rPr>
          <w:bCs/>
          <w:iCs/>
          <w:color w:val="auto"/>
          <w:sz w:val="24"/>
          <w:lang w:val="uk-UA" w:eastAsia="zh-CN"/>
        </w:rPr>
        <w:lastRenderedPageBreak/>
        <w:t>компонентів. Форсунки розбірні, це дає можливість їхнього очищення. У тунелі є люки для обслуговування та зони стоків. Для відведення пароповітряної суміші тунель укомплектований вентиляційною системою з витяжним вентилятором та трубопроводами, які виходять в основну ситему вентиляції. Підігрів ванни знежирення здійснюється за допомогою двох стінних газових водогрійних котлів та змійовика з нержавіючої сталі AISI 304, розташованого на дні ванни. Конвеєр в зоні агрегату попередньої підготовки знаходиться над тунелем, а верхній отвір закритий полімерними щітками.</w:t>
      </w:r>
    </w:p>
    <w:p w:rsidR="0085468D" w:rsidRPr="0085468D" w:rsidRDefault="0085468D" w:rsidP="0085468D">
      <w:pPr>
        <w:ind w:firstLine="567"/>
        <w:jc w:val="left"/>
        <w:rPr>
          <w:bCs/>
          <w:iCs/>
          <w:color w:val="auto"/>
          <w:sz w:val="24"/>
          <w:u w:val="single"/>
          <w:lang w:val="uk-UA" w:eastAsia="zh-CN"/>
        </w:rPr>
      </w:pPr>
      <w:r w:rsidRPr="0085468D">
        <w:rPr>
          <w:bCs/>
          <w:iCs/>
          <w:color w:val="auto"/>
          <w:sz w:val="24"/>
          <w:u w:val="single"/>
          <w:lang w:val="uk-UA" w:eastAsia="zh-CN"/>
        </w:rPr>
        <w:t>Піч сушіння</w:t>
      </w:r>
      <w:r w:rsidRPr="0085468D">
        <w:rPr>
          <w:bCs/>
          <w:iCs/>
          <w:color w:val="auto"/>
          <w:sz w:val="24"/>
          <w:lang w:val="uk-UA" w:eastAsia="zh-CN"/>
        </w:rPr>
        <w:t xml:space="preserve"> призначена для сушіння виробів після попередньої підготовки в  Агрегаті попередньої підготовки та складається з двох секцій, які автономні в тепловому та аеродинамічному відношенні. Нагрівання печі здійснюється за допомогою газових нагрівачів із жаростійкої сталі та газовими пальниками (2 шт.). Нагрівачі розташовані за екранами, які створюють простір для здійснення вертикальної циркуляції гарячого повітря та по підлозі печі. Циркуляція забезпечується відцентровими вентиляторами через напрямні тунелі. Відцентрові вентилятори мають спеціальне виконання, що дозволяє директний монтаж до стелі печі. Вони мають своє охолодження двигуна. На вході та виході з печі сушіння вмонтовані повітряні завіси. Піч сушіння комплектується вихідним клапаном.</w:t>
      </w:r>
    </w:p>
    <w:p w:rsidR="0085468D" w:rsidRPr="0085468D" w:rsidRDefault="0085468D" w:rsidP="0085468D">
      <w:pPr>
        <w:ind w:firstLine="567"/>
        <w:jc w:val="left"/>
        <w:rPr>
          <w:bCs/>
          <w:iCs/>
          <w:color w:val="auto"/>
          <w:sz w:val="24"/>
          <w:lang w:val="uk-UA" w:eastAsia="zh-CN"/>
        </w:rPr>
      </w:pPr>
      <w:r w:rsidRPr="0085468D">
        <w:rPr>
          <w:bCs/>
          <w:iCs/>
          <w:color w:val="auto"/>
          <w:sz w:val="24"/>
          <w:u w:val="single"/>
          <w:lang w:val="uk-UA" w:eastAsia="zh-CN"/>
        </w:rPr>
        <w:t>Комплекс електростатичного напилення</w:t>
      </w:r>
      <w:r w:rsidRPr="0085468D">
        <w:rPr>
          <w:bCs/>
          <w:iCs/>
          <w:color w:val="auto"/>
          <w:sz w:val="24"/>
          <w:lang w:val="uk-UA" w:eastAsia="zh-CN"/>
        </w:rPr>
        <w:t xml:space="preserve"> </w:t>
      </w:r>
      <w:r w:rsidRPr="0085468D">
        <w:rPr>
          <w:bCs/>
          <w:iCs/>
          <w:color w:val="auto"/>
          <w:sz w:val="24"/>
          <w:lang w:val="en-US" w:eastAsia="zh-CN"/>
        </w:rPr>
        <w:t>CEN</w:t>
      </w:r>
      <w:r w:rsidRPr="0085468D">
        <w:rPr>
          <w:bCs/>
          <w:iCs/>
          <w:color w:val="auto"/>
          <w:sz w:val="24"/>
          <w:lang w:val="uk-UA" w:eastAsia="zh-CN"/>
        </w:rPr>
        <w:t>-70/С1200-0,6/2,3-АМ 2×2 призначений для здійснення процесу нанесення порошкової фарби автоматичним та ручним методами на огорожі. При цьому процесі частина порошкової фарби не осідає на панелі, а обладнання камери забезпечує регенерацію порошку і повертає його в порошковий центр, де він постійно поєднується з новою фарбою і використовується в черговий раз. Комплекс порошкового фарбування забезпечує триступінчасте очищення (моноциклон-фільтрувальний блок-вентиляційна камера).</w:t>
      </w:r>
    </w:p>
    <w:p w:rsidR="0085468D" w:rsidRPr="0085468D" w:rsidRDefault="0085468D" w:rsidP="0085468D">
      <w:pPr>
        <w:ind w:firstLine="567"/>
        <w:jc w:val="left"/>
        <w:rPr>
          <w:bCs/>
          <w:iCs/>
          <w:color w:val="auto"/>
          <w:sz w:val="24"/>
          <w:lang w:val="uk-UA" w:eastAsia="zh-CN"/>
        </w:rPr>
      </w:pPr>
      <w:r w:rsidRPr="0085468D">
        <w:rPr>
          <w:bCs/>
          <w:iCs/>
          <w:color w:val="auto"/>
          <w:sz w:val="24"/>
          <w:lang w:val="uk-UA" w:eastAsia="zh-CN"/>
        </w:rPr>
        <w:t>Комплекс включає:</w:t>
      </w:r>
    </w:p>
    <w:p w:rsidR="0085468D" w:rsidRPr="0085468D" w:rsidRDefault="0085468D" w:rsidP="0085468D">
      <w:pPr>
        <w:pStyle w:val="a4"/>
        <w:numPr>
          <w:ilvl w:val="0"/>
          <w:numId w:val="10"/>
        </w:numPr>
        <w:spacing w:after="0"/>
        <w:rPr>
          <w:bCs/>
          <w:iCs/>
          <w:color w:val="auto"/>
          <w:sz w:val="24"/>
          <w:lang w:val="uk-UA" w:eastAsia="zh-CN"/>
        </w:rPr>
      </w:pPr>
      <w:r w:rsidRPr="0085468D">
        <w:rPr>
          <w:bCs/>
          <w:iCs/>
          <w:color w:val="auto"/>
          <w:sz w:val="24"/>
          <w:lang w:val="uk-UA" w:eastAsia="zh-CN"/>
        </w:rPr>
        <w:t>камера електростатичного нанесення порошкової фарби,</w:t>
      </w:r>
    </w:p>
    <w:p w:rsidR="0085468D" w:rsidRPr="0085468D" w:rsidRDefault="0085468D" w:rsidP="0085468D">
      <w:pPr>
        <w:pStyle w:val="a4"/>
        <w:numPr>
          <w:ilvl w:val="0"/>
          <w:numId w:val="10"/>
        </w:numPr>
        <w:spacing w:after="0"/>
        <w:rPr>
          <w:bCs/>
          <w:iCs/>
          <w:color w:val="auto"/>
          <w:sz w:val="24"/>
          <w:lang w:val="uk-UA" w:eastAsia="zh-CN"/>
        </w:rPr>
      </w:pPr>
      <w:r w:rsidRPr="0085468D">
        <w:rPr>
          <w:bCs/>
          <w:iCs/>
          <w:color w:val="auto"/>
          <w:sz w:val="24"/>
          <w:lang w:val="uk-UA" w:eastAsia="zh-CN"/>
        </w:rPr>
        <w:t>регенеруюча система,</w:t>
      </w:r>
    </w:p>
    <w:p w:rsidR="0085468D" w:rsidRPr="0085468D" w:rsidRDefault="0085468D" w:rsidP="0085468D">
      <w:pPr>
        <w:pStyle w:val="a4"/>
        <w:numPr>
          <w:ilvl w:val="0"/>
          <w:numId w:val="10"/>
        </w:numPr>
        <w:spacing w:after="0"/>
        <w:rPr>
          <w:bCs/>
          <w:iCs/>
          <w:color w:val="auto"/>
          <w:sz w:val="24"/>
          <w:lang w:val="uk-UA" w:eastAsia="zh-CN"/>
        </w:rPr>
      </w:pPr>
      <w:r w:rsidRPr="0085468D">
        <w:rPr>
          <w:bCs/>
          <w:iCs/>
          <w:color w:val="auto"/>
          <w:sz w:val="24"/>
          <w:lang w:val="uk-UA" w:eastAsia="zh-CN"/>
        </w:rPr>
        <w:t>кінцевий фільтр та вентиляційна камера,</w:t>
      </w:r>
    </w:p>
    <w:p w:rsidR="0085468D" w:rsidRPr="0085468D" w:rsidRDefault="0085468D" w:rsidP="0085468D">
      <w:pPr>
        <w:pStyle w:val="a4"/>
        <w:numPr>
          <w:ilvl w:val="0"/>
          <w:numId w:val="10"/>
        </w:numPr>
        <w:spacing w:after="0"/>
        <w:rPr>
          <w:bCs/>
          <w:iCs/>
          <w:color w:val="auto"/>
          <w:sz w:val="24"/>
          <w:lang w:val="uk-UA" w:eastAsia="zh-CN"/>
        </w:rPr>
      </w:pPr>
      <w:r w:rsidRPr="0085468D">
        <w:rPr>
          <w:bCs/>
          <w:iCs/>
          <w:color w:val="auto"/>
          <w:sz w:val="24"/>
          <w:lang w:val="uk-UA" w:eastAsia="zh-CN"/>
        </w:rPr>
        <w:t>система стисненого повітря,</w:t>
      </w:r>
    </w:p>
    <w:p w:rsidR="0085468D" w:rsidRPr="0085468D" w:rsidRDefault="0085468D" w:rsidP="0085468D">
      <w:pPr>
        <w:pStyle w:val="a4"/>
        <w:numPr>
          <w:ilvl w:val="0"/>
          <w:numId w:val="10"/>
        </w:numPr>
        <w:spacing w:after="0"/>
        <w:rPr>
          <w:bCs/>
          <w:iCs/>
          <w:color w:val="auto"/>
          <w:sz w:val="24"/>
          <w:lang w:val="uk-UA" w:eastAsia="zh-CN"/>
        </w:rPr>
      </w:pPr>
      <w:r w:rsidRPr="0085468D">
        <w:rPr>
          <w:bCs/>
          <w:iCs/>
          <w:color w:val="auto"/>
          <w:sz w:val="24"/>
          <w:lang w:val="uk-UA" w:eastAsia="zh-CN"/>
        </w:rPr>
        <w:t>система управління та контролю.</w:t>
      </w:r>
    </w:p>
    <w:p w:rsidR="0085468D" w:rsidRPr="0085468D" w:rsidRDefault="0085468D" w:rsidP="0085468D">
      <w:pPr>
        <w:ind w:firstLine="567"/>
        <w:jc w:val="left"/>
        <w:rPr>
          <w:bCs/>
          <w:iCs/>
          <w:color w:val="auto"/>
          <w:sz w:val="24"/>
          <w:lang w:val="uk-UA" w:eastAsia="zh-CN"/>
        </w:rPr>
      </w:pPr>
      <w:r w:rsidRPr="0085468D">
        <w:rPr>
          <w:bCs/>
          <w:iCs/>
          <w:color w:val="auto"/>
          <w:sz w:val="24"/>
          <w:lang w:val="uk-UA" w:eastAsia="zh-CN"/>
        </w:rPr>
        <w:t>Камера електростатичного нанесення порошкової фарби має два пости автоматичного напилення та два пости ручного фарбування та складається з  корпусу з гальванічної сталі з порошковим покриттям, вхідних та вихідних дверей, отворів ручного фарбування, освітлення у верхній частині камери, чотирьох отворів для автоматичного напилення, виходу до труби циклону та пристрою очищення стисненим повітрям.</w:t>
      </w:r>
    </w:p>
    <w:p w:rsidR="0085468D" w:rsidRPr="0085468D" w:rsidRDefault="0085468D" w:rsidP="0085468D">
      <w:pPr>
        <w:ind w:firstLine="567"/>
        <w:jc w:val="left"/>
        <w:rPr>
          <w:bCs/>
          <w:iCs/>
          <w:color w:val="auto"/>
          <w:sz w:val="24"/>
          <w:lang w:val="uk-UA" w:eastAsia="zh-CN"/>
        </w:rPr>
      </w:pPr>
      <w:r w:rsidRPr="0085468D">
        <w:rPr>
          <w:bCs/>
          <w:iCs/>
          <w:color w:val="auto"/>
          <w:sz w:val="24"/>
          <w:lang w:val="uk-UA" w:eastAsia="zh-CN"/>
        </w:rPr>
        <w:t>Регенеруюча система складається з моноциклону, конусної збірки з вібраційним ситом, порошкорегенеруючого та живильного апарату (порошковий центр), системи транспортування порошкової фарби від конусної збірки до живильника.</w:t>
      </w:r>
    </w:p>
    <w:p w:rsidR="0085468D" w:rsidRPr="0085468D" w:rsidRDefault="0085468D" w:rsidP="0085468D">
      <w:pPr>
        <w:ind w:firstLine="567"/>
        <w:jc w:val="left"/>
        <w:rPr>
          <w:bCs/>
          <w:iCs/>
          <w:color w:val="auto"/>
          <w:sz w:val="24"/>
          <w:lang w:val="uk-UA" w:eastAsia="zh-CN"/>
        </w:rPr>
      </w:pPr>
      <w:r w:rsidRPr="0085468D">
        <w:rPr>
          <w:bCs/>
          <w:iCs/>
          <w:color w:val="auto"/>
          <w:sz w:val="24"/>
          <w:lang w:val="uk-UA" w:eastAsia="zh-CN"/>
        </w:rPr>
        <w:t>Кінцевий фільтр та вентиляційна камера. Кінцевий фільтр складається із 12 шт. циліндричних фільтрувальних елементів (полімерні), 12 шт. лавалових дюз, автоматичної системи продування, яка забезпечує очищення фільтрів у двох режимах із увімкненим вентилятором та без вентилятора. Цим самим зменшується витрата стисненого повітря. Вентиляційна камера – металевий корпус з вмонтованим вентилятором з дебітом більше 10 000 m3/h і чистими фільтрами. Камера має шумоізоляцію.</w:t>
      </w:r>
    </w:p>
    <w:p w:rsidR="0085468D" w:rsidRPr="0085468D" w:rsidRDefault="0085468D" w:rsidP="0085468D">
      <w:pPr>
        <w:ind w:firstLine="567"/>
        <w:jc w:val="left"/>
        <w:rPr>
          <w:bCs/>
          <w:iCs/>
          <w:color w:val="auto"/>
          <w:sz w:val="24"/>
          <w:lang w:val="uk-UA" w:eastAsia="zh-CN"/>
        </w:rPr>
      </w:pPr>
      <w:r w:rsidRPr="0085468D">
        <w:rPr>
          <w:bCs/>
          <w:iCs/>
          <w:color w:val="auto"/>
          <w:sz w:val="24"/>
          <w:lang w:val="uk-UA" w:eastAsia="zh-CN"/>
        </w:rPr>
        <w:t xml:space="preserve">Система стисненого повітря включає: вхідні колектори, пристрій очищення дна камери, пристрій ручного очищення камери та циклону стисненим повітрям, </w:t>
      </w:r>
      <w:r w:rsidRPr="0085468D">
        <w:rPr>
          <w:bCs/>
          <w:iCs/>
          <w:color w:val="auto"/>
          <w:sz w:val="24"/>
          <w:lang w:val="uk-UA" w:eastAsia="zh-CN"/>
        </w:rPr>
        <w:lastRenderedPageBreak/>
        <w:t>пневмосистема - вібраційне сито та система транспорту порошкової фарби, пневмосистема автоматичного очищення фільтрувальних елементів.</w:t>
      </w:r>
    </w:p>
    <w:p w:rsidR="0085468D" w:rsidRPr="0085468D" w:rsidRDefault="0085468D" w:rsidP="0085468D">
      <w:pPr>
        <w:ind w:firstLine="567"/>
        <w:jc w:val="left"/>
        <w:rPr>
          <w:bCs/>
          <w:iCs/>
          <w:color w:val="auto"/>
          <w:sz w:val="24"/>
          <w:lang w:val="uk-UA" w:eastAsia="zh-CN"/>
        </w:rPr>
      </w:pPr>
      <w:r w:rsidRPr="0085468D">
        <w:rPr>
          <w:bCs/>
          <w:iCs/>
          <w:color w:val="auto"/>
          <w:sz w:val="24"/>
          <w:lang w:val="uk-UA" w:eastAsia="zh-CN"/>
        </w:rPr>
        <w:t>Система управління та контролю складається з: шафи керування,  пускорегулюючої апаратури, контролера з тач скрін панеллю, що дозволяє автоматичне керування та візуалізацію всього процесу роботи комплексу порошкового фарбування.</w:t>
      </w:r>
    </w:p>
    <w:p w:rsidR="0085468D" w:rsidRPr="0085468D" w:rsidRDefault="0085468D" w:rsidP="0085468D">
      <w:pPr>
        <w:ind w:firstLine="567"/>
        <w:jc w:val="left"/>
        <w:rPr>
          <w:bCs/>
          <w:iCs/>
          <w:color w:val="auto"/>
          <w:sz w:val="24"/>
          <w:lang w:val="uk-UA" w:eastAsia="zh-CN"/>
        </w:rPr>
      </w:pPr>
      <w:r w:rsidRPr="0085468D">
        <w:rPr>
          <w:bCs/>
          <w:iCs/>
          <w:color w:val="auto"/>
          <w:sz w:val="24"/>
          <w:u w:val="single"/>
          <w:lang w:val="uk-UA" w:eastAsia="zh-CN"/>
        </w:rPr>
        <w:t>Комплекс електростатичного напилення порошкової фарби ручними розпилювачами (пістолетами)</w:t>
      </w:r>
      <w:r w:rsidRPr="0085468D">
        <w:rPr>
          <w:bCs/>
          <w:iCs/>
          <w:color w:val="auto"/>
          <w:sz w:val="24"/>
          <w:lang w:val="uk-UA" w:eastAsia="zh-CN"/>
        </w:rPr>
        <w:t xml:space="preserve"> CEN-12U7-0,6/2,2 P2 призначений для ручного електростатичного фарбування виробів довжиною до 6 м з двома протилежними робочими постами. До комплексу входять: камера прохідна з двома робочими постами, регенеруючий модуль, що містить 7 регенеруючих патронних фільтрів і систему їх автоматичного очищення, вентиляційна камера з вмонтованим всередину вентилятором і додатковими фільтрами тип ФПП, резервуар для збору відпрацьованої порошкової фарби, система стисненого повітря (яка містить повітряпідготовчу групу, колектор для повітря, повітряний пістолет, трубопроводи, магнет-вентилі для повітря), електророзподільний щит.</w:t>
      </w:r>
    </w:p>
    <w:p w:rsidR="0085468D" w:rsidRPr="0085468D" w:rsidRDefault="0085468D" w:rsidP="0085468D">
      <w:pPr>
        <w:ind w:firstLine="567"/>
        <w:jc w:val="left"/>
        <w:rPr>
          <w:bCs/>
          <w:iCs/>
          <w:color w:val="auto"/>
          <w:sz w:val="24"/>
          <w:lang w:val="uk-UA" w:eastAsia="zh-CN"/>
        </w:rPr>
      </w:pPr>
      <w:r w:rsidRPr="0085468D">
        <w:rPr>
          <w:bCs/>
          <w:iCs/>
          <w:color w:val="auto"/>
          <w:sz w:val="24"/>
          <w:u w:val="single"/>
          <w:lang w:val="uk-UA" w:eastAsia="zh-CN"/>
        </w:rPr>
        <w:t>Піч формування</w:t>
      </w:r>
      <w:r w:rsidRPr="0085468D">
        <w:rPr>
          <w:bCs/>
          <w:iCs/>
          <w:color w:val="auto"/>
          <w:sz w:val="24"/>
          <w:lang w:val="uk-UA" w:eastAsia="zh-CN"/>
        </w:rPr>
        <w:t xml:space="preserve"> полімерного покриття  двоходова з газовим підігрівом призначена для формування полімерного покриття від термореактивних порошкових матеріалів (фарб). Процес формування відбувається при тепловому впливі на порошковий полімерний шар, при цьому протікає хімічна реакція з отриманням тримірного полімеру, як правило, без газовиділення летких сполук. Підігрів здійснюється дев'ятьма газовими пальниками спалюванням газу в трубних газових нагрівачах із жаростійкої сталі. Циркуляція гарячого повітря провадиться за допомогою пічних вентиляторів. У прорізах печі вмонтовано повітряні завіси.</w:t>
      </w:r>
    </w:p>
    <w:p w:rsidR="0085468D" w:rsidRPr="0085468D" w:rsidRDefault="0085468D" w:rsidP="0085468D">
      <w:pPr>
        <w:ind w:firstLine="567"/>
        <w:jc w:val="left"/>
        <w:rPr>
          <w:bCs/>
          <w:iCs/>
          <w:color w:val="auto"/>
          <w:sz w:val="24"/>
          <w:lang w:val="uk-UA" w:eastAsia="zh-CN"/>
        </w:rPr>
      </w:pPr>
      <w:r w:rsidRPr="0085468D">
        <w:rPr>
          <w:bCs/>
          <w:iCs/>
          <w:color w:val="auto"/>
          <w:sz w:val="24"/>
          <w:u w:val="single"/>
          <w:lang w:val="uk-UA" w:eastAsia="zh-CN"/>
        </w:rPr>
        <w:t xml:space="preserve">Автоматична система порошкового фарбування </w:t>
      </w:r>
      <w:r w:rsidRPr="0085468D">
        <w:rPr>
          <w:bCs/>
          <w:iCs/>
          <w:color w:val="auto"/>
          <w:sz w:val="24"/>
          <w:u w:val="single"/>
          <w:lang w:val="en-US" w:eastAsia="zh-CN"/>
        </w:rPr>
        <w:t>Gema</w:t>
      </w:r>
      <w:r w:rsidRPr="0085468D">
        <w:rPr>
          <w:bCs/>
          <w:iCs/>
          <w:color w:val="auto"/>
          <w:sz w:val="24"/>
          <w:lang w:val="uk-UA" w:eastAsia="zh-CN"/>
        </w:rPr>
        <w:t xml:space="preserve"> призначена для автоматичного фарбування панелей огорож. До складу автоматичної системи входять: автоматичні розпилювачі (пістолети) – 4 од., управління автоматичними пістолетами – 4 од., маніпулятори (вертикальна вісь) – 2 од., управління маніпуляторів – 2 од., ручні системи фарбування – 2 комплекти (кожен з яких в свою чергу складається з блоку управління, ручного пістолету, інжектору та всмоктувальної трубки), які використовуються для ручного електростатичного покриття панелей огорож порошкової фарби в разі необхідності в корекції.</w:t>
      </w:r>
    </w:p>
    <w:p w:rsidR="0085468D" w:rsidRPr="0085468D" w:rsidRDefault="0085468D" w:rsidP="0085468D">
      <w:pPr>
        <w:ind w:firstLine="426"/>
        <w:jc w:val="left"/>
        <w:rPr>
          <w:b/>
          <w:bCs/>
          <w:i/>
          <w:iCs/>
          <w:color w:val="auto"/>
          <w:sz w:val="24"/>
          <w:u w:val="single"/>
          <w:lang w:val="uk-UA" w:eastAsia="zh-CN"/>
        </w:rPr>
      </w:pPr>
      <w:r w:rsidRPr="0085468D">
        <w:rPr>
          <w:b/>
          <w:bCs/>
          <w:i/>
          <w:iCs/>
          <w:color w:val="auto"/>
          <w:sz w:val="24"/>
          <w:u w:val="single"/>
          <w:lang w:val="uk-UA" w:eastAsia="zh-CN"/>
        </w:rPr>
        <w:t>Допоміжне виробництво</w:t>
      </w:r>
    </w:p>
    <w:p w:rsidR="0085468D" w:rsidRPr="0085468D" w:rsidRDefault="0085468D" w:rsidP="0085468D">
      <w:pPr>
        <w:ind w:firstLine="567"/>
        <w:jc w:val="left"/>
        <w:rPr>
          <w:bCs/>
          <w:iCs/>
          <w:color w:val="auto"/>
          <w:sz w:val="24"/>
          <w:lang w:val="uk-UA" w:eastAsia="zh-CN"/>
        </w:rPr>
      </w:pPr>
      <w:r w:rsidRPr="0085468D">
        <w:rPr>
          <w:bCs/>
          <w:iCs/>
          <w:color w:val="auto"/>
          <w:sz w:val="24"/>
          <w:lang w:val="uk-UA" w:eastAsia="zh-CN"/>
        </w:rPr>
        <w:t>До допоміжного виробництва відносяться: дільниця технологічного транспорту і спецтехніки, слюсарна і механічна майстерні, служба з експлуатації газового устаткування та очисних споруд, центральної заводської лабораторії (хімічних  та механічних досліджень). служба головного енергетика, служба головного механіка.</w:t>
      </w:r>
    </w:p>
    <w:p w:rsidR="0085468D" w:rsidRPr="0085468D" w:rsidRDefault="0085468D" w:rsidP="0085468D">
      <w:pPr>
        <w:ind w:firstLine="567"/>
        <w:jc w:val="left"/>
        <w:rPr>
          <w:bCs/>
          <w:iCs/>
          <w:color w:val="auto"/>
          <w:sz w:val="24"/>
          <w:lang w:val="uk-UA" w:eastAsia="zh-CN"/>
        </w:rPr>
      </w:pPr>
      <w:r w:rsidRPr="0085468D">
        <w:rPr>
          <w:bCs/>
          <w:iCs/>
          <w:color w:val="auto"/>
          <w:sz w:val="24"/>
          <w:lang w:val="uk-UA" w:eastAsia="zh-CN"/>
        </w:rPr>
        <w:t>Служба головного енергетика складається з бригади електромонтерів (які виконують  роботи з монтажу, експлуатації або ремонту електрообладнання) та служби експлуатації газового устаткування та очисних споруд (процес нейтралізації).</w:t>
      </w:r>
    </w:p>
    <w:p w:rsidR="0085468D" w:rsidRPr="0085468D" w:rsidRDefault="0085468D" w:rsidP="0085468D">
      <w:pPr>
        <w:ind w:firstLine="567"/>
        <w:jc w:val="left"/>
        <w:rPr>
          <w:bCs/>
          <w:iCs/>
          <w:color w:val="auto"/>
          <w:sz w:val="24"/>
          <w:lang w:val="uk-UA" w:eastAsia="zh-CN"/>
        </w:rPr>
      </w:pPr>
      <w:r w:rsidRPr="0085468D">
        <w:rPr>
          <w:bCs/>
          <w:iCs/>
          <w:color w:val="auto"/>
          <w:sz w:val="24"/>
          <w:lang w:val="uk-UA" w:eastAsia="zh-CN"/>
        </w:rPr>
        <w:t>Служба головного механіка складається з ремонтної бригади та служби автотранспорту.</w:t>
      </w:r>
    </w:p>
    <w:p w:rsidR="0085468D" w:rsidRPr="0085468D" w:rsidRDefault="0085468D" w:rsidP="0085468D">
      <w:pPr>
        <w:keepNext/>
        <w:widowControl w:val="0"/>
        <w:autoSpaceDE w:val="0"/>
        <w:autoSpaceDN w:val="0"/>
        <w:ind w:firstLine="709"/>
        <w:jc w:val="left"/>
        <w:outlineLvl w:val="0"/>
        <w:rPr>
          <w:b/>
          <w:bCs/>
          <w:i/>
          <w:color w:val="auto"/>
          <w:kern w:val="32"/>
          <w:sz w:val="24"/>
          <w:lang w:val="uk-UA"/>
        </w:rPr>
      </w:pPr>
      <w:r w:rsidRPr="0085468D">
        <w:rPr>
          <w:b/>
          <w:bCs/>
          <w:i/>
          <w:color w:val="auto"/>
          <w:kern w:val="32"/>
          <w:sz w:val="24"/>
          <w:lang w:val="uk-UA"/>
        </w:rPr>
        <w:t>Дільниця технологічного транспорту і спецтехніки</w:t>
      </w:r>
    </w:p>
    <w:p w:rsidR="0085468D" w:rsidRPr="0085468D" w:rsidRDefault="0085468D" w:rsidP="0085468D">
      <w:pPr>
        <w:ind w:firstLine="709"/>
        <w:jc w:val="left"/>
        <w:rPr>
          <w:color w:val="auto"/>
          <w:sz w:val="24"/>
          <w:lang w:val="uk-UA"/>
        </w:rPr>
      </w:pPr>
      <w:r w:rsidRPr="0085468D">
        <w:rPr>
          <w:color w:val="auto"/>
          <w:sz w:val="24"/>
          <w:lang w:val="uk-UA"/>
        </w:rPr>
        <w:t>Транспортний зв'язок виробництва металовиробів здійснюється по існуючих автомобільних дорогах з твердим асфальтобетонним покриттям. Ширина автомобільних проїздів складає 7,5 м.</w:t>
      </w:r>
    </w:p>
    <w:p w:rsidR="0085468D" w:rsidRPr="0085468D" w:rsidRDefault="0085468D" w:rsidP="0085468D">
      <w:pPr>
        <w:ind w:firstLine="709"/>
        <w:jc w:val="left"/>
        <w:rPr>
          <w:color w:val="auto"/>
          <w:sz w:val="24"/>
          <w:lang w:val="uk-UA"/>
        </w:rPr>
      </w:pPr>
      <w:r w:rsidRPr="0085468D">
        <w:rPr>
          <w:color w:val="auto"/>
          <w:sz w:val="24"/>
          <w:lang w:val="uk-UA"/>
        </w:rPr>
        <w:t>Доставка початкових матеріалів та вивіз готової продукції здійснюється автотранспортом.</w:t>
      </w:r>
    </w:p>
    <w:p w:rsidR="0085468D" w:rsidRPr="0085468D" w:rsidRDefault="0085468D" w:rsidP="0085468D">
      <w:pPr>
        <w:ind w:firstLine="709"/>
        <w:jc w:val="left"/>
        <w:rPr>
          <w:color w:val="auto"/>
          <w:sz w:val="24"/>
          <w:lang w:val="uk-UA"/>
        </w:rPr>
      </w:pPr>
      <w:r w:rsidRPr="0085468D">
        <w:rPr>
          <w:color w:val="auto"/>
          <w:sz w:val="24"/>
          <w:lang w:val="uk-UA"/>
        </w:rPr>
        <w:t>Технологічний транспорт призначений для перевезення вантажів, під час його експлуатації здійснюється технічне обслуговування і поточний ремонт.</w:t>
      </w:r>
    </w:p>
    <w:p w:rsidR="0085468D" w:rsidRPr="0085468D" w:rsidRDefault="0085468D" w:rsidP="0085468D">
      <w:pPr>
        <w:ind w:firstLine="709"/>
        <w:jc w:val="left"/>
        <w:rPr>
          <w:color w:val="auto"/>
          <w:sz w:val="24"/>
          <w:lang w:val="uk-UA"/>
        </w:rPr>
      </w:pPr>
      <w:r w:rsidRPr="0085468D">
        <w:rPr>
          <w:color w:val="auto"/>
          <w:sz w:val="24"/>
          <w:lang w:val="uk-UA"/>
        </w:rPr>
        <w:lastRenderedPageBreak/>
        <w:t>Однак, обслуговування власного транспорту може здійснюватися, як силами підприємства, так і підрядною організацією.</w:t>
      </w:r>
    </w:p>
    <w:p w:rsidR="0085468D" w:rsidRPr="0085468D" w:rsidRDefault="0085468D" w:rsidP="0085468D">
      <w:pPr>
        <w:ind w:firstLine="567"/>
        <w:jc w:val="left"/>
        <w:rPr>
          <w:bCs/>
          <w:iCs/>
          <w:color w:val="auto"/>
          <w:sz w:val="24"/>
          <w:lang w:val="uk-UA" w:eastAsia="zh-CN"/>
        </w:rPr>
      </w:pPr>
      <w:r w:rsidRPr="0085468D">
        <w:rPr>
          <w:bCs/>
          <w:iCs/>
          <w:color w:val="auto"/>
          <w:sz w:val="24"/>
          <w:lang w:val="uk-UA" w:eastAsia="zh-CN"/>
        </w:rPr>
        <w:t>Наявний автотранспорт:</w:t>
      </w:r>
    </w:p>
    <w:tbl>
      <w:tblPr>
        <w:tblW w:w="10505" w:type="dxa"/>
        <w:tblLayout w:type="fixed"/>
        <w:tblLook w:val="04A0" w:firstRow="1" w:lastRow="0" w:firstColumn="1" w:lastColumn="0" w:noHBand="0" w:noVBand="1"/>
      </w:tblPr>
      <w:tblGrid>
        <w:gridCol w:w="2287"/>
        <w:gridCol w:w="1671"/>
        <w:gridCol w:w="970"/>
        <w:gridCol w:w="1498"/>
        <w:gridCol w:w="1444"/>
        <w:gridCol w:w="1334"/>
        <w:gridCol w:w="1301"/>
      </w:tblGrid>
      <w:tr w:rsidR="0085468D" w:rsidRPr="0085468D" w:rsidTr="00327DEA">
        <w:trPr>
          <w:trHeight w:val="1200"/>
        </w:trPr>
        <w:tc>
          <w:tcPr>
            <w:tcW w:w="22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468D" w:rsidRPr="0085468D" w:rsidRDefault="0085468D" w:rsidP="00327DEA">
            <w:pPr>
              <w:jc w:val="center"/>
              <w:rPr>
                <w:color w:val="auto"/>
                <w:sz w:val="24"/>
              </w:rPr>
            </w:pPr>
            <w:r w:rsidRPr="0085468D">
              <w:rPr>
                <w:color w:val="auto"/>
                <w:sz w:val="24"/>
              </w:rPr>
              <w:t>Марка</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color w:val="auto"/>
                <w:sz w:val="24"/>
              </w:rPr>
            </w:pPr>
            <w:r w:rsidRPr="0085468D">
              <w:rPr>
                <w:color w:val="auto"/>
                <w:sz w:val="24"/>
              </w:rPr>
              <w:t>Вид</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color w:val="auto"/>
                <w:sz w:val="24"/>
              </w:rPr>
            </w:pPr>
            <w:r w:rsidRPr="0085468D">
              <w:rPr>
                <w:color w:val="auto"/>
                <w:sz w:val="24"/>
              </w:rPr>
              <w:t>Кількість, од</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color w:val="auto"/>
                <w:sz w:val="24"/>
              </w:rPr>
            </w:pPr>
            <w:r w:rsidRPr="0085468D">
              <w:rPr>
                <w:color w:val="auto"/>
                <w:sz w:val="24"/>
              </w:rPr>
              <w:t xml:space="preserve">Проектний </w:t>
            </w:r>
            <w:proofErr w:type="gramStart"/>
            <w:r w:rsidRPr="0085468D">
              <w:rPr>
                <w:color w:val="auto"/>
                <w:sz w:val="24"/>
              </w:rPr>
              <w:t>р</w:t>
            </w:r>
            <w:proofErr w:type="gramEnd"/>
            <w:r w:rsidRPr="0085468D">
              <w:rPr>
                <w:color w:val="auto"/>
                <w:sz w:val="24"/>
              </w:rPr>
              <w:t>ічний пробіг, км</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color w:val="auto"/>
                <w:sz w:val="24"/>
              </w:rPr>
            </w:pPr>
            <w:r w:rsidRPr="0085468D">
              <w:rPr>
                <w:color w:val="auto"/>
                <w:sz w:val="24"/>
              </w:rPr>
              <w:t>Тип палива</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color w:val="auto"/>
                <w:sz w:val="24"/>
              </w:rPr>
            </w:pPr>
            <w:r w:rsidRPr="0085468D">
              <w:rPr>
                <w:color w:val="auto"/>
                <w:sz w:val="24"/>
              </w:rPr>
              <w:t>Проектна витрата палива, л/</w:t>
            </w:r>
            <w:proofErr w:type="gramStart"/>
            <w:r w:rsidRPr="0085468D">
              <w:rPr>
                <w:color w:val="auto"/>
                <w:sz w:val="24"/>
              </w:rPr>
              <w:t>р</w:t>
            </w:r>
            <w:proofErr w:type="gramEnd"/>
            <w:r w:rsidRPr="0085468D">
              <w:rPr>
                <w:color w:val="auto"/>
                <w:sz w:val="24"/>
              </w:rPr>
              <w:t>ік</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color w:val="auto"/>
                <w:sz w:val="24"/>
              </w:rPr>
            </w:pPr>
            <w:r w:rsidRPr="0085468D">
              <w:rPr>
                <w:color w:val="auto"/>
                <w:sz w:val="24"/>
              </w:rPr>
              <w:t>Час роботи, годин/</w:t>
            </w:r>
            <w:proofErr w:type="gramStart"/>
            <w:r w:rsidRPr="0085468D">
              <w:rPr>
                <w:color w:val="auto"/>
                <w:sz w:val="24"/>
              </w:rPr>
              <w:t>р</w:t>
            </w:r>
            <w:proofErr w:type="gramEnd"/>
            <w:r w:rsidRPr="0085468D">
              <w:rPr>
                <w:color w:val="auto"/>
                <w:sz w:val="24"/>
              </w:rPr>
              <w:t>ік</w:t>
            </w:r>
          </w:p>
        </w:tc>
      </w:tr>
      <w:tr w:rsidR="0085468D" w:rsidRPr="0085468D" w:rsidTr="00327DEA">
        <w:trPr>
          <w:trHeight w:val="300"/>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lang w:val="uk-UA"/>
              </w:rPr>
            </w:pPr>
            <w:r w:rsidRPr="0085468D">
              <w:rPr>
                <w:color w:val="auto"/>
                <w:sz w:val="24"/>
              </w:rPr>
              <w:t xml:space="preserve">DAF </w:t>
            </w:r>
            <w:r w:rsidRPr="0085468D">
              <w:rPr>
                <w:color w:val="auto"/>
                <w:sz w:val="24"/>
                <w:lang w:val="uk-UA"/>
              </w:rPr>
              <w:t>105</w:t>
            </w: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вантажний</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1</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lang w:val="uk-UA"/>
              </w:rPr>
              <w:t>10</w:t>
            </w:r>
            <w:r w:rsidRPr="0085468D">
              <w:rPr>
                <w:color w:val="auto"/>
                <w:sz w:val="24"/>
              </w:rPr>
              <w:t>000</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lang w:val="uk-UA"/>
              </w:rPr>
            </w:pPr>
            <w:r w:rsidRPr="0085468D">
              <w:rPr>
                <w:color w:val="auto"/>
                <w:sz w:val="24"/>
                <w:lang w:val="uk-UA"/>
              </w:rPr>
              <w:t>ДП</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ind w:left="-98" w:right="-150"/>
              <w:jc w:val="center"/>
              <w:rPr>
                <w:color w:val="auto"/>
                <w:sz w:val="24"/>
              </w:rPr>
            </w:pPr>
            <w:r w:rsidRPr="0085468D">
              <w:rPr>
                <w:color w:val="auto"/>
                <w:sz w:val="24"/>
                <w:lang w:val="uk-UA"/>
              </w:rPr>
              <w:t>3000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lang w:val="uk-UA"/>
              </w:rPr>
              <w:t>200</w:t>
            </w:r>
          </w:p>
        </w:tc>
      </w:tr>
      <w:tr w:rsidR="0085468D" w:rsidRPr="0085468D" w:rsidTr="00327DEA">
        <w:trPr>
          <w:trHeight w:val="300"/>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Lanos</w:t>
            </w: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легковий</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1</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lang w:val="uk-UA"/>
              </w:rPr>
              <w:t>10</w:t>
            </w:r>
            <w:r w:rsidRPr="0085468D">
              <w:rPr>
                <w:color w:val="auto"/>
                <w:sz w:val="24"/>
              </w:rPr>
              <w:t>000</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бензин</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ind w:left="-98" w:right="-150"/>
              <w:jc w:val="center"/>
              <w:rPr>
                <w:color w:val="auto"/>
                <w:sz w:val="24"/>
                <w:lang w:val="uk-UA"/>
              </w:rPr>
            </w:pPr>
            <w:r w:rsidRPr="0085468D">
              <w:rPr>
                <w:color w:val="auto"/>
                <w:sz w:val="24"/>
                <w:lang w:val="uk-UA"/>
              </w:rPr>
              <w:t>500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lang w:val="uk-UA"/>
              </w:rPr>
            </w:pPr>
            <w:r w:rsidRPr="0085468D">
              <w:rPr>
                <w:color w:val="auto"/>
                <w:sz w:val="24"/>
                <w:lang w:val="uk-UA"/>
              </w:rPr>
              <w:t>200</w:t>
            </w:r>
          </w:p>
        </w:tc>
      </w:tr>
      <w:tr w:rsidR="0085468D" w:rsidRPr="0085468D" w:rsidTr="00327DEA">
        <w:trPr>
          <w:trHeight w:val="300"/>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lang w:val="uk-UA"/>
              </w:rPr>
              <w:t xml:space="preserve">Трактор </w:t>
            </w:r>
            <w:r w:rsidRPr="0085468D">
              <w:rPr>
                <w:color w:val="auto"/>
                <w:sz w:val="24"/>
              </w:rPr>
              <w:t>ЮМЗ</w:t>
            </w: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lang w:val="uk-UA"/>
              </w:rPr>
            </w:pPr>
            <w:r w:rsidRPr="0085468D">
              <w:rPr>
                <w:color w:val="auto"/>
                <w:sz w:val="24"/>
                <w:lang w:val="uk-UA"/>
              </w:rPr>
              <w:t>спеціальний</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1</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lang w:val="uk-UA"/>
              </w:rPr>
              <w:t>10</w:t>
            </w:r>
            <w:r w:rsidRPr="0085468D">
              <w:rPr>
                <w:color w:val="auto"/>
                <w:sz w:val="24"/>
              </w:rPr>
              <w:t>000</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lang w:val="uk-UA"/>
              </w:rPr>
            </w:pPr>
            <w:r w:rsidRPr="0085468D">
              <w:rPr>
                <w:color w:val="auto"/>
                <w:sz w:val="24"/>
                <w:lang w:val="uk-UA"/>
              </w:rPr>
              <w:t>ДП</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ind w:left="-98" w:right="-150"/>
              <w:jc w:val="center"/>
              <w:rPr>
                <w:color w:val="auto"/>
                <w:sz w:val="24"/>
              </w:rPr>
            </w:pPr>
            <w:r w:rsidRPr="0085468D">
              <w:rPr>
                <w:color w:val="auto"/>
                <w:sz w:val="24"/>
                <w:lang w:val="uk-UA"/>
              </w:rPr>
              <w:t>800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lang w:val="uk-UA"/>
              </w:rPr>
              <w:t>10000</w:t>
            </w:r>
          </w:p>
        </w:tc>
      </w:tr>
      <w:tr w:rsidR="0085468D" w:rsidRPr="0085468D" w:rsidTr="00327DEA">
        <w:trPr>
          <w:trHeight w:val="300"/>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Mitsubishi</w:t>
            </w: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легковий</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2</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lang w:val="uk-UA"/>
              </w:rPr>
              <w:t>10</w:t>
            </w:r>
            <w:r w:rsidRPr="0085468D">
              <w:rPr>
                <w:color w:val="auto"/>
                <w:sz w:val="24"/>
              </w:rPr>
              <w:t>000</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lang w:val="uk-UA"/>
              </w:rPr>
            </w:pPr>
            <w:r w:rsidRPr="0085468D">
              <w:rPr>
                <w:color w:val="auto"/>
                <w:sz w:val="24"/>
                <w:lang w:val="uk-UA"/>
              </w:rPr>
              <w:t>ДП</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ind w:left="-98" w:right="-150"/>
              <w:jc w:val="center"/>
              <w:rPr>
                <w:color w:val="auto"/>
                <w:sz w:val="24"/>
              </w:rPr>
            </w:pPr>
            <w:r w:rsidRPr="0085468D">
              <w:rPr>
                <w:color w:val="auto"/>
                <w:sz w:val="24"/>
                <w:lang w:val="uk-UA"/>
              </w:rPr>
              <w:t>1500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lang w:val="uk-UA"/>
              </w:rPr>
              <w:t>200</w:t>
            </w:r>
          </w:p>
        </w:tc>
      </w:tr>
      <w:tr w:rsidR="0085468D" w:rsidRPr="0085468D" w:rsidTr="00327DEA">
        <w:trPr>
          <w:trHeight w:val="300"/>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Toyota</w:t>
            </w: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легковий</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1</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lang w:val="uk-UA"/>
              </w:rPr>
              <w:t>10</w:t>
            </w:r>
            <w:r w:rsidRPr="0085468D">
              <w:rPr>
                <w:color w:val="auto"/>
                <w:sz w:val="24"/>
              </w:rPr>
              <w:t>000</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lang w:val="uk-UA"/>
              </w:rPr>
            </w:pPr>
            <w:r w:rsidRPr="0085468D">
              <w:rPr>
                <w:color w:val="auto"/>
                <w:sz w:val="24"/>
                <w:lang w:val="uk-UA"/>
              </w:rPr>
              <w:t>ДП</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ind w:left="-98" w:right="-150"/>
              <w:jc w:val="center"/>
              <w:rPr>
                <w:color w:val="auto"/>
                <w:sz w:val="24"/>
                <w:lang w:val="uk-UA"/>
              </w:rPr>
            </w:pPr>
            <w:r w:rsidRPr="0085468D">
              <w:rPr>
                <w:color w:val="auto"/>
                <w:sz w:val="24"/>
                <w:lang w:val="uk-UA"/>
              </w:rPr>
              <w:t>1500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468D" w:rsidRPr="0085468D" w:rsidRDefault="0085468D" w:rsidP="00327DEA">
            <w:pPr>
              <w:jc w:val="center"/>
              <w:rPr>
                <w:color w:val="auto"/>
                <w:sz w:val="24"/>
              </w:rPr>
            </w:pPr>
            <w:r w:rsidRPr="0085468D">
              <w:rPr>
                <w:color w:val="auto"/>
                <w:sz w:val="24"/>
                <w:lang w:val="uk-UA"/>
              </w:rPr>
              <w:t>200</w:t>
            </w:r>
          </w:p>
        </w:tc>
      </w:tr>
      <w:tr w:rsidR="0085468D" w:rsidRPr="0085468D" w:rsidTr="00327DEA">
        <w:trPr>
          <w:trHeight w:val="300"/>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Навантажувач ВТ</w:t>
            </w: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proofErr w:type="gramStart"/>
            <w:r w:rsidRPr="0085468D">
              <w:rPr>
                <w:color w:val="auto"/>
                <w:sz w:val="24"/>
              </w:rPr>
              <w:t>спец</w:t>
            </w:r>
            <w:proofErr w:type="gramEnd"/>
            <w:r w:rsidRPr="0085468D">
              <w:rPr>
                <w:color w:val="auto"/>
                <w:sz w:val="24"/>
              </w:rPr>
              <w:t>іальний</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2</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lang w:val="uk-UA"/>
              </w:rPr>
            </w:pPr>
            <w:r w:rsidRPr="0085468D">
              <w:rPr>
                <w:color w:val="auto"/>
                <w:sz w:val="24"/>
                <w:lang w:val="uk-UA"/>
              </w:rPr>
              <w:t>4320</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бензин/газ</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ind w:left="-98" w:right="-150"/>
              <w:jc w:val="center"/>
              <w:rPr>
                <w:color w:val="auto"/>
                <w:sz w:val="24"/>
              </w:rPr>
            </w:pPr>
            <w:r w:rsidRPr="0085468D">
              <w:rPr>
                <w:color w:val="auto"/>
                <w:sz w:val="24"/>
                <w:lang w:val="uk-UA"/>
              </w:rPr>
              <w:t>10/15050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lang w:val="uk-UA"/>
              </w:rPr>
            </w:pPr>
            <w:r w:rsidRPr="0085468D">
              <w:rPr>
                <w:color w:val="auto"/>
                <w:sz w:val="24"/>
                <w:lang w:val="uk-UA"/>
              </w:rPr>
              <w:t>4320</w:t>
            </w:r>
          </w:p>
        </w:tc>
      </w:tr>
      <w:tr w:rsidR="0085468D" w:rsidRPr="0085468D" w:rsidTr="00327DEA">
        <w:trPr>
          <w:trHeight w:val="300"/>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Навантажувач ТСМ</w:t>
            </w: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proofErr w:type="gramStart"/>
            <w:r w:rsidRPr="0085468D">
              <w:rPr>
                <w:color w:val="auto"/>
                <w:sz w:val="24"/>
              </w:rPr>
              <w:t>спец</w:t>
            </w:r>
            <w:proofErr w:type="gramEnd"/>
            <w:r w:rsidRPr="0085468D">
              <w:rPr>
                <w:color w:val="auto"/>
                <w:sz w:val="24"/>
              </w:rPr>
              <w:t>іальний</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1</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lang w:val="uk-UA"/>
              </w:rPr>
            </w:pPr>
            <w:r w:rsidRPr="0085468D">
              <w:rPr>
                <w:color w:val="auto"/>
                <w:sz w:val="24"/>
                <w:lang w:val="uk-UA"/>
              </w:rPr>
              <w:t>4320</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бензин/газ</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ind w:left="-98" w:right="-150"/>
              <w:jc w:val="center"/>
              <w:rPr>
                <w:color w:val="auto"/>
                <w:sz w:val="24"/>
              </w:rPr>
            </w:pPr>
            <w:r w:rsidRPr="0085468D">
              <w:rPr>
                <w:color w:val="auto"/>
                <w:sz w:val="24"/>
                <w:lang w:val="uk-UA"/>
              </w:rPr>
              <w:t>10/15050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lang w:val="uk-UA"/>
              </w:rPr>
            </w:pPr>
            <w:r w:rsidRPr="0085468D">
              <w:rPr>
                <w:color w:val="auto"/>
                <w:sz w:val="24"/>
                <w:lang w:val="uk-UA"/>
              </w:rPr>
              <w:t>4320</w:t>
            </w:r>
          </w:p>
        </w:tc>
      </w:tr>
      <w:tr w:rsidR="0085468D" w:rsidRPr="0085468D" w:rsidTr="00327DEA">
        <w:trPr>
          <w:trHeight w:val="300"/>
        </w:trPr>
        <w:tc>
          <w:tcPr>
            <w:tcW w:w="2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Навантажувач Toyota</w:t>
            </w: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proofErr w:type="gramStart"/>
            <w:r w:rsidRPr="0085468D">
              <w:rPr>
                <w:color w:val="auto"/>
                <w:sz w:val="24"/>
              </w:rPr>
              <w:t>спец</w:t>
            </w:r>
            <w:proofErr w:type="gramEnd"/>
            <w:r w:rsidRPr="0085468D">
              <w:rPr>
                <w:color w:val="auto"/>
                <w:sz w:val="24"/>
              </w:rPr>
              <w:t>іальний</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2</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lang w:val="uk-UA"/>
              </w:rPr>
            </w:pPr>
            <w:r w:rsidRPr="0085468D">
              <w:rPr>
                <w:color w:val="auto"/>
                <w:sz w:val="24"/>
                <w:lang w:val="uk-UA"/>
              </w:rPr>
              <w:t>4320</w:t>
            </w:r>
          </w:p>
        </w:tc>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rPr>
            </w:pPr>
            <w:r w:rsidRPr="0085468D">
              <w:rPr>
                <w:color w:val="auto"/>
                <w:sz w:val="24"/>
              </w:rPr>
              <w:t>бензин/газ</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ind w:left="-98" w:right="-150"/>
              <w:jc w:val="center"/>
              <w:rPr>
                <w:color w:val="auto"/>
                <w:sz w:val="24"/>
              </w:rPr>
            </w:pPr>
            <w:r w:rsidRPr="0085468D">
              <w:rPr>
                <w:color w:val="auto"/>
                <w:sz w:val="24"/>
                <w:lang w:val="uk-UA"/>
              </w:rPr>
              <w:t>10/15050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468D" w:rsidRPr="0085468D" w:rsidRDefault="0085468D" w:rsidP="00327DEA">
            <w:pPr>
              <w:jc w:val="center"/>
              <w:rPr>
                <w:color w:val="auto"/>
                <w:sz w:val="24"/>
                <w:lang w:val="uk-UA"/>
              </w:rPr>
            </w:pPr>
            <w:r w:rsidRPr="0085468D">
              <w:rPr>
                <w:color w:val="auto"/>
                <w:sz w:val="24"/>
                <w:lang w:val="uk-UA"/>
              </w:rPr>
              <w:t>4320</w:t>
            </w:r>
          </w:p>
        </w:tc>
      </w:tr>
    </w:tbl>
    <w:p w:rsidR="0085468D" w:rsidRPr="0085468D" w:rsidRDefault="0085468D" w:rsidP="0085468D">
      <w:pPr>
        <w:ind w:firstLine="567"/>
        <w:jc w:val="center"/>
        <w:rPr>
          <w:bCs/>
          <w:iCs/>
          <w:color w:val="auto"/>
          <w:sz w:val="24"/>
          <w:lang w:val="uk-UA" w:eastAsia="zh-CN"/>
        </w:rPr>
      </w:pPr>
    </w:p>
    <w:p w:rsidR="0085468D" w:rsidRPr="0085468D" w:rsidRDefault="0085468D" w:rsidP="0085468D">
      <w:pPr>
        <w:ind w:firstLine="567"/>
        <w:jc w:val="center"/>
        <w:rPr>
          <w:bCs/>
          <w:iCs/>
          <w:color w:val="auto"/>
          <w:sz w:val="24"/>
          <w:lang w:val="uk-UA" w:eastAsia="zh-CN"/>
        </w:rPr>
      </w:pPr>
      <w:r w:rsidRPr="0085468D">
        <w:rPr>
          <w:bCs/>
          <w:iCs/>
          <w:color w:val="auto"/>
          <w:sz w:val="24"/>
          <w:lang w:val="uk-UA" w:eastAsia="zh-CN"/>
        </w:rPr>
        <w:t>Загальна витрата палива наявним транспортом виглядає наступним чином: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4"/>
        <w:gridCol w:w="5619"/>
        <w:gridCol w:w="1470"/>
        <w:gridCol w:w="1416"/>
      </w:tblGrid>
      <w:tr w:rsidR="0085468D" w:rsidRPr="0085468D" w:rsidTr="00327DEA">
        <w:tc>
          <w:tcPr>
            <w:tcW w:w="1204" w:type="dxa"/>
            <w:vMerge w:val="restart"/>
            <w:shd w:val="clear" w:color="auto" w:fill="auto"/>
            <w:vAlign w:val="center"/>
          </w:tcPr>
          <w:p w:rsidR="0085468D" w:rsidRPr="0085468D" w:rsidRDefault="0085468D" w:rsidP="00327DEA">
            <w:pPr>
              <w:jc w:val="center"/>
              <w:rPr>
                <w:bCs/>
                <w:iCs/>
                <w:color w:val="auto"/>
                <w:sz w:val="24"/>
                <w:lang w:val="uk-UA" w:eastAsia="zh-CN"/>
              </w:rPr>
            </w:pPr>
            <w:r w:rsidRPr="0085468D">
              <w:rPr>
                <w:bCs/>
                <w:iCs/>
                <w:color w:val="auto"/>
                <w:sz w:val="24"/>
                <w:lang w:val="uk-UA" w:eastAsia="zh-CN"/>
              </w:rPr>
              <w:t>№ з/п</w:t>
            </w:r>
          </w:p>
        </w:tc>
        <w:tc>
          <w:tcPr>
            <w:tcW w:w="5619" w:type="dxa"/>
            <w:vMerge w:val="restart"/>
            <w:shd w:val="clear" w:color="auto" w:fill="auto"/>
            <w:vAlign w:val="center"/>
          </w:tcPr>
          <w:p w:rsidR="0085468D" w:rsidRPr="0085468D" w:rsidRDefault="0085468D" w:rsidP="00327DEA">
            <w:pPr>
              <w:jc w:val="center"/>
              <w:rPr>
                <w:bCs/>
                <w:iCs/>
                <w:color w:val="auto"/>
                <w:sz w:val="24"/>
                <w:lang w:val="uk-UA" w:eastAsia="zh-CN"/>
              </w:rPr>
            </w:pPr>
            <w:r w:rsidRPr="0085468D">
              <w:rPr>
                <w:bCs/>
                <w:iCs/>
                <w:color w:val="auto"/>
                <w:sz w:val="24"/>
                <w:lang w:val="uk-UA" w:eastAsia="zh-CN"/>
              </w:rPr>
              <w:t>Тип палива</w:t>
            </w:r>
          </w:p>
        </w:tc>
        <w:tc>
          <w:tcPr>
            <w:tcW w:w="2886" w:type="dxa"/>
            <w:gridSpan w:val="2"/>
            <w:shd w:val="clear" w:color="auto" w:fill="auto"/>
            <w:vAlign w:val="center"/>
          </w:tcPr>
          <w:p w:rsidR="0085468D" w:rsidRPr="0085468D" w:rsidRDefault="0085468D" w:rsidP="00327DEA">
            <w:pPr>
              <w:jc w:val="center"/>
              <w:rPr>
                <w:bCs/>
                <w:iCs/>
                <w:color w:val="auto"/>
                <w:sz w:val="24"/>
                <w:lang w:val="uk-UA" w:eastAsia="zh-CN"/>
              </w:rPr>
            </w:pPr>
            <w:r w:rsidRPr="0085468D">
              <w:rPr>
                <w:bCs/>
                <w:iCs/>
                <w:color w:val="auto"/>
                <w:sz w:val="24"/>
                <w:lang w:val="uk-UA" w:eastAsia="zh-CN"/>
              </w:rPr>
              <w:t>Кількість</w:t>
            </w:r>
          </w:p>
        </w:tc>
      </w:tr>
      <w:tr w:rsidR="0085468D" w:rsidRPr="0085468D" w:rsidTr="00327DEA">
        <w:tc>
          <w:tcPr>
            <w:tcW w:w="1204" w:type="dxa"/>
            <w:vMerge/>
            <w:shd w:val="clear" w:color="auto" w:fill="auto"/>
            <w:vAlign w:val="center"/>
          </w:tcPr>
          <w:p w:rsidR="0085468D" w:rsidRPr="0085468D" w:rsidRDefault="0085468D" w:rsidP="00327DEA">
            <w:pPr>
              <w:jc w:val="center"/>
              <w:rPr>
                <w:bCs/>
                <w:iCs/>
                <w:color w:val="auto"/>
                <w:sz w:val="24"/>
                <w:lang w:val="uk-UA" w:eastAsia="zh-CN"/>
              </w:rPr>
            </w:pPr>
          </w:p>
        </w:tc>
        <w:tc>
          <w:tcPr>
            <w:tcW w:w="5619" w:type="dxa"/>
            <w:vMerge/>
            <w:shd w:val="clear" w:color="auto" w:fill="auto"/>
            <w:vAlign w:val="center"/>
          </w:tcPr>
          <w:p w:rsidR="0085468D" w:rsidRPr="0085468D" w:rsidRDefault="0085468D" w:rsidP="00327DEA">
            <w:pPr>
              <w:jc w:val="center"/>
              <w:rPr>
                <w:bCs/>
                <w:iCs/>
                <w:color w:val="auto"/>
                <w:sz w:val="24"/>
                <w:lang w:val="uk-UA" w:eastAsia="zh-CN"/>
              </w:rPr>
            </w:pPr>
          </w:p>
        </w:tc>
        <w:tc>
          <w:tcPr>
            <w:tcW w:w="1470" w:type="dxa"/>
            <w:shd w:val="clear" w:color="auto" w:fill="auto"/>
            <w:vAlign w:val="center"/>
          </w:tcPr>
          <w:p w:rsidR="0085468D" w:rsidRPr="0085468D" w:rsidRDefault="0085468D" w:rsidP="00327DEA">
            <w:pPr>
              <w:jc w:val="center"/>
              <w:rPr>
                <w:bCs/>
                <w:iCs/>
                <w:color w:val="auto"/>
                <w:sz w:val="24"/>
                <w:lang w:val="uk-UA" w:eastAsia="zh-CN"/>
              </w:rPr>
            </w:pPr>
            <w:r w:rsidRPr="0085468D">
              <w:rPr>
                <w:bCs/>
                <w:iCs/>
                <w:color w:val="auto"/>
                <w:sz w:val="24"/>
                <w:lang w:val="uk-UA" w:eastAsia="zh-CN"/>
              </w:rPr>
              <w:t>л/рік</w:t>
            </w:r>
          </w:p>
        </w:tc>
        <w:tc>
          <w:tcPr>
            <w:tcW w:w="1416" w:type="dxa"/>
            <w:shd w:val="clear" w:color="auto" w:fill="auto"/>
            <w:vAlign w:val="center"/>
          </w:tcPr>
          <w:p w:rsidR="0085468D" w:rsidRPr="0085468D" w:rsidRDefault="0085468D" w:rsidP="00327DEA">
            <w:pPr>
              <w:jc w:val="center"/>
              <w:rPr>
                <w:bCs/>
                <w:iCs/>
                <w:color w:val="auto"/>
                <w:sz w:val="24"/>
                <w:lang w:val="uk-UA" w:eastAsia="zh-CN"/>
              </w:rPr>
            </w:pPr>
            <w:r w:rsidRPr="0085468D">
              <w:rPr>
                <w:bCs/>
                <w:iCs/>
                <w:color w:val="auto"/>
                <w:sz w:val="24"/>
                <w:lang w:val="uk-UA" w:eastAsia="zh-CN"/>
              </w:rPr>
              <w:t>т/рік</w:t>
            </w:r>
          </w:p>
        </w:tc>
      </w:tr>
      <w:tr w:rsidR="0085468D" w:rsidRPr="0085468D" w:rsidTr="00327DEA">
        <w:tc>
          <w:tcPr>
            <w:tcW w:w="1204" w:type="dxa"/>
            <w:shd w:val="clear" w:color="auto" w:fill="auto"/>
          </w:tcPr>
          <w:p w:rsidR="0085468D" w:rsidRPr="0085468D" w:rsidRDefault="0085468D" w:rsidP="00327DEA">
            <w:pPr>
              <w:jc w:val="center"/>
              <w:rPr>
                <w:bCs/>
                <w:iCs/>
                <w:color w:val="auto"/>
                <w:sz w:val="24"/>
                <w:lang w:val="uk-UA" w:eastAsia="zh-CN"/>
              </w:rPr>
            </w:pPr>
            <w:r w:rsidRPr="0085468D">
              <w:rPr>
                <w:bCs/>
                <w:iCs/>
                <w:color w:val="auto"/>
                <w:sz w:val="24"/>
                <w:lang w:val="uk-UA" w:eastAsia="zh-CN"/>
              </w:rPr>
              <w:t>1</w:t>
            </w:r>
          </w:p>
        </w:tc>
        <w:tc>
          <w:tcPr>
            <w:tcW w:w="5619" w:type="dxa"/>
            <w:shd w:val="clear" w:color="auto" w:fill="auto"/>
          </w:tcPr>
          <w:p w:rsidR="0085468D" w:rsidRPr="0085468D" w:rsidRDefault="0085468D" w:rsidP="00327DEA">
            <w:pPr>
              <w:jc w:val="center"/>
              <w:rPr>
                <w:bCs/>
                <w:iCs/>
                <w:color w:val="auto"/>
                <w:sz w:val="24"/>
                <w:lang w:val="uk-UA" w:eastAsia="zh-CN"/>
              </w:rPr>
            </w:pPr>
            <w:r w:rsidRPr="0085468D">
              <w:rPr>
                <w:bCs/>
                <w:iCs/>
                <w:color w:val="auto"/>
                <w:sz w:val="24"/>
                <w:lang w:val="uk-UA" w:eastAsia="zh-CN"/>
              </w:rPr>
              <w:t>Дизпаливо</w:t>
            </w:r>
          </w:p>
        </w:tc>
        <w:tc>
          <w:tcPr>
            <w:tcW w:w="1470" w:type="dxa"/>
            <w:shd w:val="clear" w:color="auto" w:fill="auto"/>
          </w:tcPr>
          <w:p w:rsidR="0085468D" w:rsidRPr="0085468D" w:rsidRDefault="0085468D" w:rsidP="00327DEA">
            <w:pPr>
              <w:jc w:val="center"/>
              <w:rPr>
                <w:bCs/>
                <w:iCs/>
                <w:color w:val="auto"/>
                <w:sz w:val="24"/>
                <w:lang w:val="uk-UA" w:eastAsia="zh-CN"/>
              </w:rPr>
            </w:pPr>
            <w:r w:rsidRPr="0085468D">
              <w:rPr>
                <w:bCs/>
                <w:iCs/>
                <w:color w:val="auto"/>
                <w:sz w:val="24"/>
                <w:lang w:val="uk-UA" w:eastAsia="zh-CN"/>
              </w:rPr>
              <w:t>6800</w:t>
            </w:r>
          </w:p>
        </w:tc>
        <w:tc>
          <w:tcPr>
            <w:tcW w:w="1416" w:type="dxa"/>
            <w:shd w:val="clear" w:color="auto" w:fill="auto"/>
          </w:tcPr>
          <w:p w:rsidR="0085468D" w:rsidRPr="0085468D" w:rsidRDefault="0085468D" w:rsidP="00327DEA">
            <w:pPr>
              <w:jc w:val="center"/>
              <w:rPr>
                <w:bCs/>
                <w:iCs/>
                <w:color w:val="auto"/>
                <w:sz w:val="24"/>
                <w:lang w:val="uk-UA" w:eastAsia="zh-CN"/>
              </w:rPr>
            </w:pPr>
            <w:r w:rsidRPr="0085468D">
              <w:rPr>
                <w:bCs/>
                <w:iCs/>
                <w:color w:val="auto"/>
                <w:sz w:val="24"/>
                <w:lang w:val="uk-UA" w:eastAsia="zh-CN"/>
              </w:rPr>
              <w:t>5,78</w:t>
            </w:r>
          </w:p>
        </w:tc>
      </w:tr>
      <w:tr w:rsidR="0085468D" w:rsidRPr="0085468D" w:rsidTr="00327DEA">
        <w:tc>
          <w:tcPr>
            <w:tcW w:w="1204" w:type="dxa"/>
            <w:shd w:val="clear" w:color="auto" w:fill="auto"/>
          </w:tcPr>
          <w:p w:rsidR="0085468D" w:rsidRPr="0085468D" w:rsidRDefault="0085468D" w:rsidP="00327DEA">
            <w:pPr>
              <w:jc w:val="center"/>
              <w:rPr>
                <w:bCs/>
                <w:iCs/>
                <w:color w:val="auto"/>
                <w:sz w:val="24"/>
                <w:lang w:val="uk-UA" w:eastAsia="zh-CN"/>
              </w:rPr>
            </w:pPr>
            <w:r w:rsidRPr="0085468D">
              <w:rPr>
                <w:bCs/>
                <w:iCs/>
                <w:color w:val="auto"/>
                <w:sz w:val="24"/>
                <w:lang w:val="uk-UA" w:eastAsia="zh-CN"/>
              </w:rPr>
              <w:t>2</w:t>
            </w:r>
          </w:p>
        </w:tc>
        <w:tc>
          <w:tcPr>
            <w:tcW w:w="5619" w:type="dxa"/>
            <w:shd w:val="clear" w:color="auto" w:fill="auto"/>
          </w:tcPr>
          <w:p w:rsidR="0085468D" w:rsidRPr="0085468D" w:rsidRDefault="0085468D" w:rsidP="00327DEA">
            <w:pPr>
              <w:jc w:val="center"/>
              <w:rPr>
                <w:bCs/>
                <w:iCs/>
                <w:color w:val="auto"/>
                <w:sz w:val="24"/>
                <w:lang w:val="uk-UA" w:eastAsia="zh-CN"/>
              </w:rPr>
            </w:pPr>
            <w:r w:rsidRPr="0085468D">
              <w:rPr>
                <w:bCs/>
                <w:iCs/>
                <w:color w:val="auto"/>
                <w:sz w:val="24"/>
                <w:lang w:val="uk-UA" w:eastAsia="zh-CN"/>
              </w:rPr>
              <w:t>Бензин А-95</w:t>
            </w:r>
          </w:p>
        </w:tc>
        <w:tc>
          <w:tcPr>
            <w:tcW w:w="1470" w:type="dxa"/>
            <w:shd w:val="clear" w:color="auto" w:fill="auto"/>
          </w:tcPr>
          <w:p w:rsidR="0085468D" w:rsidRPr="0085468D" w:rsidRDefault="0085468D" w:rsidP="00327DEA">
            <w:pPr>
              <w:jc w:val="center"/>
              <w:rPr>
                <w:bCs/>
                <w:iCs/>
                <w:color w:val="auto"/>
                <w:sz w:val="24"/>
                <w:lang w:val="uk-UA" w:eastAsia="zh-CN"/>
              </w:rPr>
            </w:pPr>
            <w:r w:rsidRPr="0085468D">
              <w:rPr>
                <w:bCs/>
                <w:iCs/>
                <w:color w:val="auto"/>
                <w:sz w:val="24"/>
                <w:lang w:val="uk-UA" w:eastAsia="zh-CN"/>
              </w:rPr>
              <w:t>530</w:t>
            </w:r>
          </w:p>
        </w:tc>
        <w:tc>
          <w:tcPr>
            <w:tcW w:w="1416" w:type="dxa"/>
            <w:shd w:val="clear" w:color="auto" w:fill="auto"/>
          </w:tcPr>
          <w:p w:rsidR="0085468D" w:rsidRPr="0085468D" w:rsidRDefault="0085468D" w:rsidP="00327DEA">
            <w:pPr>
              <w:jc w:val="center"/>
              <w:rPr>
                <w:bCs/>
                <w:iCs/>
                <w:color w:val="auto"/>
                <w:sz w:val="24"/>
                <w:lang w:val="uk-UA" w:eastAsia="zh-CN"/>
              </w:rPr>
            </w:pPr>
            <w:r w:rsidRPr="0085468D">
              <w:rPr>
                <w:bCs/>
                <w:iCs/>
                <w:color w:val="auto"/>
                <w:sz w:val="24"/>
                <w:lang w:val="uk-UA" w:eastAsia="zh-CN"/>
              </w:rPr>
              <w:t>0,39</w:t>
            </w:r>
          </w:p>
        </w:tc>
      </w:tr>
      <w:tr w:rsidR="0085468D" w:rsidRPr="0085468D" w:rsidTr="00327DEA">
        <w:tc>
          <w:tcPr>
            <w:tcW w:w="1204" w:type="dxa"/>
            <w:shd w:val="clear" w:color="auto" w:fill="auto"/>
          </w:tcPr>
          <w:p w:rsidR="0085468D" w:rsidRPr="0085468D" w:rsidRDefault="0085468D" w:rsidP="00327DEA">
            <w:pPr>
              <w:jc w:val="center"/>
              <w:rPr>
                <w:bCs/>
                <w:iCs/>
                <w:color w:val="auto"/>
                <w:sz w:val="24"/>
                <w:lang w:val="uk-UA" w:eastAsia="zh-CN"/>
              </w:rPr>
            </w:pPr>
            <w:r w:rsidRPr="0085468D">
              <w:rPr>
                <w:bCs/>
                <w:iCs/>
                <w:color w:val="auto"/>
                <w:sz w:val="24"/>
                <w:lang w:val="uk-UA" w:eastAsia="zh-CN"/>
              </w:rPr>
              <w:t>3</w:t>
            </w:r>
          </w:p>
        </w:tc>
        <w:tc>
          <w:tcPr>
            <w:tcW w:w="5619" w:type="dxa"/>
            <w:shd w:val="clear" w:color="auto" w:fill="auto"/>
          </w:tcPr>
          <w:p w:rsidR="0085468D" w:rsidRPr="0085468D" w:rsidRDefault="0085468D" w:rsidP="00327DEA">
            <w:pPr>
              <w:jc w:val="center"/>
              <w:rPr>
                <w:bCs/>
                <w:iCs/>
                <w:color w:val="auto"/>
                <w:sz w:val="24"/>
                <w:lang w:val="uk-UA" w:eastAsia="zh-CN"/>
              </w:rPr>
            </w:pPr>
            <w:r w:rsidRPr="0085468D">
              <w:rPr>
                <w:bCs/>
                <w:iCs/>
                <w:color w:val="auto"/>
                <w:sz w:val="24"/>
                <w:lang w:val="uk-UA" w:eastAsia="zh-CN"/>
              </w:rPr>
              <w:t>Газ скраплений</w:t>
            </w:r>
          </w:p>
        </w:tc>
        <w:tc>
          <w:tcPr>
            <w:tcW w:w="1470" w:type="dxa"/>
            <w:shd w:val="clear" w:color="auto" w:fill="auto"/>
          </w:tcPr>
          <w:p w:rsidR="0085468D" w:rsidRPr="0085468D" w:rsidRDefault="0085468D" w:rsidP="00327DEA">
            <w:pPr>
              <w:jc w:val="center"/>
              <w:rPr>
                <w:bCs/>
                <w:iCs/>
                <w:color w:val="auto"/>
                <w:sz w:val="24"/>
                <w:lang w:val="uk-UA" w:eastAsia="zh-CN"/>
              </w:rPr>
            </w:pPr>
            <w:r w:rsidRPr="0085468D">
              <w:rPr>
                <w:bCs/>
                <w:iCs/>
                <w:color w:val="auto"/>
                <w:sz w:val="24"/>
                <w:lang w:val="uk-UA" w:eastAsia="zh-CN"/>
              </w:rPr>
              <w:t>45150</w:t>
            </w:r>
          </w:p>
        </w:tc>
        <w:tc>
          <w:tcPr>
            <w:tcW w:w="1416" w:type="dxa"/>
            <w:shd w:val="clear" w:color="auto" w:fill="auto"/>
          </w:tcPr>
          <w:p w:rsidR="0085468D" w:rsidRPr="0085468D" w:rsidRDefault="0085468D" w:rsidP="00327DEA">
            <w:pPr>
              <w:jc w:val="center"/>
              <w:rPr>
                <w:bCs/>
                <w:iCs/>
                <w:color w:val="auto"/>
                <w:sz w:val="24"/>
                <w:lang w:val="uk-UA" w:eastAsia="zh-CN"/>
              </w:rPr>
            </w:pPr>
            <w:r w:rsidRPr="0085468D">
              <w:rPr>
                <w:bCs/>
                <w:iCs/>
                <w:color w:val="auto"/>
                <w:sz w:val="24"/>
                <w:lang w:val="uk-UA" w:eastAsia="zh-CN"/>
              </w:rPr>
              <w:t>24,83</w:t>
            </w:r>
          </w:p>
        </w:tc>
      </w:tr>
    </w:tbl>
    <w:p w:rsidR="0085468D" w:rsidRPr="0085468D" w:rsidRDefault="0085468D" w:rsidP="0085468D">
      <w:pPr>
        <w:ind w:firstLine="709"/>
        <w:jc w:val="left"/>
        <w:rPr>
          <w:color w:val="auto"/>
          <w:sz w:val="24"/>
          <w:lang w:val="uk-UA"/>
        </w:rPr>
      </w:pPr>
    </w:p>
    <w:p w:rsidR="0085468D" w:rsidRPr="0085468D" w:rsidRDefault="0085468D" w:rsidP="0085468D">
      <w:pPr>
        <w:ind w:firstLine="709"/>
        <w:jc w:val="left"/>
        <w:rPr>
          <w:color w:val="auto"/>
          <w:sz w:val="24"/>
          <w:lang w:val="uk-UA"/>
        </w:rPr>
      </w:pPr>
      <w:r w:rsidRPr="0085468D">
        <w:rPr>
          <w:color w:val="auto"/>
          <w:sz w:val="24"/>
          <w:lang w:val="uk-UA"/>
        </w:rPr>
        <w:t xml:space="preserve">Для виконання дрібного ремонту технологічного устаткування передбачена </w:t>
      </w:r>
      <w:r w:rsidRPr="0085468D">
        <w:rPr>
          <w:b/>
          <w:i/>
          <w:color w:val="auto"/>
          <w:sz w:val="24"/>
          <w:lang w:val="uk-UA"/>
        </w:rPr>
        <w:t>механічна майстерня</w:t>
      </w:r>
      <w:r w:rsidRPr="0085468D">
        <w:rPr>
          <w:color w:val="auto"/>
          <w:sz w:val="24"/>
          <w:lang w:val="uk-UA"/>
        </w:rPr>
        <w:t xml:space="preserve">, в якій встановлено токарні, вертикально-свердлувальні, заточувальні верстати, зварювальний пост та інше слюсарне обладнання. </w:t>
      </w:r>
    </w:p>
    <w:p w:rsidR="0085468D" w:rsidRPr="0085468D" w:rsidRDefault="0085468D" w:rsidP="0085468D">
      <w:pPr>
        <w:ind w:firstLine="709"/>
        <w:jc w:val="left"/>
        <w:rPr>
          <w:color w:val="auto"/>
          <w:sz w:val="24"/>
          <w:lang w:val="uk-UA"/>
        </w:rPr>
      </w:pPr>
      <w:r w:rsidRPr="0085468D">
        <w:rPr>
          <w:color w:val="auto"/>
          <w:sz w:val="24"/>
          <w:lang w:val="uk-UA"/>
        </w:rPr>
        <w:t xml:space="preserve">Для змащування устаткування в механічно рухомих місцях використовуються масла типу моторних, гідравлічних і т.п. </w:t>
      </w:r>
    </w:p>
    <w:p w:rsidR="0085468D" w:rsidRPr="0085468D" w:rsidRDefault="0085468D" w:rsidP="0085468D">
      <w:pPr>
        <w:ind w:firstLine="709"/>
        <w:jc w:val="left"/>
        <w:rPr>
          <w:color w:val="auto"/>
          <w:sz w:val="24"/>
          <w:lang w:val="uk-UA"/>
        </w:rPr>
      </w:pPr>
      <w:r w:rsidRPr="0085468D">
        <w:rPr>
          <w:color w:val="auto"/>
          <w:sz w:val="24"/>
          <w:lang w:val="uk-UA"/>
        </w:rPr>
        <w:t>При виконанні поточного ремонту виконуються розбірно-складальні, слюсарно-механічні, кузовні, електричні, регулювальні та інші роботи зі зняттям або без зняття агрегатів і вузлів устаткування.</w:t>
      </w:r>
    </w:p>
    <w:p w:rsidR="0085468D" w:rsidRPr="0085468D" w:rsidRDefault="0085468D" w:rsidP="0085468D">
      <w:pPr>
        <w:keepNext/>
        <w:widowControl w:val="0"/>
        <w:autoSpaceDE w:val="0"/>
        <w:autoSpaceDN w:val="0"/>
        <w:jc w:val="left"/>
        <w:outlineLvl w:val="0"/>
        <w:rPr>
          <w:b/>
          <w:bCs/>
          <w:i/>
          <w:color w:val="auto"/>
          <w:kern w:val="32"/>
          <w:sz w:val="24"/>
          <w:lang w:val="uk-UA"/>
        </w:rPr>
      </w:pPr>
      <w:r w:rsidRPr="0085468D">
        <w:rPr>
          <w:b/>
          <w:bCs/>
          <w:i/>
          <w:color w:val="auto"/>
          <w:kern w:val="32"/>
          <w:sz w:val="24"/>
          <w:lang w:val="uk-UA"/>
        </w:rPr>
        <w:t>Служба з експлуатації газового устаткування та очисних споруд</w:t>
      </w:r>
    </w:p>
    <w:p w:rsidR="0085468D" w:rsidRPr="0085468D" w:rsidRDefault="0085468D" w:rsidP="0085468D">
      <w:pPr>
        <w:ind w:firstLine="709"/>
        <w:jc w:val="left"/>
        <w:rPr>
          <w:color w:val="auto"/>
          <w:sz w:val="24"/>
          <w:lang w:val="uk-UA"/>
        </w:rPr>
      </w:pPr>
      <w:r w:rsidRPr="0085468D">
        <w:rPr>
          <w:color w:val="auto"/>
          <w:sz w:val="24"/>
          <w:lang w:val="uk-UA"/>
        </w:rPr>
        <w:t>СЕГУОС</w:t>
      </w:r>
      <w:r w:rsidRPr="0085468D">
        <w:rPr>
          <w:b/>
          <w:i/>
          <w:color w:val="auto"/>
          <w:sz w:val="24"/>
          <w:lang w:val="uk-UA"/>
        </w:rPr>
        <w:t xml:space="preserve">  </w:t>
      </w:r>
      <w:r w:rsidRPr="0085468D">
        <w:rPr>
          <w:color w:val="auto"/>
          <w:sz w:val="24"/>
          <w:lang w:val="uk-UA"/>
        </w:rPr>
        <w:t>займається нейтралізацією відходів травлення у в</w:t>
      </w:r>
      <w:r w:rsidRPr="0085468D">
        <w:rPr>
          <w:bCs/>
          <w:iCs/>
          <w:color w:val="auto"/>
          <w:sz w:val="24"/>
          <w:lang w:val="uk-UA" w:eastAsia="zh-CN"/>
        </w:rPr>
        <w:t>ідділенні нейтралізації відходів травлення.</w:t>
      </w:r>
    </w:p>
    <w:p w:rsidR="0085468D" w:rsidRPr="0085468D" w:rsidRDefault="0085468D" w:rsidP="0085468D">
      <w:pPr>
        <w:ind w:firstLine="426"/>
        <w:jc w:val="left"/>
        <w:rPr>
          <w:bCs/>
          <w:iCs/>
          <w:color w:val="auto"/>
          <w:sz w:val="24"/>
          <w:lang w:val="uk-UA" w:eastAsia="zh-CN"/>
        </w:rPr>
      </w:pPr>
      <w:r w:rsidRPr="0085468D">
        <w:rPr>
          <w:bCs/>
          <w:iCs/>
          <w:color w:val="auto"/>
          <w:sz w:val="24"/>
          <w:lang w:val="uk-UA" w:eastAsia="zh-CN"/>
        </w:rPr>
        <w:t>У відділенні нейтралізації здійснюється нейтралізація відпрацьованих травильних розчинів і промивних вод відділень травлення, цинкування і волочіння.</w:t>
      </w:r>
    </w:p>
    <w:p w:rsidR="0085468D" w:rsidRPr="0085468D" w:rsidRDefault="0085468D" w:rsidP="0085468D">
      <w:pPr>
        <w:ind w:firstLine="426"/>
        <w:jc w:val="left"/>
        <w:rPr>
          <w:bCs/>
          <w:iCs/>
          <w:color w:val="auto"/>
          <w:sz w:val="24"/>
          <w:lang w:val="uk-UA" w:eastAsia="zh-CN"/>
        </w:rPr>
      </w:pPr>
      <w:r w:rsidRPr="0085468D">
        <w:rPr>
          <w:bCs/>
          <w:iCs/>
          <w:color w:val="auto"/>
          <w:sz w:val="24"/>
          <w:lang w:val="uk-UA" w:eastAsia="zh-CN"/>
        </w:rPr>
        <w:t>Прийом і усереднювання стоків передбачається в ємності об’ємом 15 м</w:t>
      </w:r>
      <w:r w:rsidRPr="0085468D">
        <w:rPr>
          <w:bCs/>
          <w:iCs/>
          <w:color w:val="auto"/>
          <w:sz w:val="24"/>
          <w:vertAlign w:val="superscript"/>
          <w:lang w:val="uk-UA" w:eastAsia="zh-CN"/>
        </w:rPr>
        <w:t>3</w:t>
      </w:r>
      <w:r w:rsidRPr="0085468D">
        <w:rPr>
          <w:bCs/>
          <w:iCs/>
          <w:color w:val="auto"/>
          <w:sz w:val="24"/>
          <w:lang w:val="uk-UA" w:eastAsia="zh-CN"/>
        </w:rPr>
        <w:t>, виконані з поліпропілену. Нейтралізація стоків здійснюється 10%-ним розчином вапняного молока в ланцюжку двох контактних чанів об’ємом 3,2 м</w:t>
      </w:r>
      <w:r w:rsidRPr="0085468D">
        <w:rPr>
          <w:bCs/>
          <w:iCs/>
          <w:color w:val="auto"/>
          <w:sz w:val="24"/>
          <w:vertAlign w:val="superscript"/>
          <w:lang w:val="uk-UA" w:eastAsia="zh-CN"/>
        </w:rPr>
        <w:t>3</w:t>
      </w:r>
      <w:r w:rsidRPr="0085468D">
        <w:rPr>
          <w:bCs/>
          <w:iCs/>
          <w:color w:val="auto"/>
          <w:sz w:val="24"/>
          <w:lang w:val="uk-UA" w:eastAsia="zh-CN"/>
        </w:rPr>
        <w:t xml:space="preserve"> кожен. Приготування 10%-ного розчину вапняного молока передбачається в контактному чані об’ємом 6 м</w:t>
      </w:r>
      <w:r w:rsidRPr="0085468D">
        <w:rPr>
          <w:bCs/>
          <w:iCs/>
          <w:color w:val="auto"/>
          <w:sz w:val="24"/>
          <w:vertAlign w:val="superscript"/>
          <w:lang w:val="uk-UA" w:eastAsia="zh-CN"/>
        </w:rPr>
        <w:t>3</w:t>
      </w:r>
      <w:r w:rsidRPr="0085468D">
        <w:rPr>
          <w:bCs/>
          <w:iCs/>
          <w:color w:val="auto"/>
          <w:sz w:val="24"/>
          <w:lang w:val="uk-UA" w:eastAsia="zh-CN"/>
        </w:rPr>
        <w:t>. Подача вапняного молока і промстоків на нейтралізацію виконується насосами. Нейтралізована суспензія самопливом потрапляє на загущування та відстоювання.</w:t>
      </w:r>
    </w:p>
    <w:p w:rsidR="0085468D" w:rsidRPr="0085468D" w:rsidRDefault="0085468D" w:rsidP="0085468D">
      <w:pPr>
        <w:ind w:firstLine="426"/>
        <w:jc w:val="left"/>
        <w:rPr>
          <w:bCs/>
          <w:iCs/>
          <w:color w:val="auto"/>
          <w:sz w:val="24"/>
          <w:lang w:val="uk-UA" w:eastAsia="zh-CN"/>
        </w:rPr>
      </w:pPr>
      <w:r w:rsidRPr="0085468D">
        <w:rPr>
          <w:bCs/>
          <w:iCs/>
          <w:color w:val="auto"/>
          <w:sz w:val="24"/>
          <w:lang w:val="uk-UA" w:eastAsia="zh-CN"/>
        </w:rPr>
        <w:t>Кек з фільтру потрапляє в м’який контейнер(біг бег), потім навантажувачем подається до ВПК, за допомогою якого завантажується в автомобіль і вивозиться. Верхній злив згущувача (очищені стоки) при рН 7-8 самопливом потрапляє на приготування вапняного молока в контактний чан об’ємом 6 м</w:t>
      </w:r>
      <w:r w:rsidRPr="0085468D">
        <w:rPr>
          <w:bCs/>
          <w:iCs/>
          <w:color w:val="auto"/>
          <w:sz w:val="24"/>
          <w:vertAlign w:val="superscript"/>
          <w:lang w:val="uk-UA" w:eastAsia="zh-CN"/>
        </w:rPr>
        <w:t>3</w:t>
      </w:r>
      <w:r w:rsidRPr="0085468D">
        <w:rPr>
          <w:bCs/>
          <w:iCs/>
          <w:color w:val="auto"/>
          <w:sz w:val="24"/>
          <w:lang w:val="uk-UA" w:eastAsia="zh-CN"/>
        </w:rPr>
        <w:t>.</w:t>
      </w:r>
    </w:p>
    <w:p w:rsidR="0085468D" w:rsidRPr="0085468D" w:rsidRDefault="0085468D" w:rsidP="0085468D">
      <w:pPr>
        <w:ind w:firstLine="426"/>
        <w:jc w:val="left"/>
        <w:rPr>
          <w:bCs/>
          <w:iCs/>
          <w:color w:val="auto"/>
          <w:sz w:val="24"/>
          <w:lang w:val="uk-UA" w:eastAsia="zh-CN"/>
        </w:rPr>
      </w:pPr>
      <w:r w:rsidRPr="0085468D">
        <w:rPr>
          <w:bCs/>
          <w:iCs/>
          <w:color w:val="auto"/>
          <w:sz w:val="24"/>
          <w:lang w:val="uk-UA" w:eastAsia="zh-CN"/>
        </w:rPr>
        <w:lastRenderedPageBreak/>
        <w:t>У відділенні передбачене гідроприбирання.</w:t>
      </w:r>
    </w:p>
    <w:p w:rsidR="0085468D" w:rsidRPr="0085468D" w:rsidRDefault="0085468D" w:rsidP="0085468D">
      <w:pPr>
        <w:ind w:firstLine="709"/>
        <w:jc w:val="left"/>
        <w:rPr>
          <w:b/>
          <w:bCs/>
          <w:i/>
          <w:iCs/>
          <w:color w:val="auto"/>
          <w:sz w:val="24"/>
          <w:lang w:val="uk-UA" w:eastAsia="zh-CN"/>
        </w:rPr>
      </w:pPr>
      <w:r w:rsidRPr="0085468D">
        <w:rPr>
          <w:b/>
          <w:bCs/>
          <w:i/>
          <w:iCs/>
          <w:color w:val="auto"/>
          <w:sz w:val="24"/>
          <w:lang w:val="uk-UA" w:eastAsia="zh-CN"/>
        </w:rPr>
        <w:t xml:space="preserve">Центральна заводська лабораторія </w:t>
      </w:r>
    </w:p>
    <w:p w:rsidR="0085468D" w:rsidRPr="0085468D" w:rsidRDefault="0085468D" w:rsidP="0085468D">
      <w:pPr>
        <w:ind w:firstLine="709"/>
        <w:jc w:val="left"/>
        <w:rPr>
          <w:color w:val="auto"/>
          <w:sz w:val="24"/>
          <w:lang w:val="uk-UA"/>
        </w:rPr>
      </w:pPr>
      <w:r w:rsidRPr="0085468D">
        <w:rPr>
          <w:color w:val="auto"/>
          <w:sz w:val="24"/>
          <w:lang w:val="uk-UA"/>
        </w:rPr>
        <w:t xml:space="preserve">Контроль якості початкової сировини і проміжних продуктів  та готової продукції, здійснюється засобами контролю і автоматики, а також експрес-аналізом. Постійний аналітичний контроль повного технологічного процесу виробництва металовиробів здійснюється в </w:t>
      </w:r>
      <w:r w:rsidRPr="0085468D">
        <w:rPr>
          <w:b/>
          <w:i/>
          <w:color w:val="auto"/>
          <w:sz w:val="24"/>
          <w:lang w:val="uk-UA"/>
        </w:rPr>
        <w:t>хімічній лабораторії</w:t>
      </w:r>
      <w:r w:rsidRPr="0085468D">
        <w:rPr>
          <w:color w:val="auto"/>
          <w:sz w:val="24"/>
          <w:lang w:val="uk-UA"/>
        </w:rPr>
        <w:t xml:space="preserve">, а визначення механічних властивостей готової продукції та напівфабрикатів - в </w:t>
      </w:r>
      <w:r w:rsidRPr="0085468D">
        <w:rPr>
          <w:b/>
          <w:i/>
          <w:color w:val="auto"/>
          <w:sz w:val="24"/>
          <w:lang w:val="uk-UA"/>
        </w:rPr>
        <w:t>механічній лабораторії</w:t>
      </w:r>
      <w:r w:rsidRPr="0085468D">
        <w:rPr>
          <w:color w:val="auto"/>
          <w:sz w:val="24"/>
          <w:lang w:val="uk-UA"/>
        </w:rPr>
        <w:t>, де здійснюється випробування дроту на перегин, розтягування, вимірювання діаметру й овальності.</w:t>
      </w:r>
    </w:p>
    <w:p w:rsidR="0085468D" w:rsidRPr="0085468D" w:rsidRDefault="0085468D" w:rsidP="0085468D">
      <w:pPr>
        <w:ind w:firstLine="567"/>
        <w:jc w:val="center"/>
        <w:rPr>
          <w:rFonts w:ascii="Times New Roman" w:hAnsi="Times New Roman"/>
          <w:bCs/>
          <w:i/>
          <w:iCs/>
          <w:color w:val="auto"/>
          <w:sz w:val="28"/>
          <w:szCs w:val="28"/>
          <w:lang w:val="uk-UA" w:eastAsia="zh-CN"/>
        </w:rPr>
      </w:pPr>
      <w:r w:rsidRPr="0085468D">
        <w:rPr>
          <w:rFonts w:ascii="Times New Roman" w:hAnsi="Times New Roman"/>
          <w:bCs/>
          <w:i/>
          <w:iCs/>
          <w:color w:val="auto"/>
          <w:sz w:val="28"/>
          <w:szCs w:val="28"/>
          <w:lang w:val="uk-UA" w:eastAsia="zh-CN"/>
        </w:rPr>
        <w:t xml:space="preserve"> </w:t>
      </w:r>
    </w:p>
    <w:p w:rsidR="0085468D" w:rsidRPr="0085468D" w:rsidRDefault="0085468D" w:rsidP="0085468D">
      <w:pPr>
        <w:jc w:val="center"/>
        <w:rPr>
          <w:rFonts w:ascii="Times New Roman" w:hAnsi="Times New Roman"/>
          <w:bCs/>
          <w:i/>
          <w:iCs/>
          <w:color w:val="auto"/>
          <w:sz w:val="28"/>
          <w:szCs w:val="28"/>
          <w:lang w:val="uk-UA" w:eastAsia="zh-CN"/>
        </w:rPr>
      </w:pPr>
      <w:r w:rsidRPr="0085468D">
        <w:rPr>
          <w:rFonts w:ascii="Times New Roman" w:hAnsi="Times New Roman"/>
          <w:bCs/>
          <w:i/>
          <w:iCs/>
          <w:color w:val="auto"/>
          <w:sz w:val="28"/>
          <w:szCs w:val="28"/>
          <w:lang w:val="uk-UA" w:eastAsia="zh-CN"/>
        </w:rPr>
        <w:t>Блок-схема виробництва сітки сталевої плетеної</w:t>
      </w:r>
    </w:p>
    <w:p w:rsidR="0085468D" w:rsidRPr="0085468D" w:rsidRDefault="0085468D" w:rsidP="0085468D">
      <w:pPr>
        <w:jc w:val="center"/>
        <w:rPr>
          <w:color w:val="auto"/>
          <w:lang w:val="uk-UA"/>
        </w:rPr>
      </w:pPr>
      <w:r w:rsidRPr="0085468D">
        <w:rPr>
          <w:noProof/>
          <w:color w:val="auto"/>
          <w:lang w:eastAsia="ru-RU"/>
        </w:rPr>
        <mc:AlternateContent>
          <mc:Choice Requires="wps">
            <w:drawing>
              <wp:anchor distT="0" distB="0" distL="114300" distR="114300" simplePos="0" relativeHeight="251662336" behindDoc="0" locked="0" layoutInCell="1" allowOverlap="1" wp14:anchorId="2C546890" wp14:editId="3D3C14CF">
                <wp:simplePos x="0" y="0"/>
                <wp:positionH relativeFrom="column">
                  <wp:posOffset>1385570</wp:posOffset>
                </wp:positionH>
                <wp:positionV relativeFrom="paragraph">
                  <wp:posOffset>1611630</wp:posOffset>
                </wp:positionV>
                <wp:extent cx="3418840" cy="377190"/>
                <wp:effectExtent l="0" t="0" r="10160" b="22860"/>
                <wp:wrapNone/>
                <wp:docPr id="50" name="Скругленный 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8840" cy="377190"/>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jc w:val="center"/>
                              <w:rPr>
                                <w:rFonts w:ascii="Times New Roman" w:hAnsi="Times New Roman"/>
                                <w:color w:val="0D0D0D"/>
                                <w:sz w:val="24"/>
                                <w:lang w:val="uk-UA"/>
                              </w:rPr>
                            </w:pPr>
                            <w:r w:rsidRPr="003A57CC">
                              <w:rPr>
                                <w:rFonts w:ascii="Times New Roman" w:hAnsi="Times New Roman"/>
                                <w:color w:val="0D0D0D"/>
                                <w:sz w:val="24"/>
                                <w:lang w:val="uk-UA"/>
                              </w:rPr>
                              <w:t>Пакування та відвантаження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0" o:spid="_x0000_s1026" style="position:absolute;left:0;text-align:left;margin-left:109.1pt;margin-top:126.9pt;width:269.2pt;height:2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N1gIAAI4FAAAOAAAAZHJzL2Uyb0RvYy54bWysVN1u0zAUvkfiHSzfszRdy7po6VRWFSGV&#10;bWJDu3Ydp4lwbGO7TcYVEpcg8Qw8A0KCjY1XSN+IYyfduo0LhMhF5PPjz+d852dvvyo4WjJtcili&#10;HG51MGKCyiQX8xi/Pp08GWBkLBEJ4VKwGJ8zg/eHjx/tlSpiXZlJnjCNAESYqFQxzqxVURAYmrGC&#10;mC2pmABjKnVBLIh6HiSalIBe8KDb6TwNSqkTpSVlxoB23Bjx0OOnKaP2KE0Ns4jHGGKz/q/9f+b+&#10;wXCPRHNNVJbTNgzyD1EUJBfw6A3UmFiCFjp/AFXkVEsjU7tFZRHINM0p8zlANmHnXjYnGVHM5wLk&#10;GHVDk/l/sPRweaxRnsS4D/QIUkCN6i/1xer96kP9tb6sv9VX9dXqY/0D1b9A+bn+WV9703V9ufoE&#10;xu/1BYK7QGSpTAR4J+pYOyqMmkr6xoAhuGNxgml9qlQXzheIQJWvyvlNVVhlEQXldi8cDHoQHQXb&#10;9s5OuOtfC0i0vq20sc+ZLJA7xFjLhUheQel9RchyaqwLgkRrPx+d5HkyyTn3gp7PDrhGSwJt0psM&#10;wmdjf5cvipcyadUd+Jp+ATV0VaN+ulYDvmlg/FtmE58LVMa42+8BAqIE+jzlxMKxUMC8EXOMCJ/D&#10;AFGr/cN3brewD6IzGUlYo+3/TRQu/TExWXPFP+HygcC5cCwwPy8tW7dVcidbzSrfJeG60DOZnEPn&#10;aNmMlFF0kgP+lBh7TDTMEGQKe8EewS/lEtKX7QmjTOp3f9I7f2htsGJUwkwCNW8XRDOM+AsBTb8b&#10;9lwfWC/0+jtdEPSmZbZpEYviQEI9Q9hAivqj87d8fUy1LM5gfYzcq2AigsLbTRFa4cA2uwIWEGWj&#10;kXeDwVXETsWJog7cMeeYPa3OiFZtC1po3kO5nl8S3WvCxtfdFHK0sDLNfYc6phte25mBoff1aReU&#10;2yqbsve6XaPD3wAAAP//AwBQSwMEFAAGAAgAAAAhAHcED+neAAAACwEAAA8AAABkcnMvZG93bnJl&#10;di54bWxMj0FPg0AQhe8m/ofNmHizy0LAhrI0tkm9Wxv1uIUpENlZwm4p/HvHk95mMu+9+V6xnW0v&#10;Jhx950iDWkUgkCpXd9RoOL0fntYgfDBUm94RaljQw7a8vytMXrsbveF0DI3gEPK50dCGMORS+qpF&#10;a/zKDUh8u7jRmsDr2Mh6NDcOt72MoyiT1nTEH1oz4L7F6vt4tYyR0Wu6+1p2h+mUGLV8KNx/Kq0f&#10;H+aXDYiAc/gTwy8+e6BkprO7Uu1FryFW65ilPKQJd2DFc5plIM4aEpXEIMtC/u9Q/gAAAP//AwBQ&#10;SwECLQAUAAYACAAAACEAtoM4kv4AAADhAQAAEwAAAAAAAAAAAAAAAAAAAAAAW0NvbnRlbnRfVHlw&#10;ZXNdLnhtbFBLAQItABQABgAIAAAAIQA4/SH/1gAAAJQBAAALAAAAAAAAAAAAAAAAAC8BAABfcmVs&#10;cy8ucmVsc1BLAQItABQABgAIAAAAIQAdfI+N1gIAAI4FAAAOAAAAAAAAAAAAAAAAAC4CAABkcnMv&#10;ZTJvRG9jLnhtbFBLAQItABQABgAIAAAAIQB3BA/p3gAAAAsBAAAPAAAAAAAAAAAAAAAAADAFAABk&#10;cnMvZG93bnJldi54bWxQSwUGAAAAAAQABADzAAAAOwYAAAAA&#10;" fillcolor="#b9cde5" strokecolor="#385d8a" strokeweight="2pt">
                <v:path arrowok="t"/>
                <v:textbox>
                  <w:txbxContent>
                    <w:p w:rsidR="0085468D" w:rsidRPr="003A57CC" w:rsidRDefault="0085468D" w:rsidP="0085468D">
                      <w:pPr>
                        <w:jc w:val="center"/>
                        <w:rPr>
                          <w:rFonts w:ascii="Times New Roman" w:hAnsi="Times New Roman"/>
                          <w:color w:val="0D0D0D"/>
                          <w:sz w:val="24"/>
                          <w:lang w:val="uk-UA"/>
                        </w:rPr>
                      </w:pPr>
                      <w:r w:rsidRPr="003A57CC">
                        <w:rPr>
                          <w:rFonts w:ascii="Times New Roman" w:hAnsi="Times New Roman"/>
                          <w:color w:val="0D0D0D"/>
                          <w:sz w:val="24"/>
                          <w:lang w:val="uk-UA"/>
                        </w:rPr>
                        <w:t>Пакування та відвантаження</w:t>
                      </w:r>
                    </w:p>
                  </w:txbxContent>
                </v:textbox>
              </v:roundrect>
            </w:pict>
          </mc:Fallback>
        </mc:AlternateContent>
      </w:r>
      <w:r w:rsidRPr="0085468D">
        <w:rPr>
          <w:noProof/>
          <w:color w:val="auto"/>
          <w:lang w:eastAsia="ru-RU"/>
        </w:rPr>
        <mc:AlternateContent>
          <mc:Choice Requires="wps">
            <w:drawing>
              <wp:anchor distT="0" distB="0" distL="114300" distR="114300" simplePos="0" relativeHeight="251661312" behindDoc="0" locked="0" layoutInCell="1" allowOverlap="1" wp14:anchorId="530FD655" wp14:editId="219E6DBF">
                <wp:simplePos x="0" y="0"/>
                <wp:positionH relativeFrom="column">
                  <wp:posOffset>1377950</wp:posOffset>
                </wp:positionH>
                <wp:positionV relativeFrom="paragraph">
                  <wp:posOffset>840740</wp:posOffset>
                </wp:positionV>
                <wp:extent cx="3418840" cy="414020"/>
                <wp:effectExtent l="0" t="0" r="10160" b="24130"/>
                <wp:wrapNone/>
                <wp:docPr id="46" name="Скругленный 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8840" cy="414020"/>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jc w:val="center"/>
                              <w:rPr>
                                <w:rFonts w:ascii="Times New Roman" w:hAnsi="Times New Roman"/>
                                <w:color w:val="0D0D0D"/>
                                <w:sz w:val="24"/>
                                <w:lang w:val="uk-UA"/>
                              </w:rPr>
                            </w:pPr>
                            <w:r w:rsidRPr="003A57CC">
                              <w:rPr>
                                <w:rFonts w:ascii="Times New Roman" w:hAnsi="Times New Roman"/>
                                <w:color w:val="0D0D0D"/>
                                <w:sz w:val="24"/>
                                <w:lang w:val="uk-UA"/>
                              </w:rPr>
                              <w:t>Автомат для виробництва сітки рабиці СА-2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6" o:spid="_x0000_s1027" style="position:absolute;left:0;text-align:left;margin-left:108.5pt;margin-top:66.2pt;width:269.2pt;height:3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T1gIAAI4FAAAOAAAAZHJzL2Uyb0RvYy54bWysVN1u0zAUvkfiHSzfszQlGyVaOpVVRUhl&#10;m9jQrl3HaSIc29huk3GFxCVIPAPPgJBgY+MV0jfi2Em3buMCIXIR2efn8/n5ztndq0uOlkybQooE&#10;h1s9jJigMi3EPMGvTyaPBhgZS0RKuBQswWfM4L3hwwe7lYpZX+aSp0wjABEmrlSCc2tVHASG5qwk&#10;ZksqJkCZSV0SC1c9D1JNKkAvedDv9XaCSupUaUmZMSAdt0o89PhZxqg9zDLDLOIJhtis/2v/n7l/&#10;MNwl8VwTlRe0C4P8QxQlKQQ8eg01JpaghS7uQZUF1dLIzG5RWQYyywrKfA6QTdi7k81xThTzuUBx&#10;jLouk/l/sPRgeaRRkSY42sFIkBJ61HxpzlfvVx+ar81F8625bC5XH5sfqPkFws/Nz+bKq66ai9Un&#10;UH5vzhH4QiErZWLAO1ZH2pXCqKmkbwwoglsadzGdTZ3p0tlCIVDtu3J23RVWW0RB+DgKB4MImkdB&#10;F4VRr+/bFpB47a20sc+ZLJE7JFjLhUhfQet9R8hyaqwLgsRrOx+d5EU6KTj3Fz2f7XONlgRoEk0G&#10;4bOx9+WL8qVMO3EPvpYvIAZWteKdtRjwTQvj3zKb+FygKsH97QgQECXA84wTC8dSQeWNmGNE+BwG&#10;iFrtH77l3cHei87kJGWtdPtvonDpj4nJWxf/hMsHAufCVYH5eemqddMld7L1rPYs6a8bPZPpGTBH&#10;y3akjKKTAvCnxNgjomGGIFPYC/YQfhmXkL7sThjlUr/7k9zZA7VBi1EFMwmlebsgmmHEXwgg/dMw&#10;cjyw/hJtPwEiIL2pmW1qxKLcl9DPEDaQov7o7C1fHzMty1NYHyP3KqiIoPB224Tusm/bXQELiLLR&#10;yJvB4Cpip+JYUQfuKucqe1KfEq06Clog74Fczy+J75CwtXWeQo4WVmaFZ6irdFvXbmZg6H1/ugXl&#10;tsrm3VvdrNHhbwAAAP//AwBQSwMEFAAGAAgAAAAhAIZsak3cAAAACwEAAA8AAABkcnMvZG93bnJl&#10;di54bWxMT01Pg0AQvZv4HzZj4s0uSwUUWRrbpN6tjXrcwghEdpawWwr/3vGkt5l5b95HsZltLyYc&#10;fedIg1pFIJAqV3fUaDi+7e8eQPhgqDa9I9SwoIdNeX1VmLx2F3rF6RAawSLkc6OhDWHIpfRVi9b4&#10;lRuQGPtyozWB17GR9WguLG57GUdRKq3piB1aM+Cuxer7cLYcI6WXZPu5bPfTcW3U8q5w96G0vr2Z&#10;n59ABJzDHxl+4/MPlJzp5M5Ue9FriFXGXQID6/geBDOyJOHhxJfHLAVZFvJ/h/IHAAD//wMAUEsB&#10;Ai0AFAAGAAgAAAAhALaDOJL+AAAA4QEAABMAAAAAAAAAAAAAAAAAAAAAAFtDb250ZW50X1R5cGVz&#10;XS54bWxQSwECLQAUAAYACAAAACEAOP0h/9YAAACUAQAACwAAAAAAAAAAAAAAAAAvAQAAX3JlbHMv&#10;LnJlbHNQSwECLQAUAAYACAAAACEAflY5k9YCAACOBQAADgAAAAAAAAAAAAAAAAAuAgAAZHJzL2Uy&#10;b0RvYy54bWxQSwECLQAUAAYACAAAACEAhmxqTdwAAAALAQAADwAAAAAAAAAAAAAAAAAwBQAAZHJz&#10;L2Rvd25yZXYueG1sUEsFBgAAAAAEAAQA8wAAADkGAAAAAA==&#10;" fillcolor="#b9cde5" strokecolor="#385d8a" strokeweight="2pt">
                <v:path arrowok="t"/>
                <v:textbox>
                  <w:txbxContent>
                    <w:p w:rsidR="0085468D" w:rsidRPr="003A57CC" w:rsidRDefault="0085468D" w:rsidP="0085468D">
                      <w:pPr>
                        <w:jc w:val="center"/>
                        <w:rPr>
                          <w:rFonts w:ascii="Times New Roman" w:hAnsi="Times New Roman"/>
                          <w:color w:val="0D0D0D"/>
                          <w:sz w:val="24"/>
                          <w:lang w:val="uk-UA"/>
                        </w:rPr>
                      </w:pPr>
                      <w:r w:rsidRPr="003A57CC">
                        <w:rPr>
                          <w:rFonts w:ascii="Times New Roman" w:hAnsi="Times New Roman"/>
                          <w:color w:val="0D0D0D"/>
                          <w:sz w:val="24"/>
                          <w:lang w:val="uk-UA"/>
                        </w:rPr>
                        <w:t>Автомат для виробництва сітки рабиці СА-2</w:t>
                      </w:r>
                    </w:p>
                  </w:txbxContent>
                </v:textbox>
              </v:roundrect>
            </w:pict>
          </mc:Fallback>
        </mc:AlternateContent>
      </w:r>
      <w:r w:rsidRPr="0085468D">
        <w:rPr>
          <w:noProof/>
          <w:color w:val="auto"/>
          <w:lang w:eastAsia="ru-RU"/>
        </w:rPr>
        <mc:AlternateContent>
          <mc:Choice Requires="wps">
            <w:drawing>
              <wp:anchor distT="0" distB="0" distL="114300" distR="114300" simplePos="0" relativeHeight="251660288" behindDoc="0" locked="0" layoutInCell="1" allowOverlap="1" wp14:anchorId="4CD710D3" wp14:editId="71AD46EA">
                <wp:simplePos x="0" y="0"/>
                <wp:positionH relativeFrom="column">
                  <wp:posOffset>3007995</wp:posOffset>
                </wp:positionH>
                <wp:positionV relativeFrom="paragraph">
                  <wp:posOffset>525145</wp:posOffset>
                </wp:positionV>
                <wp:extent cx="114300" cy="285750"/>
                <wp:effectExtent l="19050" t="0" r="38100" b="38100"/>
                <wp:wrapNone/>
                <wp:docPr id="44" name="Стрелка вниз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2857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44" o:spid="_x0000_s1026" type="#_x0000_t67" style="position:absolute;margin-left:236.85pt;margin-top:41.35pt;width: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8RwnAIAACgFAAAOAAAAZHJzL2Uyb0RvYy54bWysVN1u0zAUvkfiHSzfszQlZSNaOpVVRUjV&#10;NmlDuz51nCbCsY3tNh1XaG/CGyAkBALxDtkbceykW/dzhciF5ZPz/53v+PBoUwuy5sZWSmY03htQ&#10;wiVTeSWXGX1/MXtxQIl1IHMQSvKMXnFLj8bPnx02OuVDVSqRc0MwiLRpozNaOqfTKLKs5DXYPaW5&#10;RGWhTA0ORbOMcgMNRq9FNBwMXkWNMrk2inFr8e+0U9JxiF8UnLnTorDcEZFRrM2F04Rz4c9ofAjp&#10;0oAuK9aXAf9QRQ2VxKS3oabggKxM9ShUXTGjrCrcHlN1pIqiYjz0gN3EgwfdnJegeegFwbH6Fib7&#10;/8Kyk/WZIVWe0SShREKNM2q/3FzffG6/t7/bX+1X0n5r/7Q/2x8ELRCuRtsUvc71mfENWz1X7INF&#10;RXRP4wXb22wKU3tbbJdsAvZXt9jzjSMMf8Zx8nKAE2KoGh6M9kdhNhGkW2dtrHvLVU38JaO5auTE&#10;GNUE2GE9t87XAOnWLhSnRJXPKiGCYJaLY2HIGpALyewgfjP1/aCL3TUTkjRYwigJ1QByshDgsLBa&#10;I0pWLikBsUSyM2dC7nve9okkIXkJOe9Sjwb4bTN35o+r8F1MwZadS0jRuwjp4/HA7b7pO6z9baHy&#10;K5ypUR3ZrWazCqPNwbozMMhuRBk31p3iUQiFzar+RkmpzKen/nt7JB1qKWlwWxCIjyswnBLxTiId&#10;X8dJ4tcrCMlof4iC2dUsdjVyVR8rHEKMb4Nm4ertndheC6PqS1zsic+KKpAMc3eQ98Kx67YYnwbG&#10;J5Nghiulwc3luWY+uMfJ43ixuQSje944JNyJ2m4WpA+Y09l6T6kmK6eKKtDqDtee57iOYWj90+H3&#10;fVcOVncP3PgvAAAA//8DAFBLAwQUAAYACAAAACEAtaH5jdwAAAAKAQAADwAAAGRycy9kb3ducmV2&#10;LnhtbEyPTU/DMAyG70j8h8hI3Fi6UpGtazohpN1hIHbNGq8p5KNq0q7j12NO7GRbfvT6cbWdnWUT&#10;DrELXsJykQFD3wTd+VbCx/vuYQUsJuW1ssGjhAtG2Na3N5UqdTj7N5z2qWUU4mOpJJiU+pLz2Bh0&#10;Ki5Cj552pzA4lWgcWq4HdaZwZ3meZU/cqc7TBaN6fDHYfO9HJ+Frsuv8k/+geB0Pu0NhhosIQsr7&#10;u/l5AyzhnP5h+NMndajJ6RhGryOzEgrxKAiVsMqpElCsl9QcicyFAF5X/PqF+hcAAP//AwBQSwEC&#10;LQAUAAYACAAAACEAtoM4kv4AAADhAQAAEwAAAAAAAAAAAAAAAAAAAAAAW0NvbnRlbnRfVHlwZXNd&#10;LnhtbFBLAQItABQABgAIAAAAIQA4/SH/1gAAAJQBAAALAAAAAAAAAAAAAAAAAC8BAABfcmVscy8u&#10;cmVsc1BLAQItABQABgAIAAAAIQC1H8RwnAIAACgFAAAOAAAAAAAAAAAAAAAAAC4CAABkcnMvZTJv&#10;RG9jLnhtbFBLAQItABQABgAIAAAAIQC1ofmN3AAAAAoBAAAPAAAAAAAAAAAAAAAAAPYEAABkcnMv&#10;ZG93bnJldi54bWxQSwUGAAAAAAQABADzAAAA/wUAAAAA&#10;" adj="17280" fillcolor="#4f81bd" strokecolor="#385d8a" strokeweight="2pt">
                <v:path arrowok="t"/>
              </v:shape>
            </w:pict>
          </mc:Fallback>
        </mc:AlternateContent>
      </w:r>
      <w:r w:rsidRPr="0085468D">
        <w:rPr>
          <w:noProof/>
          <w:color w:val="auto"/>
          <w:lang w:eastAsia="ru-RU"/>
        </w:rPr>
        <mc:AlternateContent>
          <mc:Choice Requires="wps">
            <w:drawing>
              <wp:anchor distT="0" distB="0" distL="114300" distR="114300" simplePos="0" relativeHeight="251659264" behindDoc="0" locked="0" layoutInCell="1" allowOverlap="1" wp14:anchorId="28CBEEB5" wp14:editId="32916CD2">
                <wp:simplePos x="0" y="0"/>
                <wp:positionH relativeFrom="column">
                  <wp:posOffset>1335405</wp:posOffset>
                </wp:positionH>
                <wp:positionV relativeFrom="paragraph">
                  <wp:posOffset>99060</wp:posOffset>
                </wp:positionV>
                <wp:extent cx="3418840" cy="421005"/>
                <wp:effectExtent l="0" t="0" r="10160" b="17145"/>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8840" cy="421005"/>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jc w:val="center"/>
                              <w:rPr>
                                <w:rFonts w:ascii="Times New Roman" w:hAnsi="Times New Roman"/>
                                <w:color w:val="0D0D0D"/>
                                <w:sz w:val="24"/>
                                <w:lang w:val="uk-UA"/>
                              </w:rPr>
                            </w:pPr>
                            <w:r w:rsidRPr="003A57CC">
                              <w:rPr>
                                <w:rFonts w:ascii="Times New Roman" w:hAnsi="Times New Roman"/>
                                <w:color w:val="0D0D0D"/>
                                <w:sz w:val="24"/>
                                <w:lang w:val="uk-UA"/>
                              </w:rPr>
                              <w:t xml:space="preserve">Сталевий </w:t>
                            </w:r>
                            <w:r>
                              <w:rPr>
                                <w:rFonts w:ascii="Times New Roman" w:hAnsi="Times New Roman"/>
                                <w:color w:val="0D0D0D"/>
                                <w:sz w:val="24"/>
                                <w:lang w:val="uk-UA"/>
                              </w:rPr>
                              <w:t>дріт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8" o:spid="_x0000_s1028" style="position:absolute;left:0;text-align:left;margin-left:105.15pt;margin-top:7.8pt;width:269.2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ck0wIAAIwFAAAOAAAAZHJzL2Uyb0RvYy54bWysVM1u1DAQviPxDpbvNMk2W5ao2WrpahHS&#10;0la0qGev42wiHNvY3p/2hMQRJJ6BZ0BI0NLyCtk3Yuxk223LASFyiDw/Hs98883s7i0rjuZMm1KK&#10;FEdbIUZMUJmVYpriNyejJz2MjCUiI1wKluIzZvBe//Gj3YVKWEcWkmdMIwgiTLJQKS6sVUkQGFqw&#10;ipgtqZgAYy51RSyIehpkmiwgesWDThjuBAupM6UlZcaAdtgYcd/Hz3NG7WGeG2YRTzHkZv1f+//E&#10;/YP+LkmmmqiipG0a5B+yqEgp4NGbUENiCZrp8kGoqqRaGpnbLSqrQOZ5SZmvAaqJwnvVHBdEMV8L&#10;gGPUDUzm/4WlB/MjjcosxdAoQSpoUf2lvli9X32ov9aX9bf6qr5afax/oPoXKD/XP+trb7quL1ef&#10;wPi9vkA9B+NCmQSiHasj7YAwaizpWwOG4I7FCab1Wea6cr4AA1r6npzd9IQtLaKg3I6jXi+G1lGw&#10;xZ0oDLvutYAk69tKG/uCyQq5Q4q1nInsNTTe94PMx8Y2/ms/n53kZTYqOfeCnk72uUZzAiSJR73o&#10;+dDf5bPqlcxadQhfwxZQA6ca9c5aDfmYJozPzWzG5wItUtzpxhABUQIszzmxcKwU4G7EFCPCpzA+&#10;1Gr/8J3bbdgH2ZmCZKzRdv8mC1f+kJiiueKfaIHkwqHA/LS0aN12yZ3scrL0HNleN3oiszPgjZbN&#10;QBlFRyXEHxNjj4iGCYJKYSvYQ/jlXEL5sj1hVEh9/ie98wdigxWjBUwkQPNuRjTDiL8UQPlnUex4&#10;YL0Qd592QNCblsmmRcyqfQn9jGD/KOqPzt/y9THXsjqF5TFwr4KJCApvN01ohX3bbApYP5QNBt4N&#10;xlYROxbHirrgDjmH7MnylGjVUtACeQ/kenpJco+Eja+7KeRgZmVeeoY6pBtc25mBkfdkateT2ymb&#10;sve6XaL93wAAAP//AwBQSwMEFAAGAAgAAAAhADqokgXdAAAACQEAAA8AAABkcnMvZG93bnJldi54&#10;bWxMj8FOwzAMhu9IvENkJG4szca6rjSd2KRxZ0zAMWu9tqJxqibr2rfHnNjR+j///pxtRtuKAXvf&#10;ONKgZhEIpMKVDVUajh/7pwSED4ZK0zpCDRN62OT3d5lJS3eldxwOoRJcQj41GuoQulRKX9RojZ+5&#10;Domzs+utCTz2lSx7c+Vy28p5FMXSmob4Qm063NVY/BwuljVieltuv6ftfjgujJo+Fe6+lNaPD+Pr&#10;C4iAY/iH4U+fdyBnp5O7UOlFq2GuogWjHCxjEAysnpMViJOGRK1B5pm8/SD/BQAA//8DAFBLAQIt&#10;ABQABgAIAAAAIQC2gziS/gAAAOEBAAATAAAAAAAAAAAAAAAAAAAAAABbQ29udGVudF9UeXBlc10u&#10;eG1sUEsBAi0AFAAGAAgAAAAhADj9If/WAAAAlAEAAAsAAAAAAAAAAAAAAAAALwEAAF9yZWxzLy5y&#10;ZWxzUEsBAi0AFAAGAAgAAAAhAGaU9yTTAgAAjAUAAA4AAAAAAAAAAAAAAAAALgIAAGRycy9lMm9E&#10;b2MueG1sUEsBAi0AFAAGAAgAAAAhADqokgXdAAAACQEAAA8AAAAAAAAAAAAAAAAALQUAAGRycy9k&#10;b3ducmV2LnhtbFBLBQYAAAAABAAEAPMAAAA3BgAAAAA=&#10;" fillcolor="#b9cde5" strokecolor="#385d8a" strokeweight="2pt">
                <v:path arrowok="t"/>
                <v:textbox>
                  <w:txbxContent>
                    <w:p w:rsidR="0085468D" w:rsidRPr="003A57CC" w:rsidRDefault="0085468D" w:rsidP="0085468D">
                      <w:pPr>
                        <w:jc w:val="center"/>
                        <w:rPr>
                          <w:rFonts w:ascii="Times New Roman" w:hAnsi="Times New Roman"/>
                          <w:color w:val="0D0D0D"/>
                          <w:sz w:val="24"/>
                          <w:lang w:val="uk-UA"/>
                        </w:rPr>
                      </w:pPr>
                      <w:r w:rsidRPr="003A57CC">
                        <w:rPr>
                          <w:rFonts w:ascii="Times New Roman" w:hAnsi="Times New Roman"/>
                          <w:color w:val="0D0D0D"/>
                          <w:sz w:val="24"/>
                          <w:lang w:val="uk-UA"/>
                        </w:rPr>
                        <w:t xml:space="preserve">Сталевий </w:t>
                      </w:r>
                      <w:r>
                        <w:rPr>
                          <w:rFonts w:ascii="Times New Roman" w:hAnsi="Times New Roman"/>
                          <w:color w:val="0D0D0D"/>
                          <w:sz w:val="24"/>
                          <w:lang w:val="uk-UA"/>
                        </w:rPr>
                        <w:t>дріт</w:t>
                      </w:r>
                    </w:p>
                  </w:txbxContent>
                </v:textbox>
              </v:roundrect>
            </w:pict>
          </mc:Fallback>
        </mc:AlternateContent>
      </w:r>
      <w:r w:rsidRPr="0085468D">
        <w:rPr>
          <w:noProof/>
          <w:color w:val="auto"/>
          <w:lang w:eastAsia="ru-RU"/>
        </w:rPr>
        <mc:AlternateContent>
          <mc:Choice Requires="wps">
            <w:drawing>
              <wp:anchor distT="0" distB="0" distL="114300" distR="114300" simplePos="0" relativeHeight="251663360" behindDoc="0" locked="0" layoutInCell="1" allowOverlap="1" wp14:anchorId="33A31544" wp14:editId="12739212">
                <wp:simplePos x="0" y="0"/>
                <wp:positionH relativeFrom="column">
                  <wp:posOffset>3000375</wp:posOffset>
                </wp:positionH>
                <wp:positionV relativeFrom="paragraph">
                  <wp:posOffset>1281430</wp:posOffset>
                </wp:positionV>
                <wp:extent cx="114300" cy="285750"/>
                <wp:effectExtent l="19050" t="0" r="38100" b="38100"/>
                <wp:wrapNone/>
                <wp:docPr id="51" name="Стрелка вниз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2857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51" o:spid="_x0000_s1026" type="#_x0000_t67" style="position:absolute;margin-left:236.25pt;margin-top:100.9pt;width:9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5umwIAACgFAAAOAAAAZHJzL2Uyb0RvYy54bWysVM1uEzEQviPxDpbvdJOQ0LJqUoVGQUhV&#10;W6lFPU+83uwKr8fYTjblhHgT3gAhIRCId9i+EWPvpk1LT4g9WJ6d/2++8eHRplJsLa0rUY95f6/H&#10;mdQCs1Ivx/zt5fzZAWfOg85AoZZjfi0dP5o8fXJYm1QOsECVScsoiHZpbca88N6kSeJEIStwe2ik&#10;JmWOtgJPol0mmYWaolcqGfR6L5IabWYsCukc/Z21Sj6J8fNcCn+W5056psacavPxtPFchDOZHEK6&#10;tGCKUnRlwD9UUUGpKeltqBl4YCtb/hWqKoVFh7nfE1glmOelkLEH6qbfe9DNRQFGxl4IHGduYXL/&#10;L6w4XZ9bVmZjPupzpqGiGTWfbz7dfGy+Nb+an80X1nxtfjc/mu+MLAiu2riUvC7MuQ0NO3OC4p0j&#10;RXJPEwTX2WxyWwVbapdtIvbXt9jLjWeCfvb7w+c9mpAg1eBgtD+Ks0kg3Tob6/xriRULlzHPsNZT&#10;a7GOsMP6xPlQA6Rbu1gcqjKbl0pFwS4Xx8qyNRAXhvOD/qtZ6Idc3K6Z0qymEkbDWA0QJ3MFngqr&#10;DKHk9JIzUEsiu/A25r7n7R5JEpMXkMk29ahH3zZza/53FaGLGbiidYkpOhelQzwZud01fYd1uC0w&#10;u6aZWmzJ7oyYlxTtBJw/B0vsJpRpY/0ZHblCaha7G2cF2g+P/Q/2RDrSclbTthAQ71dgJWfqjSY6&#10;vuwPh2G9ojAc7Q9IsLuaxa5Gr6pjpCEQ46i6eA32Xm2vucXqihZ7GrKSCrSg3C3knXDs2y2mp0HI&#10;6TSa0UoZ8Cf6wogQPOAUcLzcXIE1HW88Ee4Ut5sF6QPmtLbBU+N05TEvI63ucO14TusYh9Y9HWHf&#10;d+VodffATf4AAAD//wMAUEsDBBQABgAIAAAAIQC1AcYn3QAAAAsBAAAPAAAAZHJzL2Rvd25yZXYu&#10;eG1sTI/LTsMwEEX3SPyDNUjsqN0oNG0ap0JI3UNBdOvGQ5ziRxQ7acrXM6xgOXeO7qPazc6yCYfY&#10;BS9huRDA0DdBd76V8P62f1gDi0l5rWzwKOGKEXb17U2lSh0u/hWnQ2oZmfhYKgkmpb7kPDYGnYqL&#10;0KOn32cYnEp0Di3Xg7qQubM8E2LFneo8JRjV47PB5uswOgnnyW6yD/6Nxct43B9zM1yLUEh5fzc/&#10;bYElnNMfDL/1qTrU1OkURq8jsxLyInskVEImlrSBiHwjSDmRkq/WwOuK/99Q/wAAAP//AwBQSwEC&#10;LQAUAAYACAAAACEAtoM4kv4AAADhAQAAEwAAAAAAAAAAAAAAAAAAAAAAW0NvbnRlbnRfVHlwZXNd&#10;LnhtbFBLAQItABQABgAIAAAAIQA4/SH/1gAAAJQBAAALAAAAAAAAAAAAAAAAAC8BAABfcmVscy8u&#10;cmVsc1BLAQItABQABgAIAAAAIQB+DN5umwIAACgFAAAOAAAAAAAAAAAAAAAAAC4CAABkcnMvZTJv&#10;RG9jLnhtbFBLAQItABQABgAIAAAAIQC1AcYn3QAAAAsBAAAPAAAAAAAAAAAAAAAAAPUEAABkcnMv&#10;ZG93bnJldi54bWxQSwUGAAAAAAQABADzAAAA/wUAAAAA&#10;" adj="17280" fillcolor="#4f81bd" strokecolor="#385d8a" strokeweight="2pt">
                <v:path arrowok="t"/>
              </v:shape>
            </w:pict>
          </mc:Fallback>
        </mc:AlternateContent>
      </w:r>
    </w:p>
    <w:p w:rsidR="0085468D" w:rsidRPr="0085468D" w:rsidRDefault="0085468D" w:rsidP="0085468D">
      <w:pPr>
        <w:jc w:val="center"/>
        <w:rPr>
          <w:color w:val="auto"/>
          <w:lang w:val="uk-UA"/>
        </w:rPr>
      </w:pPr>
    </w:p>
    <w:p w:rsidR="0085468D" w:rsidRPr="0085468D" w:rsidRDefault="0085468D" w:rsidP="0085468D">
      <w:pPr>
        <w:jc w:val="center"/>
        <w:rPr>
          <w:color w:val="auto"/>
          <w:lang w:val="uk-UA"/>
        </w:rPr>
      </w:pPr>
    </w:p>
    <w:p w:rsidR="0085468D" w:rsidRPr="0085468D" w:rsidRDefault="0085468D" w:rsidP="0085468D">
      <w:pPr>
        <w:jc w:val="center"/>
        <w:rPr>
          <w:color w:val="auto"/>
          <w:lang w:val="uk-UA"/>
        </w:rPr>
      </w:pPr>
    </w:p>
    <w:p w:rsidR="0085468D" w:rsidRPr="0085468D" w:rsidRDefault="0085468D" w:rsidP="0085468D">
      <w:pPr>
        <w:jc w:val="center"/>
        <w:rPr>
          <w:color w:val="auto"/>
          <w:lang w:val="uk-UA"/>
        </w:rPr>
      </w:pPr>
    </w:p>
    <w:p w:rsidR="0085468D" w:rsidRPr="0085468D" w:rsidRDefault="0085468D" w:rsidP="0085468D">
      <w:pPr>
        <w:jc w:val="center"/>
        <w:rPr>
          <w:color w:val="auto"/>
          <w:lang w:val="uk-UA"/>
        </w:rPr>
      </w:pPr>
    </w:p>
    <w:p w:rsidR="0085468D" w:rsidRPr="0085468D" w:rsidRDefault="0085468D" w:rsidP="0085468D">
      <w:pPr>
        <w:jc w:val="center"/>
        <w:rPr>
          <w:color w:val="auto"/>
          <w:lang w:val="uk-UA"/>
        </w:rPr>
      </w:pPr>
    </w:p>
    <w:p w:rsidR="0085468D" w:rsidRPr="0085468D" w:rsidRDefault="0085468D" w:rsidP="0085468D">
      <w:pPr>
        <w:jc w:val="center"/>
        <w:rPr>
          <w:color w:val="auto"/>
          <w:lang w:val="uk-UA"/>
        </w:rPr>
      </w:pPr>
    </w:p>
    <w:p w:rsidR="0085468D" w:rsidRPr="0085468D" w:rsidRDefault="0085468D" w:rsidP="0085468D">
      <w:pPr>
        <w:jc w:val="center"/>
        <w:rPr>
          <w:color w:val="auto"/>
          <w:lang w:val="uk-UA"/>
        </w:rPr>
      </w:pPr>
    </w:p>
    <w:p w:rsidR="0085468D" w:rsidRPr="0085468D" w:rsidRDefault="0085468D" w:rsidP="0085468D">
      <w:pPr>
        <w:jc w:val="center"/>
        <w:rPr>
          <w:color w:val="auto"/>
          <w:lang w:val="uk-UA"/>
        </w:rPr>
      </w:pPr>
    </w:p>
    <w:p w:rsidR="0085468D" w:rsidRPr="0085468D" w:rsidRDefault="0085468D" w:rsidP="0085468D">
      <w:pPr>
        <w:jc w:val="center"/>
        <w:rPr>
          <w:color w:val="auto"/>
          <w:lang w:val="uk-UA"/>
        </w:rPr>
      </w:pPr>
    </w:p>
    <w:p w:rsidR="0085468D" w:rsidRPr="0085468D" w:rsidRDefault="0085468D" w:rsidP="0085468D">
      <w:pPr>
        <w:jc w:val="center"/>
        <w:rPr>
          <w:color w:val="auto"/>
          <w:lang w:val="uk-UA"/>
        </w:rPr>
      </w:pPr>
    </w:p>
    <w:p w:rsidR="0085468D" w:rsidRPr="0085468D" w:rsidRDefault="0085468D" w:rsidP="0085468D">
      <w:pPr>
        <w:jc w:val="center"/>
        <w:rPr>
          <w:color w:val="auto"/>
          <w:lang w:val="uk-UA"/>
        </w:rPr>
      </w:pPr>
    </w:p>
    <w:p w:rsidR="0085468D" w:rsidRPr="0085468D" w:rsidRDefault="0085468D" w:rsidP="0085468D">
      <w:pPr>
        <w:jc w:val="center"/>
        <w:rPr>
          <w:color w:val="auto"/>
          <w:lang w:val="uk-UA"/>
        </w:rPr>
      </w:pPr>
      <w:r w:rsidRPr="0085468D">
        <w:rPr>
          <w:color w:val="auto"/>
          <w:lang w:val="uk-UA"/>
        </w:rPr>
        <w:br w:type="page"/>
      </w:r>
    </w:p>
    <w:p w:rsidR="0085468D" w:rsidRPr="0085468D" w:rsidRDefault="0085468D" w:rsidP="0085468D">
      <w:pPr>
        <w:jc w:val="center"/>
        <w:rPr>
          <w:color w:val="auto"/>
          <w:lang w:val="uk-UA"/>
        </w:rPr>
      </w:pPr>
    </w:p>
    <w:p w:rsidR="0085468D" w:rsidRPr="0085468D" w:rsidRDefault="0085468D" w:rsidP="0085468D">
      <w:pPr>
        <w:ind w:firstLine="567"/>
        <w:jc w:val="center"/>
        <w:rPr>
          <w:rFonts w:ascii="Times New Roman" w:hAnsi="Times New Roman"/>
          <w:bCs/>
          <w:i/>
          <w:iCs/>
          <w:color w:val="auto"/>
          <w:sz w:val="24"/>
          <w:lang w:val="uk-UA" w:eastAsia="zh-CN"/>
        </w:rPr>
      </w:pPr>
      <w:r w:rsidRPr="0085468D">
        <w:rPr>
          <w:rFonts w:ascii="Times New Roman" w:hAnsi="Times New Roman"/>
          <w:bCs/>
          <w:i/>
          <w:iCs/>
          <w:color w:val="auto"/>
          <w:sz w:val="24"/>
          <w:lang w:val="uk-UA" w:eastAsia="zh-CN"/>
        </w:rPr>
        <w:t>Блок-схема виробництва дроту сталевого низьковуглецевого термічно обробленого та необробленого з цинковим покриттям згідно ГОСТ 3282-74</w:t>
      </w: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64384" behindDoc="0" locked="0" layoutInCell="1" allowOverlap="1" wp14:anchorId="0411BF6C" wp14:editId="37E94962">
                <wp:simplePos x="0" y="0"/>
                <wp:positionH relativeFrom="column">
                  <wp:posOffset>737235</wp:posOffset>
                </wp:positionH>
                <wp:positionV relativeFrom="paragraph">
                  <wp:posOffset>96520</wp:posOffset>
                </wp:positionV>
                <wp:extent cx="1162050" cy="504825"/>
                <wp:effectExtent l="0" t="0" r="19050" b="28575"/>
                <wp:wrapNone/>
                <wp:docPr id="1" name="Скругленный 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504825"/>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jc w:val="center"/>
                              <w:rPr>
                                <w:rFonts w:ascii="Times New Roman" w:hAnsi="Times New Roman"/>
                                <w:color w:val="0D0D0D"/>
                                <w:lang w:val="uk-UA"/>
                              </w:rPr>
                            </w:pPr>
                            <w:r w:rsidRPr="003A57CC">
                              <w:rPr>
                                <w:rFonts w:ascii="Times New Roman" w:hAnsi="Times New Roman"/>
                                <w:color w:val="0D0D0D"/>
                                <w:lang w:val="uk-UA"/>
                              </w:rPr>
                              <w:t xml:space="preserve">склад катанка </w:t>
                            </w:r>
                          </w:p>
                          <w:p w:rsidR="0085468D" w:rsidRPr="003A57CC" w:rsidRDefault="0085468D" w:rsidP="0085468D">
                            <w:pPr>
                              <w:jc w:val="center"/>
                              <w:rPr>
                                <w:rFonts w:ascii="Times New Roman" w:hAnsi="Times New Roman"/>
                                <w:color w:val="0D0D0D"/>
                                <w:lang w:val="uk-UA"/>
                              </w:rPr>
                            </w:pPr>
                            <w:r w:rsidRPr="003A57CC">
                              <w:rPr>
                                <w:rFonts w:ascii="Times New Roman" w:hAnsi="Times New Roman"/>
                                <w:color w:val="0D0D0D"/>
                                <w:lang w:val="en-US"/>
                              </w:rPr>
                              <w:t>Ø</w:t>
                            </w:r>
                            <w:r w:rsidRPr="003A57CC">
                              <w:rPr>
                                <w:rFonts w:ascii="Times New Roman" w:hAnsi="Times New Roman"/>
                                <w:color w:val="0D0D0D"/>
                                <w:lang w:val="uk-UA"/>
                              </w:rPr>
                              <w:t xml:space="preserve"> </w:t>
                            </w:r>
                            <w:r w:rsidRPr="003A57CC">
                              <w:rPr>
                                <w:rFonts w:ascii="Times New Roman" w:hAnsi="Times New Roman"/>
                                <w:color w:val="0D0D0D"/>
                                <w:lang w:val="en-US"/>
                              </w:rPr>
                              <w:t>6</w:t>
                            </w:r>
                            <w:proofErr w:type="gramStart"/>
                            <w:r w:rsidRPr="003A57CC">
                              <w:rPr>
                                <w:rFonts w:ascii="Times New Roman" w:hAnsi="Times New Roman"/>
                                <w:color w:val="0D0D0D"/>
                                <w:lang w:val="uk-UA"/>
                              </w:rPr>
                              <w:t>,5</w:t>
                            </w:r>
                            <w:proofErr w:type="gramEnd"/>
                            <w:r w:rsidRPr="003A57CC">
                              <w:rPr>
                                <w:rFonts w:ascii="Times New Roman" w:hAnsi="Times New Roman"/>
                                <w:color w:val="0D0D0D"/>
                                <w:lang w:val="uk-UA"/>
                              </w:rPr>
                              <w:t xml:space="preserve"> мм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1" o:spid="_x0000_s1029" style="position:absolute;left:0;text-align:left;margin-left:58.05pt;margin-top:7.6pt;width:91.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UAV0gIAAIwFAAAOAAAAZHJzL2Uyb0RvYy54bWysVM1u1DAQviPxDpbvNMkqW0rUbLV0tQhp&#10;aSta1LPXcTYRjm1s727KqRJHkHgGngEhQUvLK2TfiLGTbbctB4TIIfL8eDzzzTezu1dXHC2YNqUU&#10;KY62QoyYoDIrxSzFb07GT3YwMpaIjHApWIrPmMF7g8ePdpcqYT1ZSJ4xjSCIMMlSpbiwViVBYGjB&#10;KmK2pGICjLnUFbEg6lmQabKE6BUPemG4HSylzpSWlBkD2lFrxAMfP88ZtYd5bphFPMWQm/V/7f9T&#10;9w8GuySZaaKKknZpkH/IoiKlgEdvQo2IJWiuywehqpJqaWRut6isApnnJWW+BqgmCu9Vc1wQxXwt&#10;AI5RNzCZ/xeWHiyONCoz6B1GglTQouZLc7E6X31ovjaXzbfmqrlafWx+oOYXKD83P5trb7puLlef&#10;wPi9uUCRg3GpTALRjtWRdkAYNZH0rQFDcMfiBNP51LmunC/AgGrfk7ObnrDaIgrKKNruhX1oHQVb&#10;P4x3en33WkCS9W2ljX3BZIXcIcVazkX2Ghrv+0EWE2Nb/7Wfz07yMhuXnHtBz6b7XKMFAZLE453o&#10;+cjf5fPqlcw6dQhfyxZQA6da9fZaDfmYNozPzWzG5wItU9zrxxABUQIszzmxcKwU4G7EDCPCZzA+&#10;1Gr/8J3bXdgH2ZmCZKzV9v8mC1f+iJiiveKf6IDkwqHA/LR0aN12yZ1sPa09R+J1o6cyOwPeaNkO&#10;lFF0XEL8CTH2iGiYIKgUtoI9hF/OJZQvuxNGhdTv/6R3/kBssGK0hIkEaN7NiWYY8ZcCKP8simM3&#10;wl6I+097IOhNy3TTIubVvoR+Aq0hO390/pavj7mW1Sksj6F7FUxEUHi7bUIn7Nt2U8D6oWw49G4w&#10;torYiThW1AV3yDlkT+pTolVHQQvkPZDr6SXJPRK2vu6mkMO5lXnpGeqQbnHtZgZG3pOpW09up2zK&#10;3ut2iQ5+AwAA//8DAFBLAwQUAAYACAAAACEAXpQYZ9wAAAAJAQAADwAAAGRycy9kb3ducmV2Lnht&#10;bEyPQU/DMAyF70j8h8hI3Fiawspamk5s0rgzJtgxa01b0ThVk3Xtv8ec2M3Pfn7+nK8n24kRB986&#10;0qAWEQik0lUt1RoOH7uHFQgfDFWmc4QaZvSwLm5vcpNV7kLvOO5DLTiEfGY0NCH0mZS+bNAav3A9&#10;Es++3WBNYDnUshrMhcNtJ+MoSqQ1LfGFxvS4bbD82Z8tYyT0ttwc581uPDwaNX8q3H4pre/vptcX&#10;EAGn8G+GP3zegYKZTu5MlRcda5UotnKxjEGwIU5Tbpw0pE/PIItcXn9Q/AIAAP//AwBQSwECLQAU&#10;AAYACAAAACEAtoM4kv4AAADhAQAAEwAAAAAAAAAAAAAAAAAAAAAAW0NvbnRlbnRfVHlwZXNdLnht&#10;bFBLAQItABQABgAIAAAAIQA4/SH/1gAAAJQBAAALAAAAAAAAAAAAAAAAAC8BAABfcmVscy8ucmVs&#10;c1BLAQItABQABgAIAAAAIQA6qUAV0gIAAIwFAAAOAAAAAAAAAAAAAAAAAC4CAABkcnMvZTJvRG9j&#10;LnhtbFBLAQItABQABgAIAAAAIQBelBhn3AAAAAkBAAAPAAAAAAAAAAAAAAAAACwFAABkcnMvZG93&#10;bnJldi54bWxQSwUGAAAAAAQABADzAAAANQYAAAAA&#10;" fillcolor="#b9cde5" strokecolor="#385d8a" strokeweight="2pt">
                <v:path arrowok="t"/>
                <v:textbox>
                  <w:txbxContent>
                    <w:p w:rsidR="0085468D" w:rsidRPr="003A57CC" w:rsidRDefault="0085468D" w:rsidP="0085468D">
                      <w:pPr>
                        <w:jc w:val="center"/>
                        <w:rPr>
                          <w:rFonts w:ascii="Times New Roman" w:hAnsi="Times New Roman"/>
                          <w:color w:val="0D0D0D"/>
                          <w:lang w:val="uk-UA"/>
                        </w:rPr>
                      </w:pPr>
                      <w:r w:rsidRPr="003A57CC">
                        <w:rPr>
                          <w:rFonts w:ascii="Times New Roman" w:hAnsi="Times New Roman"/>
                          <w:color w:val="0D0D0D"/>
                          <w:lang w:val="uk-UA"/>
                        </w:rPr>
                        <w:t xml:space="preserve">склад катанка </w:t>
                      </w:r>
                    </w:p>
                    <w:p w:rsidR="0085468D" w:rsidRPr="003A57CC" w:rsidRDefault="0085468D" w:rsidP="0085468D">
                      <w:pPr>
                        <w:jc w:val="center"/>
                        <w:rPr>
                          <w:rFonts w:ascii="Times New Roman" w:hAnsi="Times New Roman"/>
                          <w:color w:val="0D0D0D"/>
                          <w:lang w:val="uk-UA"/>
                        </w:rPr>
                      </w:pPr>
                      <w:r w:rsidRPr="003A57CC">
                        <w:rPr>
                          <w:rFonts w:ascii="Times New Roman" w:hAnsi="Times New Roman"/>
                          <w:color w:val="0D0D0D"/>
                          <w:lang w:val="en-US"/>
                        </w:rPr>
                        <w:t>Ø</w:t>
                      </w:r>
                      <w:r w:rsidRPr="003A57CC">
                        <w:rPr>
                          <w:rFonts w:ascii="Times New Roman" w:hAnsi="Times New Roman"/>
                          <w:color w:val="0D0D0D"/>
                          <w:lang w:val="uk-UA"/>
                        </w:rPr>
                        <w:t xml:space="preserve"> </w:t>
                      </w:r>
                      <w:r w:rsidRPr="003A57CC">
                        <w:rPr>
                          <w:rFonts w:ascii="Times New Roman" w:hAnsi="Times New Roman"/>
                          <w:color w:val="0D0D0D"/>
                          <w:lang w:val="en-US"/>
                        </w:rPr>
                        <w:t>6</w:t>
                      </w:r>
                      <w:proofErr w:type="gramStart"/>
                      <w:r w:rsidRPr="003A57CC">
                        <w:rPr>
                          <w:rFonts w:ascii="Times New Roman" w:hAnsi="Times New Roman"/>
                          <w:color w:val="0D0D0D"/>
                          <w:lang w:val="uk-UA"/>
                        </w:rPr>
                        <w:t>,5</w:t>
                      </w:r>
                      <w:proofErr w:type="gramEnd"/>
                      <w:r w:rsidRPr="003A57CC">
                        <w:rPr>
                          <w:rFonts w:ascii="Times New Roman" w:hAnsi="Times New Roman"/>
                          <w:color w:val="0D0D0D"/>
                          <w:lang w:val="uk-UA"/>
                        </w:rPr>
                        <w:t xml:space="preserve"> мм</w:t>
                      </w:r>
                    </w:p>
                  </w:txbxContent>
                </v:textbox>
              </v:roundrect>
            </w:pict>
          </mc:Fallback>
        </mc:AlternateContent>
      </w: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76672" behindDoc="0" locked="0" layoutInCell="1" allowOverlap="1" wp14:anchorId="62C9F4E9" wp14:editId="78C57E96">
                <wp:simplePos x="0" y="0"/>
                <wp:positionH relativeFrom="column">
                  <wp:posOffset>4604385</wp:posOffset>
                </wp:positionH>
                <wp:positionV relativeFrom="paragraph">
                  <wp:posOffset>6350</wp:posOffset>
                </wp:positionV>
                <wp:extent cx="1162050" cy="638175"/>
                <wp:effectExtent l="0" t="0" r="19050" b="28575"/>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638175"/>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lang w:val="uk-UA"/>
                              </w:rPr>
                              <w:t>намотування у мотки типу розетта до 900 кг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17" o:spid="_x0000_s1030" style="position:absolute;left:0;text-align:left;margin-left:362.55pt;margin-top:.5pt;width:91.5pt;height:5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au1AIAAI4FAAAOAAAAZHJzL2Uyb0RvYy54bWysVN1u0zAUvkfiHSzfszSl7Ua0dCqripDK&#10;NrGhXbuO00Q4trHdJtsVEpcg8Qw8A0KCjY1XSN+IYyfduo0LhMhF5PPj43O+852zu1cVHC2ZNrkU&#10;MQ63OhgxQWWSi3mM35xMnuxgZCwRCeFSsBifMYP3ho8f7ZYqYl2ZSZ4wjSCIMFGpYpxZq6IgMDRj&#10;BTFbUjEBxlTqglgQ9TxINCkhesGDbqczCEqpE6UlZcaAdtwY8dDHT1NG7WGaGmYRjzHkZv1f+//M&#10;/YPhLonmmqgsp20a5B+yKEgu4NGbUGNiCVro/EGoIqdaGpnaLSqLQKZpTpmvAaoJO/eqOc6IYr4W&#10;AMeoG5jM/wtLD5ZHGuUJ9G4bI0EK6FH9pb5YvV99qL/Wl/W3+qq+Wn2sf6D6Fyg/1z/ra2+6ri9X&#10;n8D4vb5AcBeALJWJIN6xOtIOCqOmkr41YAjuWJxgWp8q1YXzBSBQ5btydtMVVllEQRmGg26nD82j&#10;YBs83Qm3++61gETr20ob+4LJArlDjLVciOQ1tN53hCynxjb+az+fneR5Msk594Kez/a5RksCNOlN&#10;dsLnY3+XL4pXMmnVHfgavoAaWNWoB2s15GOaMD43sxmfC1TGuNvvQQRECfA85cTCsVCAvBFzjAif&#10;wwBRq/3Dd263YR9kZzKSsEbb/5ssXPljYrLmin+iBZILhwLz89Kiddsld7LVrPIs8dA7zUwmZ8Ac&#10;LZuRMopOcog/JcYeEQ0zBJXCXrCH8Eu5hPJle8Iok/r8T3rnD9QGK0YlzCRA825BNMOIvxRA+mdh&#10;r+eG2Au9/nYXBL1pmW1axKLYl9DPEDaQov7o/C1fH1Mti1NYHyP3KpiIoPB204RW2LfNroAFRNlo&#10;5N1gcBWxU3GsqAvukHPInlSnRKuWghbIeyDX80uieyRsfN1NIUcLK9PcM/QW13ZmYOg9mdoF5bbK&#10;puy9btfo8DcAAAD//wMAUEsDBBQABgAIAAAAIQCFiK1J2gAAAAkBAAAPAAAAZHJzL2Rvd25yZXYu&#10;eG1sTI/BTsMwEETvSPyDtUjcqOOilDaNU9FK5U5bAUc3XpKIeB3Fbpr8PdsTHEczO/sm34yuFQP2&#10;ofGkQc0SEEiltw1VGk7H/dMSRIiGrGk9oYYJA2yK+7vcZNZf6R2HQ6wEl1DIjIY6xi6TMpQ1OhNm&#10;vkNi79v3zkSWfSVtb65c7lo5T5KFdKYh/lCbDnc1lj+Hi2OMBb2l269pux9Oz0ZNHwp3n0rrx4fx&#10;dQ0i4hj/wnDD5xsomOnsL2SDaDW8zFPFUTZ4EvurZMn6fNMqBVnk8v+C4hcAAP//AwBQSwECLQAU&#10;AAYACAAAACEAtoM4kv4AAADhAQAAEwAAAAAAAAAAAAAAAAAAAAAAW0NvbnRlbnRfVHlwZXNdLnht&#10;bFBLAQItABQABgAIAAAAIQA4/SH/1gAAAJQBAAALAAAAAAAAAAAAAAAAAC8BAABfcmVscy8ucmVs&#10;c1BLAQItABQABgAIAAAAIQDXAgau1AIAAI4FAAAOAAAAAAAAAAAAAAAAAC4CAABkcnMvZTJvRG9j&#10;LnhtbFBLAQItABQABgAIAAAAIQCFiK1J2gAAAAkBAAAPAAAAAAAAAAAAAAAAAC4FAABkcnMvZG93&#10;bnJldi54bWxQSwUGAAAAAAQABADzAAAANQYAAAAA&#10;" fillcolor="#b9cde5" strokecolor="#385d8a" strokeweight="2pt">
                <v:path arrowok="t"/>
                <v:textbox>
                  <w:txbxContent>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lang w:val="uk-UA"/>
                        </w:rPr>
                        <w:t>намотування у мотки типу розетта до 900 кг</w:t>
                      </w:r>
                    </w:p>
                  </w:txbxContent>
                </v:textbox>
              </v:roundrect>
            </w:pict>
          </mc:Fallback>
        </mc:AlternateContent>
      </w:r>
    </w:p>
    <w:p w:rsidR="0085468D" w:rsidRPr="0085468D" w:rsidRDefault="0085468D" w:rsidP="0085468D">
      <w:pPr>
        <w:jc w:val="center"/>
        <w:rPr>
          <w:rFonts w:ascii="Times New Roman" w:hAnsi="Times New Roman"/>
          <w:color w:val="auto"/>
          <w:sz w:val="28"/>
          <w:szCs w:val="28"/>
          <w:lang w:val="uk-UA"/>
        </w:rPr>
      </w:pP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65408" behindDoc="0" locked="0" layoutInCell="1" allowOverlap="1" wp14:anchorId="25A717AE" wp14:editId="16442968">
                <wp:simplePos x="0" y="0"/>
                <wp:positionH relativeFrom="column">
                  <wp:posOffset>1261110</wp:posOffset>
                </wp:positionH>
                <wp:positionV relativeFrom="paragraph">
                  <wp:posOffset>6985</wp:posOffset>
                </wp:positionV>
                <wp:extent cx="114300" cy="285750"/>
                <wp:effectExtent l="19050" t="0" r="38100" b="38100"/>
                <wp:wrapNone/>
                <wp:docPr id="2" name="Стрелка вниз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2857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 o:spid="_x0000_s1026" type="#_x0000_t67" style="position:absolute;margin-left:99.3pt;margin-top:.55pt;width:9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QVmgIAACYFAAAOAAAAZHJzL2Uyb0RvYy54bWysVM1uEzEQviPxDpbvdJOQ0LJqUoVGQUhV&#10;W6lFPU+83uwKr8fYTjblhHgT3gAhIRCId9i+EWPvpk1LT4g9WJ6d/2++8eHRplJsLa0rUY95f6/H&#10;mdQCs1Ivx/zt5fzZAWfOg85AoZZjfi0dP5o8fXJYm1QOsECVScsoiHZpbca88N6kSeJEIStwe2ik&#10;JmWOtgJPol0mmYWaolcqGfR6L5IabWYsCukc/Z21Sj6J8fNcCn+W5056psacavPxtPFchDOZHEK6&#10;tGCKUnRlwD9UUUGpKeltqBl4YCtb/hWqKoVFh7nfE1glmOelkLEH6qbfe9DNRQFGxl4IHGduYXL/&#10;L6w4XZ9bVmZjPuBMQ0Ujaj7ffLr52HxrfjU/my+s+dr8bn4039kggFUbl5LPhTm3oV1nTlC8c6RI&#10;7mmC4DqbTW6rYEvNsk1E/voWebnxTNDPfn/4vEfzEaQaHIz2R3EyCaRbZ2Odfy2xYuEy5hnWemot&#10;1hF0WJ84H2qAdGsXi0NVZvNSqSjY5eJYWbYGYsJwftB/NQv9kIvbNVOa1VTCaBirAWJkrsBTYZUh&#10;jJxecgZqSVQX3sbc97zdI0li8gIy2aYe9ejbZm7N/64idDEDV7QuMUXnonSIJyOzu6bvsA63BWbX&#10;NFGLLdWdEfOSop2A8+dgiduEMu2rP6MjV0jNYnfjrED74bH/wZ4oR1rOatoVAuL9CqzkTL3RRMaX&#10;/eEwLFcUhqP9AQl2V7PY1ehVdYw0hD69DEbEa7D3anvNLVZXtNbTkJVUoAXlbiHvhGPf7jA9DEJO&#10;p9GMFsqAP9EXRoTgAaeA4+XmCqzpeOOJcKe43StIHzCntQ2eGqcrj3kZaXWHa8dzWsY4tO7hCNu+&#10;K0eru+dt8gcAAP//AwBQSwMEFAAGAAgAAAAhAI4RMzvbAAAACAEAAA8AAABkcnMvZG93bnJldi54&#10;bWxMj81OwzAQhO9IvIO1SNyok6hK2hCnQki9Q0Ht1Y2XOOCfyHbSlKdnOcFtP81odqbZLdawGUMc&#10;vBOQrzJg6DqvBtcLeH/bP2yAxSSdksY7FHDFCLv29qaRtfIX94rzIfWMQlyspQCd0lhzHjuNVsaV&#10;H9GR9uGDlYkw9FwFeaFwa3iRZSW3cnD0QcsRnzV2X4fJCviczbY48m+sXqbT/rTW4Vr5Soj7u+Xp&#10;EVjCJf2Z4bc+VYeWOp395FRkhni7KclKRw6M9CIvic8C1mUOvG34/wHtDwAAAP//AwBQSwECLQAU&#10;AAYACAAAACEAtoM4kv4AAADhAQAAEwAAAAAAAAAAAAAAAAAAAAAAW0NvbnRlbnRfVHlwZXNdLnht&#10;bFBLAQItABQABgAIAAAAIQA4/SH/1gAAAJQBAAALAAAAAAAAAAAAAAAAAC8BAABfcmVscy8ucmVs&#10;c1BLAQItABQABgAIAAAAIQDTroQVmgIAACYFAAAOAAAAAAAAAAAAAAAAAC4CAABkcnMvZTJvRG9j&#10;LnhtbFBLAQItABQABgAIAAAAIQCOETM72wAAAAgBAAAPAAAAAAAAAAAAAAAAAPQEAABkcnMvZG93&#10;bnJldi54bWxQSwUGAAAAAAQABADzAAAA/AUAAAAA&#10;" adj="17280" fillcolor="#4f81bd" strokecolor="#385d8a" strokeweight="2pt">
                <v:path arrowok="t"/>
              </v:shape>
            </w:pict>
          </mc:Fallback>
        </mc:AlternateContent>
      </w: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78720" behindDoc="0" locked="0" layoutInCell="1" allowOverlap="1" wp14:anchorId="5797A8EC" wp14:editId="70384664">
                <wp:simplePos x="0" y="0"/>
                <wp:positionH relativeFrom="column">
                  <wp:posOffset>5128260</wp:posOffset>
                </wp:positionH>
                <wp:positionV relativeFrom="paragraph">
                  <wp:posOffset>69215</wp:posOffset>
                </wp:positionV>
                <wp:extent cx="114300" cy="342900"/>
                <wp:effectExtent l="19050" t="19050" r="38100" b="19050"/>
                <wp:wrapNone/>
                <wp:docPr id="25" name="Стрелка вверх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4290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25" o:spid="_x0000_s1026" type="#_x0000_t68" style="position:absolute;margin-left:403.8pt;margin-top:5.45pt;width:9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mQIAACgFAAAOAAAAZHJzL2Uyb0RvYy54bWysVN1q2zAUvh/sHYTuV8epu7WmTskaMgah&#10;LbSj1yeyHJvJkiYpcbqrUtiD7A3GoDfbSyRvtCPZaZKuV2MJiHN8/j99R6dny1qQBTe2UjKj8UGP&#10;Ei6Zyis5y+inm/GbY0qsA5mDUJJn9I5bejZ4/eq00Snvq1KJnBuCSaRNG53R0jmdRpFlJa/BHijN&#10;JRoLZWpwqJpZlBtoMHston6v9zZqlMm1UYxbi19HrZEOQv6i4MxdFoXljoiMYm8unCacU39Gg1NI&#10;ZwZ0WbGuDfiHLmqoJBZ9SjUCB2Ruqr9S1RUzyqrCHTBVR6ooKsbDDDhN3Hs2zXUJmodZEByrn2Cy&#10;/y8tu1hcGVLlGe0fUSKhxjtafV8/rO9Xj6vfq1+rH2T1E/+P6/v1N4I+CFijbYpx1/rK+JGtnij2&#10;2aIh2rN4xXY+y8LU3hcHJsuA/t0T+nzpCMOPcZwc9vCOGJoOk/4Jyj4npJtgbaz7wFVNvJDRuR4a&#10;o5oAOywm1rXeG6/QmhJVPq6ECIqZTc+FIQtALiTj4/j9qCtgd92EJI1HIwm9AHKyEOCwrVojSlbO&#10;KAExQ7IzZ0LtvWj7QpFQvISct6WPevjbVG7dw5h7efwUI7BlGxJMXYiQPh8P3O6G3iLtpanK7/BO&#10;jWrJbjUbV5htAtZdgUF2I8a4se4Sj0IoHFZ1EiWlMl9f+u79kXRopaTBbUEgvszBcErER4l0PImT&#10;xK9XUJKjd31UzK5lumuR8/pc4SXE+DZoFkTv78RGLIyqb3Gxh74qmkAyrN1C3innrt1ifBoYHw6D&#10;G66UBjeR15r55B4nj+PN8haM7ljjkG4XarNZkD5jTuvrI6Uazp0qqkCrLa4dy3Edw6V1T4ff9109&#10;eG0fuMEfAAAA//8DAFBLAwQUAAYACAAAACEAH6JKpt0AAAAJAQAADwAAAGRycy9kb3ducmV2Lnht&#10;bEyPsU7DMBCGdyTewTokNmpTQpqGOBWCsrDRMjA6sYnTxufIdpvw9hwTHe/+T/99V21mN7CzCbH3&#10;KOF+IYAZbL3usZPwuX+7K4DFpFCrwaOR8GMibOrrq0qV2k/4Yc671DEqwVgqCTalseQ8ttY4FRd+&#10;NEjZtw9OJRpDx3VQE5W7gS+FyLlTPdIFq0bzYk173J2chFVmuzBPh+YrHrPt+0M67LfDq5S3N/Pz&#10;E7Bk5vQPw58+qUNNTo0/oY5skFCIVU4oBWINjIBi+UiLRkKerYHXFb/8oP4FAAD//wMAUEsBAi0A&#10;FAAGAAgAAAAhALaDOJL+AAAA4QEAABMAAAAAAAAAAAAAAAAAAAAAAFtDb250ZW50X1R5cGVzXS54&#10;bWxQSwECLQAUAAYACAAAACEAOP0h/9YAAACUAQAACwAAAAAAAAAAAAAAAAAvAQAAX3JlbHMvLnJl&#10;bHNQSwECLQAUAAYACAAAACEAfwGVvpkCAAAoBQAADgAAAAAAAAAAAAAAAAAuAgAAZHJzL2Uyb0Rv&#10;Yy54bWxQSwECLQAUAAYACAAAACEAH6JKpt0AAAAJAQAADwAAAAAAAAAAAAAAAADzBAAAZHJzL2Rv&#10;d25yZXYueG1sUEsFBgAAAAAEAAQA8wAAAP0FAAAAAA==&#10;" adj="3600" fillcolor="#4f81bd" strokecolor="#385d8a" strokeweight="2pt">
                <v:path arrowok="t"/>
              </v:shape>
            </w:pict>
          </mc:Fallback>
        </mc:AlternateContent>
      </w:r>
      <w:r w:rsidRPr="0085468D">
        <w:rPr>
          <w:noProof/>
          <w:color w:val="auto"/>
          <w:lang w:eastAsia="ru-RU"/>
        </w:rPr>
        <mc:AlternateContent>
          <mc:Choice Requires="wps">
            <w:drawing>
              <wp:anchor distT="0" distB="0" distL="114300" distR="114300" simplePos="0" relativeHeight="251666432" behindDoc="0" locked="0" layoutInCell="1" allowOverlap="1" wp14:anchorId="2D27532E" wp14:editId="58AEDCDB">
                <wp:simplePos x="0" y="0"/>
                <wp:positionH relativeFrom="column">
                  <wp:posOffset>737235</wp:posOffset>
                </wp:positionH>
                <wp:positionV relativeFrom="paragraph">
                  <wp:posOffset>126365</wp:posOffset>
                </wp:positionV>
                <wp:extent cx="1162050" cy="304800"/>
                <wp:effectExtent l="0" t="0" r="19050" b="19050"/>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304800"/>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jc w:val="center"/>
                              <w:rPr>
                                <w:rFonts w:ascii="Times New Roman" w:hAnsi="Times New Roman"/>
                                <w:color w:val="0D0D0D"/>
                                <w:lang w:val="uk-UA"/>
                              </w:rPr>
                            </w:pPr>
                            <w:r w:rsidRPr="003A57CC">
                              <w:rPr>
                                <w:rFonts w:ascii="Times New Roman" w:hAnsi="Times New Roman"/>
                                <w:color w:val="0D0D0D"/>
                                <w:lang w:val="uk-UA"/>
                              </w:rPr>
                              <w:t>травлення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3" o:spid="_x0000_s1031" style="position:absolute;left:0;text-align:left;margin-left:58.05pt;margin-top:9.95pt;width:91.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g1QIAAIwFAAAOAAAAZHJzL2Uyb0RvYy54bWysVN1u0zAUvkfiHSzfsyRdW0a0dCqripDK&#10;NrGhXbuO00Q4trHdptsVEpcg8Qw8A0KCjY1XSN+IYyfduo0LhMhF5PPjz+d852d3b1lytGDaFFIk&#10;ONoKMWKCyrQQswS/ORk/2cHIWCJSwqVgCT5jBu8NHj/arVTMOjKXPGUaAYgwcaUSnFur4iAwNGcl&#10;MVtSMQHGTOqSWBD1LEg1qQC95EEnDPtBJXWqtKTMGNCOGiMeePwsY9QeZplhFvEEQ2zW/7X/T90/&#10;GOySeKaJygvahkH+IYqSFAIevYEaEUvQXBcPoMqCamlkZreoLAOZZQVlPgfIJgrvZXOcE8V8LkCO&#10;UTc0mf8HSw8WRxoVaYK3MRKkhBLVX+qL1fvVh/prfVl/q6/qq9XH+geqf4Hyc/2zvvam6/py9QmM&#10;3+sLtO1orJSJAe1YHWlHhFETSd8aMAR3LE4wrc8y06XzBRrQ0tfk7KYmbGkRBWUU9TthD0pHwbYd&#10;dndCX7SAxOvbShv7gskSuUOCtZyL9DUU3teDLCbGuiBIvPbz0UlepOOCcy/o2XSfa7Qg0CTd8U70&#10;fOTv8nn5SqatOoSv6RZQQ0816v5aDfimgfFvmU18LlCV4E6vCwiIEujyjBMLx1IB70bMMCJ8BuND&#10;rfYP37ndwj6IzuQkZY229zdRuPRHxOTNFf+EywcC58KxwPy0tGzdVsmd7HK69D3SXxd6KtMz6Bst&#10;m4Eyio4LwJ8QY4+IhgmCTGEr2EP4ZVxC+rI9YZRLff4nvfOHxgYrRhVMJFDzbk40w4i/FNDyz6Ju&#10;142wF7q9px0Q9KZlumkR83JfQj0j2D+K+qPzt3x9zLQsT2F5DN2rYCKCwttNEVph3zabAtYPZcOh&#10;d4OxVcROxLGiDtwx55g9WZ4SrdoWtNC8B3I9vSS+14SNr7sp5HBuZVb4DnVMN7y2MwMj7+vTrie3&#10;UzZl73W7RAe/AQAA//8DAFBLAwQUAAYACAAAACEAPXFsttsAAAAJAQAADwAAAGRycy9kb3ducmV2&#10;LnhtbEyPQU/DMAyF70j8h8hI3FiaIQrpmk5s0rizTbBj1pq2onGqJuvaf485wc3Pfn7+nK8n14kR&#10;h9B6MqAWCQik0lct1QaOh93DC4gQLVW284QGZgywLm5vcptV/krvOO5jLTiEQmYNNDH2mZShbNDZ&#10;sPA9Es++/OBsZDnUshrslcNdJ5dJkkpnW+ILje1x22D5vb84xkjp7Wlzmje78fho1fyhcPupjLm/&#10;m15XICJO8c8Mv/i8AwUznf2FqiA61ipVbOVCaxBsWGrNjbOB9FmDLHL5/4PiBwAA//8DAFBLAQIt&#10;ABQABgAIAAAAIQC2gziS/gAAAOEBAAATAAAAAAAAAAAAAAAAAAAAAABbQ29udGVudF9UeXBlc10u&#10;eG1sUEsBAi0AFAAGAAgAAAAhADj9If/WAAAAlAEAAAsAAAAAAAAAAAAAAAAALwEAAF9yZWxzLy5y&#10;ZWxzUEsBAi0AFAAGAAgAAAAhAH+I3mDVAgAAjAUAAA4AAAAAAAAAAAAAAAAALgIAAGRycy9lMm9E&#10;b2MueG1sUEsBAi0AFAAGAAgAAAAhAD1xbLbbAAAACQEAAA8AAAAAAAAAAAAAAAAALwUAAGRycy9k&#10;b3ducmV2LnhtbFBLBQYAAAAABAAEAPMAAAA3BgAAAAA=&#10;" fillcolor="#b9cde5" strokecolor="#385d8a" strokeweight="2pt">
                <v:path arrowok="t"/>
                <v:textbox>
                  <w:txbxContent>
                    <w:p w:rsidR="0085468D" w:rsidRPr="003A57CC" w:rsidRDefault="0085468D" w:rsidP="0085468D">
                      <w:pPr>
                        <w:jc w:val="center"/>
                        <w:rPr>
                          <w:rFonts w:ascii="Times New Roman" w:hAnsi="Times New Roman"/>
                          <w:color w:val="0D0D0D"/>
                          <w:lang w:val="uk-UA"/>
                        </w:rPr>
                      </w:pPr>
                      <w:r w:rsidRPr="003A57CC">
                        <w:rPr>
                          <w:rFonts w:ascii="Times New Roman" w:hAnsi="Times New Roman"/>
                          <w:color w:val="0D0D0D"/>
                          <w:lang w:val="uk-UA"/>
                        </w:rPr>
                        <w:t>травлення</w:t>
                      </w:r>
                    </w:p>
                  </w:txbxContent>
                </v:textbox>
              </v:roundrect>
            </w:pict>
          </mc:Fallback>
        </mc:AlternateContent>
      </w:r>
    </w:p>
    <w:p w:rsidR="0085468D" w:rsidRPr="0085468D" w:rsidRDefault="0085468D" w:rsidP="0085468D">
      <w:pPr>
        <w:jc w:val="center"/>
        <w:rPr>
          <w:rFonts w:ascii="Times New Roman" w:hAnsi="Times New Roman"/>
          <w:color w:val="auto"/>
          <w:sz w:val="28"/>
          <w:szCs w:val="28"/>
          <w:lang w:val="uk-UA"/>
        </w:rPr>
      </w:pP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75648" behindDoc="0" locked="0" layoutInCell="1" allowOverlap="1" wp14:anchorId="4843F119" wp14:editId="718529F7">
                <wp:simplePos x="0" y="0"/>
                <wp:positionH relativeFrom="column">
                  <wp:posOffset>4623435</wp:posOffset>
                </wp:positionH>
                <wp:positionV relativeFrom="paragraph">
                  <wp:posOffset>12700</wp:posOffset>
                </wp:positionV>
                <wp:extent cx="1162050" cy="295275"/>
                <wp:effectExtent l="0" t="0" r="19050" b="28575"/>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295275"/>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lang w:val="uk-UA"/>
                              </w:rPr>
                              <w:t>цинкування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16" o:spid="_x0000_s1032" style="position:absolute;left:0;text-align:left;margin-left:364.05pt;margin-top:1pt;width:91.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ljw1AIAAI4FAAAOAAAAZHJzL2Uyb0RvYy54bWysVM1uEzEQviPxDpbvdLNRkrarJlVoFIQU&#10;2ooW9ex4vdkV/sN2ki2nShxB4hl4BoQELS2vsHkjxt5Nm7YcEGIPK8+PxzPffDN7+6XgaMGMLZTs&#10;43irhRGTVKWFnPXxm9Pxsx2MrCMyJVxJ1sfnzOL9wdMne0udsLbKFU+ZQRBE2mSp+zh3TidRZGnO&#10;BLFbSjMJxkwZQRyIZhalhiwhuuBRu9XqRUtlUm0UZdaCdlQb8SDEzzJG3VGWWeYQ72PIzYW/Cf+p&#10;/0eDPZLMDNF5QZs0yD9kIUgh4dHbUCPiCJqb4lEoUVCjrMrcFlUiUllWUBZqgGri1oNqTnKiWagF&#10;wLH6Fib7/8LSw8WxQUUKvethJImAHlVfqsvVxepD9bW6qr5V19X16mP1A1W/QPm5+lndBNNNdbX6&#10;BMbv1SWCuwDkUtsE4p3oY+OhsHqi6FsLhuiexQu28SkzI7wvAIHK0JXz266w0iEKyjjutVtdaB4F&#10;W3u3297u+tcikqxva2PdC6YE8oc+Nmou09fQ+tARsphYV/uv/UJ2ihfpuOA8CGY2PeAGLQjQpDPe&#10;iZ+Pwl0+F69U2qhb8NV8ATWwqlb31mrIx9ZhQm52Mz6XaAm5dzsQAVECPM84cXAUGpC3coYR4TMY&#10;IOpMePje7Sbso+xsTlJWa7t/k4Uvf0RsXl8JTzRAculRYGFeGrTuuuRPrpyWgSXb60ZPVXoOzDGq&#10;Himr6biA+BNi3TExMENQKewFdwS/jCsoXzUnjHJl3v9J7/2B2mDFaAkzCdC8mxPDMOIvJZB+N+50&#10;/BAHodPdboNgNi3TTYuciwMF/YxhA2kajt7f8fUxM0qcwfoY+lfBRCSFt+smNMKBq3cFLCDKhsPg&#10;BoOriZvIE019cI+cR/a0PCNGNxR0QN5DtZ5fkjwgYe3rb0o1nDuVFYGhHuka12ZmYOgDmZoF5bfK&#10;phy87tbo4DcAAAD//wMAUEsDBBQABgAIAAAAIQCp79QM2wAAAAgBAAAPAAAAZHJzL2Rvd25yZXYu&#10;eG1sTI/BTsMwEETvSPyDtUjcqONASwhxKlqp3CkVcHTjJYmI11Hspsnfs5zocTSzs2+K9eQ6MeIQ&#10;Wk8a1CIBgVR521Kt4fC+u8tAhGjIms4TapgxwLq8vipMbv2Z3nDcx1pwCYXcaGhi7HMpQ9WgM2Hh&#10;eyT2vv3gTGQ51NIO5szlrpNpkqykMy3xh8b0uG2w+tmfHGOs6HW5+Zo3u/Fwb9T8oXD7qbS+vZle&#10;nkFEnOJ/GP7w+QZKZjr6E9kgOg2PaaY4qiHlSew/KcX6qOEhW4IsC3k5oPwFAAD//wMAUEsBAi0A&#10;FAAGAAgAAAAhALaDOJL+AAAA4QEAABMAAAAAAAAAAAAAAAAAAAAAAFtDb250ZW50X1R5cGVzXS54&#10;bWxQSwECLQAUAAYACAAAACEAOP0h/9YAAACUAQAACwAAAAAAAAAAAAAAAAAvAQAAX3JlbHMvLnJl&#10;bHNQSwECLQAUAAYACAAAACEA9eZY8NQCAACOBQAADgAAAAAAAAAAAAAAAAAuAgAAZHJzL2Uyb0Rv&#10;Yy54bWxQSwECLQAUAAYACAAAACEAqe/UDNsAAAAIAQAADwAAAAAAAAAAAAAAAAAuBQAAZHJzL2Rv&#10;d25yZXYueG1sUEsFBgAAAAAEAAQA8wAAADYGAAAAAA==&#10;" fillcolor="#b9cde5" strokecolor="#385d8a" strokeweight="2pt">
                <v:path arrowok="t"/>
                <v:textbox>
                  <w:txbxContent>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lang w:val="uk-UA"/>
                        </w:rPr>
                        <w:t>цинкування</w:t>
                      </w:r>
                    </w:p>
                  </w:txbxContent>
                </v:textbox>
              </v:roundrect>
            </w:pict>
          </mc:Fallback>
        </mc:AlternateContent>
      </w:r>
      <w:r w:rsidRPr="0085468D">
        <w:rPr>
          <w:noProof/>
          <w:color w:val="auto"/>
          <w:lang w:eastAsia="ru-RU"/>
        </w:rPr>
        <mc:AlternateContent>
          <mc:Choice Requires="wps">
            <w:drawing>
              <wp:anchor distT="0" distB="0" distL="114300" distR="114300" simplePos="0" relativeHeight="251686912" behindDoc="0" locked="0" layoutInCell="1" allowOverlap="1" wp14:anchorId="6E4CE544" wp14:editId="17044429">
                <wp:simplePos x="0" y="0"/>
                <wp:positionH relativeFrom="column">
                  <wp:posOffset>1257300</wp:posOffset>
                </wp:positionH>
                <wp:positionV relativeFrom="paragraph">
                  <wp:posOffset>24130</wp:posOffset>
                </wp:positionV>
                <wp:extent cx="114300" cy="285750"/>
                <wp:effectExtent l="19050" t="0" r="38100" b="38100"/>
                <wp:wrapNone/>
                <wp:docPr id="31" name="Стрелка вниз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2857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31" o:spid="_x0000_s1026" type="#_x0000_t67" style="position:absolute;margin-left:99pt;margin-top:1.9pt;width:9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CCnmwIAACgFAAAOAAAAZHJzL2Uyb0RvYy54bWysVN1u0zAUvkfiHSzfszRdy0a0dCqripCq&#10;bdKGdn3qOE2EYxvbbTquEG/CGyAkBALxDtkbceykP/u5QuTC8sn5/853fHK6rgRZcWNLJVMaH/Qo&#10;4ZKprJSLlL67nr44psQ6kBkIJXlKb7mlp6Pnz05qnfC+KpTIuCEYRNqk1iktnNNJFFlW8ArsgdJc&#10;ojJXpgKHollEmYEao1ci6vd6L6NamUwbxbi1+HfSKukoxM9zztxFnlvuiEgp1ubCacI592c0OoFk&#10;YUAXJevKgH+oooJSYtJtqAk4IEtTPgpVlcwoq3J3wFQVqTwvGQ89YDdx70E3VwVoHnpBcKzewmT/&#10;X1h2vro0pMxSehhTIqHCGTVf7j7ffWq+N7+bX81X0nxr/jQ/mx8ELRCuWtsEva70pfENWz1T7L1F&#10;RXRP4wXb2axzU3lbbJesA/a3W+z52hGGP+N4cNjDCTFU9Y+HR8MwmwiSjbM21r3hqiL+ktJM1XJs&#10;jKoD7LCaWedrgGRjF4pTosympRBBMIv5mTBkBciFwfQ4fj3x/aCL3TcTktRYwnAQqgHkZC7AYWGV&#10;RpSsXFACYoFkZ86E3Pe87RNJQvICMt6mHvbw22RuzR9X4buYgC1al5CicxHSx+OB213TO6z9ba6y&#10;W5ypUS3ZrWbTEqPNwLpLMMhuRBk31l3gkQuFzaruRkmhzMen/nt7JB1qKalxWxCID0swnBLxViId&#10;X8WDgV+vIAyGR30UzL5mvq+Ry+pM4RCQcVhduHp7JzbX3KjqBhd77LOiCiTD3C3knXDm2i3Gp4Hx&#10;8TiY4UppcDN5pZkP7nHyOF6vb8DojjcOCXeuNpsFyQPmtLbeU6rx0qm8DLTa4drxHNcxDK17Ovy+&#10;78vBavfAjf4CAAD//wMAUEsDBBQABgAIAAAAIQBs54k22wAAAAgBAAAPAAAAZHJzL2Rvd25yZXYu&#10;eG1sTI/LTsMwEEX3SPyDNUjsqNNQNWkap0JI3UNBdOvGQ5ziR2Q7acrXM6xgeXVHd86pd7M1bMIQ&#10;e+8ELBcZMHStV73rBLy/7R9KYDFJp6TxDgVcMcKuub2pZaX8xb3idEgdoxEXKylApzRUnMdWo5Vx&#10;4Qd01H36YGWiGDqugrzQuDU8z7I1t7J39EHLAZ81tl+H0Qo4T2aTf/BvLF7G4/640uFa+EKI+7v5&#10;aQss4Zz+juEXn9ChIaaTH52KzFDelOSSBDySAfX5ck35JGBVlsCbmv8XaH4AAAD//wMAUEsBAi0A&#10;FAAGAAgAAAAhALaDOJL+AAAA4QEAABMAAAAAAAAAAAAAAAAAAAAAAFtDb250ZW50X1R5cGVzXS54&#10;bWxQSwECLQAUAAYACAAAACEAOP0h/9YAAACUAQAACwAAAAAAAAAAAAAAAAAvAQAAX3JlbHMvLnJl&#10;bHNQSwECLQAUAAYACAAAACEA+Wwgp5sCAAAoBQAADgAAAAAAAAAAAAAAAAAuAgAAZHJzL2Uyb0Rv&#10;Yy54bWxQSwECLQAUAAYACAAAACEAbOeJNtsAAAAIAQAADwAAAAAAAAAAAAAAAAD1BAAAZHJzL2Rv&#10;d25yZXYueG1sUEsFBgAAAAAEAAQA8wAAAP0FAAAAAA==&#10;" adj="17280" fillcolor="#4f81bd" strokecolor="#385d8a" strokeweight="2pt">
                <v:path arrowok="t"/>
              </v:shape>
            </w:pict>
          </mc:Fallback>
        </mc:AlternateContent>
      </w: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98176" behindDoc="0" locked="0" layoutInCell="1" allowOverlap="1" wp14:anchorId="072CD86B" wp14:editId="5E773804">
                <wp:simplePos x="0" y="0"/>
                <wp:positionH relativeFrom="column">
                  <wp:posOffset>5143500</wp:posOffset>
                </wp:positionH>
                <wp:positionV relativeFrom="paragraph">
                  <wp:posOffset>122555</wp:posOffset>
                </wp:positionV>
                <wp:extent cx="114300" cy="342900"/>
                <wp:effectExtent l="19050" t="19050" r="38100" b="19050"/>
                <wp:wrapNone/>
                <wp:docPr id="42" name="Стрелка вверх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4290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верх 42" o:spid="_x0000_s1026" type="#_x0000_t68" style="position:absolute;margin-left:405pt;margin-top:9.65pt;width:9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PYmgIAACgFAAAOAAAAZHJzL2Uyb0RvYy54bWysVN1q2zAUvh/sHYTuV8epu7WmTskaMgah&#10;LbSj1yeyHJvJkiYpcbqrUtiD7A3GoDfbSyRvtCPZaZKuV2MJiHN8/j99R6dny1qQBTe2UjKj8UGP&#10;Ei6Zyis5y+inm/GbY0qsA5mDUJJn9I5bejZ4/eq00Snvq1KJnBuCSaRNG53R0jmdRpFlJa/BHijN&#10;JRoLZWpwqJpZlBtoMHston6v9zZqlMm1UYxbi19HrZEOQv6i4MxdFoXljoiMYm8unCacU39Gg1NI&#10;ZwZ0WbGuDfiHLmqoJBZ9SjUCB2Ruqr9S1RUzyqrCHTBVR6ooKsbDDDhN3Hs2zXUJmodZEByrn2Cy&#10;/y8tu1hcGVLlGU36lEio8Y5W39cP6/vV4+r36tfqB1n9xP/j+n79jaAPAtZom2Lctb4yfmSrJ4p9&#10;tmiI9ixesZ3PsjC198WByTKgf/eEPl86wvBjHCeHPbwjhqbDpH+Css8J6SZYG+s+cFUTL2R0rofG&#10;qCbADouJda33xiu0pkSVjyshgmJm03NhyAKQC8n4OH4/6grYXTchSZPR/lESegHkZCHAYVu1RpSs&#10;nFECYoZkZ86E2nvR9oUioXgJOW9LH/Xwt6ncuocx9/L4KUZgyzYkmLoQIX0+HrjdDb1F2ktTld/h&#10;nRrVkt1qNq4w2wSsuwKD7EaMcWPdJR6FUDis6iRKSmW+vvTd+yPp0EpJg9uCQHyZg+GUiI8S6XgS&#10;J4lfr6AkR+/6qJhdy3TXIuf1ucJLiPFt0CyI3t+JjVgYVd/iYg99VTSBZFi7hbxTzl27xfg0MD4c&#10;BjdcKQ1uIq8188k9Th7Hm+UtGN2xxiHdLtRmsyB9xpzW10dKNZw7VVSBVltcO5bjOoZL654Ov++7&#10;evDaPnCDPwAAAP//AwBQSwMEFAAGAAgAAAAhAL1bCpHdAAAACQEAAA8AAABkcnMvZG93bnJldi54&#10;bWxMj8FOwzAQRO9I/IO1SNyo06aCEOJUCMqFGy0Hjk68xGnjdWS7Tfh7lhM97szo7Uy1md0gzhhi&#10;70nBcpGBQGq96alT8Ll/uytAxKTJ6METKvjBCJv6+qrSpfETfeB5lzrBEIqlVmBTGkspY2vR6bjw&#10;IxJ73z44nfgMnTRBTwx3g1xl2b10uif+YPWILxbb4+7kFDysbRfm6dB8xeN6+56nw347vCp1ezM/&#10;P4FIOKf/MPzV5+pQc6fGn8hEMSgolhlvSWw85iA4UKwKFhqm5znIupKXC+pfAAAA//8DAFBLAQIt&#10;ABQABgAIAAAAIQC2gziS/gAAAOEBAAATAAAAAAAAAAAAAAAAAAAAAABbQ29udGVudF9UeXBlc10u&#10;eG1sUEsBAi0AFAAGAAgAAAAhADj9If/WAAAAlAEAAAsAAAAAAAAAAAAAAAAALwEAAF9yZWxzLy5y&#10;ZWxzUEsBAi0AFAAGAAgAAAAhAKs4k9iaAgAAKAUAAA4AAAAAAAAAAAAAAAAALgIAAGRycy9lMm9E&#10;b2MueG1sUEsBAi0AFAAGAAgAAAAhAL1bCpHdAAAACQEAAA8AAAAAAAAAAAAAAAAA9AQAAGRycy9k&#10;b3ducmV2LnhtbFBLBQYAAAAABAAEAPMAAAD+BQAAAAA=&#10;" adj="3600" fillcolor="#4f81bd" strokecolor="#385d8a" strokeweight="2pt">
                <v:path arrowok="t"/>
              </v:shape>
            </w:pict>
          </mc:Fallback>
        </mc:AlternateContent>
      </w:r>
      <w:r w:rsidRPr="0085468D">
        <w:rPr>
          <w:noProof/>
          <w:color w:val="auto"/>
          <w:lang w:eastAsia="ru-RU"/>
        </w:rPr>
        <mc:AlternateContent>
          <mc:Choice Requires="wps">
            <w:drawing>
              <wp:anchor distT="0" distB="0" distL="114300" distR="114300" simplePos="0" relativeHeight="251682816" behindDoc="0" locked="0" layoutInCell="1" allowOverlap="1" wp14:anchorId="0A1F1371" wp14:editId="653995D0">
                <wp:simplePos x="0" y="0"/>
                <wp:positionH relativeFrom="column">
                  <wp:posOffset>742950</wp:posOffset>
                </wp:positionH>
                <wp:positionV relativeFrom="paragraph">
                  <wp:posOffset>132715</wp:posOffset>
                </wp:positionV>
                <wp:extent cx="1162050" cy="304800"/>
                <wp:effectExtent l="0" t="0" r="19050" b="19050"/>
                <wp:wrapNone/>
                <wp:docPr id="27" name="Скругленный 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304800"/>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jc w:val="center"/>
                              <w:rPr>
                                <w:rFonts w:ascii="Times New Roman" w:hAnsi="Times New Roman"/>
                                <w:color w:val="0D0D0D"/>
                                <w:lang w:val="uk-UA"/>
                              </w:rPr>
                            </w:pPr>
                            <w:r w:rsidRPr="003A57CC">
                              <w:rPr>
                                <w:rFonts w:ascii="Times New Roman" w:hAnsi="Times New Roman"/>
                                <w:color w:val="0D0D0D"/>
                                <w:lang w:val="uk-UA"/>
                              </w:rPr>
                              <w:t>жовтіння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27" o:spid="_x0000_s1033" style="position:absolute;left:0;text-align:left;margin-left:58.5pt;margin-top:10.45pt;width:91.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nz1gIAAI4FAAAOAAAAZHJzL2Uyb0RvYy54bWysVM1uEzEQviPxDpbvdDchKWHVpAqNgpBK&#10;W9Ginideb3aF1za281NOSBxB4hl4BoQELS2vsHkjxt5Nm7YcEGIPK8+PP89887OzuywFmXNjCyX7&#10;tLUVU8IlU2khp336+mT8qEeJdSBTEEryPj3jlu4OHj7YWeiEt1WuRMoNQRBpk4Xu09w5nUSRZTkv&#10;wW4pzSUaM2VKcCiaaZQaWCB6KaJ2HG9HC2VSbRTj1qJ2VBvpIOBnGWfuMMssd0T0Kcbmwt+E/8T/&#10;o8EOJFMDOi9YEwb8QxQlFBIfvYYagQMyM8U9qLJgRlmVuS2mykhlWcF4yAGzacV3sjnOQfOQC5Jj&#10;9TVN9v/BsoP5kSFF2qftJ5RIKLFG1ZfqfPV+9aH6Wl1U36rL6nL1sfpBql+o/Fz9rK6C6aq6WH1C&#10;4/fqnOBdJHKhbYJ4x/rIeCqs3lfsjUVDdMviBdv4LDNTel8kgixDVc6uq8KXjjBUtlrb7biLxWNo&#10;exx3enEoWwTJ+rY21j3nqiT+0KdGzWT6CksfKgLzfet8EJCs/UJ0ShTpuBAiCGY62ROGzAHbpDPu&#10;tZ6Nwl0xK1+qtFHH+NX9gmrsqlq9vVYjvq1hwlt2E19IskCGux1EIAywzzMBDo+lRuatnFICYooD&#10;xJwJD9+63cDei87mkPJa2/2bKHz6I7B5fSU84fPBwIX0LPAwLw1bN1XyJ7ecLEOX9NaFnqj0DDvH&#10;qHqkrGbjAvH3wbojMDhDmCnuBXeIv0woTF81J0pyZd79Se/9sbXRSskCZxKpeTsDwykRLyQ2/dNW&#10;p+OHOAid7pM2CmbTMtm0yFm5p7CeLdxAmoWj93difcyMKk9xfQz9q2gCyfDtugiNsOfqXYELiPHh&#10;MLjh4Gpw+/JYMw/umfPMnixPweimBR0274Fazy8kd5qw9vU3pRrOnMqK0KGe6ZrXZmZw6EN9mgXl&#10;t8qmHLxu1ujgNwAAAP//AwBQSwMEFAAGAAgAAAAhAA5a3sHcAAAACQEAAA8AAABkcnMvZG93bnJl&#10;di54bWxMj0FPwzAMhe9I/IfISNxY0k2UrWs6sUnjzjYBx6zx2orGqZqsa/895gTHZz8/fy/fjK4V&#10;A/ah8aQhmSkQSKW3DVUaTsf90xJEiIasaT2hhgkDbIr7u9xk1t/oHYdDrASHUMiMhjrGLpMylDU6&#10;E2a+Q+LdxffORJZ9JW1vbhzuWjlXKpXONMQfatPhrsby+3B1jJHS2/P2a9ruh9PCJNNHgrvPROvH&#10;h/F1DSLiGP/M8IvPN1Aw09lfyQbRsk5euEvUMFcrEGxYKMWDs4Z0uQJZ5PJ/g+IHAAD//wMAUEsB&#10;Ai0AFAAGAAgAAAAhALaDOJL+AAAA4QEAABMAAAAAAAAAAAAAAAAAAAAAAFtDb250ZW50X1R5cGVz&#10;XS54bWxQSwECLQAUAAYACAAAACEAOP0h/9YAAACUAQAACwAAAAAAAAAAAAAAAAAvAQAAX3JlbHMv&#10;LnJlbHNQSwECLQAUAAYACAAAACEAWaLJ89YCAACOBQAADgAAAAAAAAAAAAAAAAAuAgAAZHJzL2Uy&#10;b0RvYy54bWxQSwECLQAUAAYACAAAACEADlrewdwAAAAJAQAADwAAAAAAAAAAAAAAAAAwBQAAZHJz&#10;L2Rvd25yZXYueG1sUEsFBgAAAAAEAAQA8wAAADkGAAAAAA==&#10;" fillcolor="#b9cde5" strokecolor="#385d8a" strokeweight="2pt">
                <v:path arrowok="t"/>
                <v:textbox>
                  <w:txbxContent>
                    <w:p w:rsidR="0085468D" w:rsidRPr="003A57CC" w:rsidRDefault="0085468D" w:rsidP="0085468D">
                      <w:pPr>
                        <w:jc w:val="center"/>
                        <w:rPr>
                          <w:rFonts w:ascii="Times New Roman" w:hAnsi="Times New Roman"/>
                          <w:color w:val="0D0D0D"/>
                          <w:lang w:val="uk-UA"/>
                        </w:rPr>
                      </w:pPr>
                      <w:r w:rsidRPr="003A57CC">
                        <w:rPr>
                          <w:rFonts w:ascii="Times New Roman" w:hAnsi="Times New Roman"/>
                          <w:color w:val="0D0D0D"/>
                          <w:lang w:val="uk-UA"/>
                        </w:rPr>
                        <w:t>жовтіння</w:t>
                      </w:r>
                    </w:p>
                  </w:txbxContent>
                </v:textbox>
              </v:roundrect>
            </w:pict>
          </mc:Fallback>
        </mc:AlternateContent>
      </w:r>
    </w:p>
    <w:p w:rsidR="0085468D" w:rsidRPr="0085468D" w:rsidRDefault="0085468D" w:rsidP="0085468D">
      <w:pPr>
        <w:jc w:val="center"/>
        <w:rPr>
          <w:rFonts w:ascii="Times New Roman" w:hAnsi="Times New Roman"/>
          <w:color w:val="auto"/>
          <w:sz w:val="28"/>
          <w:szCs w:val="28"/>
          <w:lang w:val="uk-UA"/>
        </w:rPr>
      </w:pP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97152" behindDoc="0" locked="0" layoutInCell="1" allowOverlap="1" wp14:anchorId="31E98FF7" wp14:editId="6844BD3C">
                <wp:simplePos x="0" y="0"/>
                <wp:positionH relativeFrom="column">
                  <wp:posOffset>4619625</wp:posOffset>
                </wp:positionH>
                <wp:positionV relativeFrom="paragraph">
                  <wp:posOffset>73660</wp:posOffset>
                </wp:positionV>
                <wp:extent cx="1162050" cy="323850"/>
                <wp:effectExtent l="0" t="0" r="19050" b="19050"/>
                <wp:wrapNone/>
                <wp:docPr id="41" name="Скругленный 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323850"/>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jc w:val="center"/>
                              <w:rPr>
                                <w:rFonts w:ascii="Times New Roman" w:hAnsi="Times New Roman"/>
                                <w:color w:val="0D0D0D"/>
                                <w:lang w:val="uk-UA"/>
                              </w:rPr>
                            </w:pPr>
                            <w:r w:rsidRPr="003A57CC">
                              <w:rPr>
                                <w:rFonts w:ascii="Times New Roman" w:hAnsi="Times New Roman"/>
                                <w:color w:val="0D0D0D"/>
                                <w:lang w:val="uk-UA"/>
                              </w:rPr>
                              <w:t>сушіння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41" o:spid="_x0000_s1034" style="position:absolute;left:0;text-align:left;margin-left:363.75pt;margin-top:5.8pt;width:91.5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b00wIAAI4FAAAOAAAAZHJzL2Uyb0RvYy54bWysVN1u0zAUvkfiHSzfszRdO7po6VRWFSGV&#10;bWJDu3Ydp4lwbGO7TcYVEpcg8Qw8A0KCjY1XSN+IYyfduo0LhMhF5PPjz+fnO2dvvyo4WjJtcili&#10;HG51MGKCyiQX8xi/Pp08GWBkLBEJ4VKwGJ8zg/eHjx/tlSpiXZlJnjCNAESYqFQxzqxVURAYmrGC&#10;mC2pmABjKnVBLIh6HiSalIBe8KDb6ewEpdSJ0pIyY0A7box46PHTlFF7lKaGWcRjDLFZ/9f+P3P/&#10;YLhHorkmKstpGwb5hygKkgt49AZqTCxBC50/gCpyqqWRqd2isghkmuaU+Rwgm7BzL5uTjCjmc4Hi&#10;GHVTJvP/YOnh8lijPIlxL8RIkAJ6VH+pL1bvVx/qr/Vl/a2+qq9WH+sfqP4Fys/1z/ram67ry9Un&#10;MH6vLxDchUKWykSAd6KOtSuFUVNJ3xgwBHcsTjCtT5XqwvlCIVDlu3J+0xVWWURBGYY73U4fmkfB&#10;tt3dHsDZgZJofVtpY58zWSB3iLGWC5G8gtb7jpDl1NjGf+3no5M8TyY5517Q89kB12hJgCa9ySB8&#10;NvZ3+aJ4KZNW3YGv4QuogVWNemethnhMA+NjM5v4XKAyxt1+DxAQJcDzlBMLx0JB5Y2YY0T4HAaI&#10;Wu0fvnO7hX0QnclIwhpt/2+icOmPicmaK/6JtpBcuCowPy9ttW675E62mlWeJbvrRs9kcg7M0bIZ&#10;KaPoJAf8KTH2mGiYIcgU9oI9gl/KJaQv2xNGmdTv/qR3/kBtsGJUwkxCad4uiGYY8RcCSL8b9npu&#10;iL3Q6z/tgqA3LbNNi1gUBxL6CbyG6PzR+Vu+PqZaFmewPkbuVTARQeHtpgmtcGCbXQELiLLRyLvB&#10;4Cpip+JEUQfuKucqe1qdEa1aClog76Fczy+J7pGw8XU3hRwtrExzz1BX6aau7czA0HsytQvKbZVN&#10;2XvdrtHhbwAAAP//AwBQSwMEFAAGAAgAAAAhALDQlLbcAAAACQEAAA8AAABkcnMvZG93bnJldi54&#10;bWxMj0FPwzAMhe9I/IfISNxYmqJ1ozSd2KRxZ0ywY9aYtqJxqibr2n+POcHRfs/P3ys2k+vEiENo&#10;PWlQiwQEUuVtS7WG4/v+YQ0iREPWdJ5Qw4wBNuXtTWFy66/0huMh1oJDKORGQxNjn0sZqgadCQvf&#10;I7H25QdnIo9DLe1grhzuOpkmSSadaYk/NKbHXYPV9+HiGCOj1+X2NG/34/HRqPlD4e5TaX1/N708&#10;g4g4xT8z/OLzDZTMdPYXskF0GlbpaslWFlQGgg1PKuHFWUOWZiDLQv5vUP4AAAD//wMAUEsBAi0A&#10;FAAGAAgAAAAhALaDOJL+AAAA4QEAABMAAAAAAAAAAAAAAAAAAAAAAFtDb250ZW50X1R5cGVzXS54&#10;bWxQSwECLQAUAAYACAAAACEAOP0h/9YAAACUAQAACwAAAAAAAAAAAAAAAAAvAQAAX3JlbHMvLnJl&#10;bHNQSwECLQAUAAYACAAAACEAg/RG9NMCAACOBQAADgAAAAAAAAAAAAAAAAAuAgAAZHJzL2Uyb0Rv&#10;Yy54bWxQSwECLQAUAAYACAAAACEAsNCUttwAAAAJAQAADwAAAAAAAAAAAAAAAAAtBQAAZHJzL2Rv&#10;d25yZXYueG1sUEsFBgAAAAAEAAQA8wAAADYGAAAAAA==&#10;" fillcolor="#b9cde5" strokecolor="#385d8a" strokeweight="2pt">
                <v:path arrowok="t"/>
                <v:textbox>
                  <w:txbxContent>
                    <w:p w:rsidR="0085468D" w:rsidRPr="003A57CC" w:rsidRDefault="0085468D" w:rsidP="0085468D">
                      <w:pPr>
                        <w:jc w:val="center"/>
                        <w:rPr>
                          <w:rFonts w:ascii="Times New Roman" w:hAnsi="Times New Roman"/>
                          <w:color w:val="0D0D0D"/>
                          <w:lang w:val="uk-UA"/>
                        </w:rPr>
                      </w:pPr>
                      <w:r w:rsidRPr="003A57CC">
                        <w:rPr>
                          <w:rFonts w:ascii="Times New Roman" w:hAnsi="Times New Roman"/>
                          <w:color w:val="0D0D0D"/>
                          <w:lang w:val="uk-UA"/>
                        </w:rPr>
                        <w:t>сушіння</w:t>
                      </w:r>
                    </w:p>
                  </w:txbxContent>
                </v:textbox>
              </v:roundrect>
            </w:pict>
          </mc:Fallback>
        </mc:AlternateContent>
      </w:r>
      <w:r w:rsidRPr="0085468D">
        <w:rPr>
          <w:noProof/>
          <w:color w:val="auto"/>
          <w:lang w:eastAsia="ru-RU"/>
        </w:rPr>
        <mc:AlternateContent>
          <mc:Choice Requires="wps">
            <w:drawing>
              <wp:anchor distT="0" distB="0" distL="114300" distR="114300" simplePos="0" relativeHeight="251684864" behindDoc="0" locked="0" layoutInCell="1" allowOverlap="1" wp14:anchorId="55CF61B7" wp14:editId="0FE48A24">
                <wp:simplePos x="0" y="0"/>
                <wp:positionH relativeFrom="column">
                  <wp:posOffset>1247775</wp:posOffset>
                </wp:positionH>
                <wp:positionV relativeFrom="paragraph">
                  <wp:posOffset>34290</wp:posOffset>
                </wp:positionV>
                <wp:extent cx="114300" cy="285750"/>
                <wp:effectExtent l="19050" t="0" r="38100" b="38100"/>
                <wp:wrapNone/>
                <wp:docPr id="29" name="Стрелка вниз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2857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9" o:spid="_x0000_s1026" type="#_x0000_t67" style="position:absolute;margin-left:98.25pt;margin-top:2.7pt;width:9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DnAIAACgFAAAOAAAAZHJzL2Uyb0RvYy54bWysVN1u0zAUvkfiHSzfszSlZVu0dCqripCq&#10;bdKGdn3qOE2EYxvbbTquEG/CGyAkBALxDtkbceykP/u5QuTC8sn5/853fHK6rgRZcWNLJVMaH/Qo&#10;4ZKprJSLlL67nr44osQ6kBkIJXlKb7mlp6Pnz05qnfC+KpTIuCEYRNqk1iktnNNJFFlW8ArsgdJc&#10;ojJXpgKHollEmYEao1ci6vd6r6JamUwbxbi1+HfSKukoxM9zztxFnlvuiEgp1ubCacI592c0OoFk&#10;YUAXJevKgH+oooJSYtJtqAk4IEtTPgpVlcwoq3J3wFQVqTwvGQ89YDdx70E3VwVoHnpBcKzewmT/&#10;X1h2vro0pMxS2j+mREKFM2q+3H2++9R8b343v5qvpPnW/Gl+Nj8IWiBctbYJel3pS+Mbtnqm2HuL&#10;iuiexgu2s1nnpvK22C5ZB+xvt9jztSMMf8bx4GUPJ8RQ1T8aHg7DbCJINs7aWPeGq4r4S0ozVcux&#10;MaoOsMNqZp2vAZKNXShOiTKblkIEwSzmZ8KQFSAXBtOj+PXE94Mudt9MSFJjCcNBqAaQk7kAh4VV&#10;GlGyckEJiAWSnTkTct/ztk8kCckLyHibetjDb5O5NX9che9iArZoXUKKzkVIH48HbndN77D2t7nK&#10;bnGmRrVkt5pNS4w2A+suwSC7EWXcWHeBRy4UNqu6GyWFMh+f+u/tkXSopaTGbUEgPizBcErEW4l0&#10;PI4HA79eQRgMD/somH3NfF8jl9WZwiHE+DZoFq7e3onNNTequsHFHvusqALJMHcLeSecuXaL8Wlg&#10;fDwOZrhSGtxMXmnmg3ucPI7X6xswuuONQ8Kdq81mQfKAOa2t95RqvHQqLwOtdrh2PMd1DEPrng6/&#10;7/tysNo9cKO/AAAA//8DAFBLAwQUAAYACAAAACEAK8A40toAAAAIAQAADwAAAGRycy9kb3ducmV2&#10;LnhtbEyPy07DMBBF90j8gzVI7KjTKG1oGqdCSN1DQXTrxtM44EdkO2nK1zOsYHl0r+6cqXezNWzC&#10;EHvvBCwXGTB0rVe96wS8v+0fHoHFJJ2SxjsUcMUIu+b2ppaV8hf3itMhdYxGXKykAJ3SUHEeW41W&#10;xoUf0FF29sHKRBg6roK80Lg1PM+yNbeyd3RBywGfNbZfh9EK+JzMJv/g31i+jMf9sdDhWvpSiPu7&#10;+WkLLOGc/srwq0/q0JDTyY9ORWaIN+sVVQWsCmCU58uC+EScFcCbmv9/oPkBAAD//wMAUEsBAi0A&#10;FAAGAAgAAAAhALaDOJL+AAAA4QEAABMAAAAAAAAAAAAAAAAAAAAAAFtDb250ZW50X1R5cGVzXS54&#10;bWxQSwECLQAUAAYACAAAACEAOP0h/9YAAACUAQAACwAAAAAAAAAAAAAAAAAvAQAAX3JlbHMvLnJl&#10;bHNQSwECLQAUAAYACAAAACEA3fiTQ5wCAAAoBQAADgAAAAAAAAAAAAAAAAAuAgAAZHJzL2Uyb0Rv&#10;Yy54bWxQSwECLQAUAAYACAAAACEAK8A40toAAAAIAQAADwAAAAAAAAAAAAAAAAD2BAAAZHJzL2Rv&#10;d25yZXYueG1sUEsFBgAAAAAEAAQA8wAAAP0FAAAAAA==&#10;" adj="17280" fillcolor="#4f81bd" strokecolor="#385d8a" strokeweight="2pt">
                <v:path arrowok="t"/>
              </v:shape>
            </w:pict>
          </mc:Fallback>
        </mc:AlternateContent>
      </w: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81792" behindDoc="0" locked="0" layoutInCell="1" allowOverlap="1" wp14:anchorId="346F888E" wp14:editId="35D6890D">
                <wp:simplePos x="0" y="0"/>
                <wp:positionH relativeFrom="column">
                  <wp:posOffset>714375</wp:posOffset>
                </wp:positionH>
                <wp:positionV relativeFrom="paragraph">
                  <wp:posOffset>148590</wp:posOffset>
                </wp:positionV>
                <wp:extent cx="1162050" cy="304800"/>
                <wp:effectExtent l="0" t="0" r="19050" b="1905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304800"/>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jc w:val="center"/>
                              <w:rPr>
                                <w:rFonts w:ascii="Times New Roman" w:hAnsi="Times New Roman"/>
                                <w:color w:val="0D0D0D"/>
                                <w:lang w:val="uk-UA"/>
                              </w:rPr>
                            </w:pPr>
                            <w:r w:rsidRPr="003A57CC">
                              <w:rPr>
                                <w:rFonts w:ascii="Times New Roman" w:hAnsi="Times New Roman"/>
                                <w:color w:val="0D0D0D"/>
                                <w:lang w:val="uk-UA"/>
                              </w:rPr>
                              <w:t>промивання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21" o:spid="_x0000_s1035" style="position:absolute;left:0;text-align:left;margin-left:56.25pt;margin-top:11.7pt;width:91.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m0wIAAI8FAAAOAAAAZHJzL2Uyb0RvYy54bWysVN1u0zAUvkfiHSzfsySlHSNaOpVVRUhl&#10;m9jQrl3HaSIc29huk3GFxCVIPAPPgJBgY+MV0jfi2Em3buMCIXIR+fyf852f3b265GjJtCmkSHC0&#10;FWLEBJVpIeYJfn0yebSDkbFEpIRLwRJ8xgzeGz58sFupmPVkLnnKNAInwsSVSnBurYqDwNCclcRs&#10;ScUECDOpS2KB1PMg1aQC7yUPemG4HVRSp0pLyowB7rgV4qH3n2WM2sMsM8winmDIzfq/9v+Z+wfD&#10;XRLPNVF5Qbs0yD9kUZJCQNBrV2NiCVro4p6rsqBaGpnZLSrLQGZZQZmvAaqJwjvVHOdEMV8LgGPU&#10;NUzm/7mlB8sjjYo0wb0II0FK6FHzpTlfvV99aL42F8235rK5XH1sfqDmFzA/Nz+bKy+6ai5Wn0D4&#10;vTlHYAtAVsrE4O9YHWkHhVFTSd8YEAS3JI4wnU6d6dLpAhCo9l05u+4Kqy2iwIyi7V44gOZRkD0O&#10;+zuhb1tA4rW10sY+Z7JE7pFgLRcifQWt9x0hy6mxLgkSr/V8dpIX6aTg3BN6PtvnGi0JjEl/shM9&#10;G3tbvihfyrRjh/C18wJsmKqWvb1mg3/TuvGxzKZ/LlAFCA/64AFRAnOecWLhWSpA3og5RoTPYYGo&#10;1T7wLevO7b3sTE5S1nIHf5OFK39MTN6a+BCuHkicC4cC8/vSoXXTJfey9az2UxJ5CBxrJtMzGB0t&#10;250yik4KCDAlxh4RDUsEpcJhsIfwy7iE+mX3wiiX+t2f+E4fZhukGFWwlIDN2wXRDCP+QsDUP436&#10;fbfFnugPnvSA0JuS2aZELMp9CQ2FwYbs/NPpW75+ZlqWp3A/Ri4qiIigELvtQkfs2/ZYwAWibDTy&#10;arC5itipOFbUOXfQOWhP6lOiVTeDFqb3QK4XmMR3prDVdZZCjhZWZoUf0Rtcu6WBrfcN6i6UOyub&#10;tNe6uaPD3wAAAP//AwBQSwMEFAAGAAgAAAAhAKF6sy3cAAAACQEAAA8AAABkcnMvZG93bnJldi54&#10;bWxMj0FPwzAMhe9I/IfISNxYmm4dUJpObNK4MybgmDWmrWicqsm69t9jTnB89vPz94rN5Dox4hBa&#10;TxrUIgGBVHnbUq3h+La/ewARoiFrOk+oYcYAm/L6qjC59Rd6xfEQa8EhFHKjoYmxz6UMVYPOhIXv&#10;kXj35QdnIsuhlnYwFw53nUyTZC2daYk/NKbHXYPV9+HsGGNNL9n2c97ux+PSqPld4e5DaX17Mz0/&#10;gYg4xT8z/OLzDZTMdPJnskF0rFWasVVDulyBYEP6mPHgpOFerUCWhfzfoPwBAAD//wMAUEsBAi0A&#10;FAAGAAgAAAAhALaDOJL+AAAA4QEAABMAAAAAAAAAAAAAAAAAAAAAAFtDb250ZW50X1R5cGVzXS54&#10;bWxQSwECLQAUAAYACAAAACEAOP0h/9YAAACUAQAACwAAAAAAAAAAAAAAAAAvAQAAX3JlbHMvLnJl&#10;bHNQSwECLQAUAAYACAAAACEA3vj7ptMCAACPBQAADgAAAAAAAAAAAAAAAAAuAgAAZHJzL2Uyb0Rv&#10;Yy54bWxQSwECLQAUAAYACAAAACEAoXqzLdwAAAAJAQAADwAAAAAAAAAAAAAAAAAtBQAAZHJzL2Rv&#10;d25yZXYueG1sUEsFBgAAAAAEAAQA8wAAADYGAAAAAA==&#10;" fillcolor="#b9cde5" strokecolor="#385d8a" strokeweight="2pt">
                <v:path arrowok="t"/>
                <v:textbox>
                  <w:txbxContent>
                    <w:p w:rsidR="0085468D" w:rsidRPr="003A57CC" w:rsidRDefault="0085468D" w:rsidP="0085468D">
                      <w:pPr>
                        <w:jc w:val="center"/>
                        <w:rPr>
                          <w:rFonts w:ascii="Times New Roman" w:hAnsi="Times New Roman"/>
                          <w:color w:val="0D0D0D"/>
                          <w:lang w:val="uk-UA"/>
                        </w:rPr>
                      </w:pPr>
                      <w:r w:rsidRPr="003A57CC">
                        <w:rPr>
                          <w:rFonts w:ascii="Times New Roman" w:hAnsi="Times New Roman"/>
                          <w:color w:val="0D0D0D"/>
                          <w:lang w:val="uk-UA"/>
                        </w:rPr>
                        <w:t>промивання</w:t>
                      </w:r>
                    </w:p>
                  </w:txbxContent>
                </v:textbox>
              </v:roundrect>
            </w:pict>
          </mc:Fallback>
        </mc:AlternateContent>
      </w: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99200" behindDoc="0" locked="0" layoutInCell="1" allowOverlap="1" wp14:anchorId="4F1481B8" wp14:editId="60C13DD6">
                <wp:simplePos x="0" y="0"/>
                <wp:positionH relativeFrom="column">
                  <wp:posOffset>5147310</wp:posOffset>
                </wp:positionH>
                <wp:positionV relativeFrom="paragraph">
                  <wp:posOffset>9525</wp:posOffset>
                </wp:positionV>
                <wp:extent cx="114300" cy="342900"/>
                <wp:effectExtent l="19050" t="19050" r="38100" b="19050"/>
                <wp:wrapNone/>
                <wp:docPr id="43" name="Стрелка вверх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4290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верх 43" o:spid="_x0000_s1026" type="#_x0000_t68" style="position:absolute;margin-left:405.3pt;margin-top:.75pt;width:9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XImgIAACgFAAAOAAAAZHJzL2Uyb0RvYy54bWysVN1q2zAUvh/sHYTuV8epu7WmTskaMgah&#10;LbSj1yeyHJvJkiYpcbqrUtiD7A3GoDfbSyRvtCPZaZKuV2MJiHN8/j99R6dny1qQBTe2UjKj8UGP&#10;Ei6Zyis5y+inm/GbY0qsA5mDUJJn9I5bejZ4/eq00Snvq1KJnBuCSaRNG53R0jmdRpFlJa/BHijN&#10;JRoLZWpwqJpZlBtoMHston6v9zZqlMm1UYxbi19HrZEOQv6i4MxdFoXljoiMYm8unCacU39Gg1NI&#10;ZwZ0WbGuDfiHLmqoJBZ9SjUCB2Ruqr9S1RUzyqrCHTBVR6ooKsbDDDhN3Hs2zXUJmodZEByrn2Cy&#10;/y8tu1hcGVLlGU0OKZFQ4x2tvq8f1verx9Xv1a/VD7L6if/H9f36G0EfBKzRNsW4a31l/MhWTxT7&#10;bNEQ7Vm8YjufZWFq74sDk2VA/+4Jfb50hOHHOE4Oe3hHDE2HSf8EZZ8T0k2wNtZ94KomXsjoXA+N&#10;UU2AHRYT61rvjVdoTYkqH1dCBMXMpufCkAUgF5Lxcfx+1BWwu25Ckiaj/aMk9ALIyUKAw7ZqjShZ&#10;OaMExAzJzpwJtfei7QtFQvESct6WPurhb1O5dQ9j7uXxU4zAlm1IMHUhQvp8PHC7G3qLtJemKr/D&#10;OzWqJbvVbFxhtglYdwUG2Y0Y48a6SzwKoXBY1UmUlMp8fem790fSoZWSBrcFgfgyB8MpER8l0vEk&#10;ThK/XkFJjt71UTG7lumuRc7rc4WXEOPboFkQvb8TG7Ewqr7FxR76qmgCybB2C3mnnLt2i/FpYHw4&#10;DG64UhrcRF5r5pN7nDyON8tbMLpjjUO6XajNZkH6jDmtr4+Uajh3qqgCrba4dizHdQyX1j0dft93&#10;9eC1feAGfwAAAP//AwBQSwMEFAAGAAgAAAAhAGoztdTcAAAACAEAAA8AAABkcnMvZG93bnJldi54&#10;bWxMjzFPwzAQhXck/oN1SGzUaWlKFOJUCMrCRsvA6MRHnDY+R7bbhH/PMcH49D29+67azm4QFwyx&#10;96RguchAILXe9NQp+Di83hUgYtJk9OAJFXxjhG19fVXp0viJ3vGyT53gEYqlVmBTGkspY2vR6bjw&#10;IxKzLx+cThxDJ03QE4+7Qa6ybCOd7okvWD3is8X2tD87BQ9r24V5Ojaf8bTevd2n42E3vCh1ezM/&#10;PYJIOKe/MvzqszrU7NT4M5koBgXFMttwlUEOgnmxKjg3CvI8B1lX8v8D9Q8AAAD//wMAUEsBAi0A&#10;FAAGAAgAAAAhALaDOJL+AAAA4QEAABMAAAAAAAAAAAAAAAAAAAAAAFtDb250ZW50X1R5cGVzXS54&#10;bWxQSwECLQAUAAYACAAAACEAOP0h/9YAAACUAQAACwAAAAAAAAAAAAAAAAAvAQAAX3JlbHMvLnJl&#10;bHNQSwECLQAUAAYACAAAACEAbuXVyJoCAAAoBQAADgAAAAAAAAAAAAAAAAAuAgAAZHJzL2Uyb0Rv&#10;Yy54bWxQSwECLQAUAAYACAAAACEAajO11NwAAAAIAQAADwAAAAAAAAAAAAAAAAD0BAAAZHJzL2Rv&#10;d25yZXYueG1sUEsFBgAAAAAEAAQA8wAAAP0FAAAAAA==&#10;" adj="3600" fillcolor="#4f81bd" strokecolor="#385d8a" strokeweight="2pt">
                <v:path arrowok="t"/>
              </v:shape>
            </w:pict>
          </mc:Fallback>
        </mc:AlternateContent>
      </w: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83840" behindDoc="0" locked="0" layoutInCell="1" allowOverlap="1" wp14:anchorId="3CB0A1D8" wp14:editId="5F3DA7BF">
                <wp:simplePos x="0" y="0"/>
                <wp:positionH relativeFrom="column">
                  <wp:posOffset>1251585</wp:posOffset>
                </wp:positionH>
                <wp:positionV relativeFrom="paragraph">
                  <wp:posOffset>54610</wp:posOffset>
                </wp:positionV>
                <wp:extent cx="114300" cy="285750"/>
                <wp:effectExtent l="19050" t="0" r="38100" b="38100"/>
                <wp:wrapNone/>
                <wp:docPr id="28" name="Стрелка вниз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2857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28" o:spid="_x0000_s1026" type="#_x0000_t67" style="position:absolute;margin-left:98.55pt;margin-top:4.3pt;width:9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8uGnAIAACgFAAAOAAAAZHJzL2Uyb0RvYy54bWysVM1uEzEQviPxDpbvdJOQ0LJqUoVGQUhV&#10;W6lFPU+83uwKr8fYTjblhHgT3gAhIRCId9i+EWPvpk1LT4g9WJ6d/2++8eHRplJsLa0rUY95f6/H&#10;mdQCs1Ivx/zt5fzZAWfOg85AoZZjfi0dP5o8fXJYm1QOsECVScsoiHZpbca88N6kSeJEIStwe2ik&#10;JmWOtgJPol0mmYWaolcqGfR6L5IabWYsCukc/Z21Sj6J8fNcCn+W5056psacavPxtPFchDOZHEK6&#10;tGCKUnRlwD9UUUGpKeltqBl4YCtb/hWqKoVFh7nfE1glmOelkLEH6qbfe9DNRQFGxl4IHGduYXL/&#10;L6w4XZ9bVmZjPqBJaahoRs3nm083H5tvza/mZ/OFNV+b382P5jsjC4KrNi4lrwtzbkPDzpygeOdI&#10;kdzTBMF1NpvcVsGW2mWbiP31LfZy45mgn/3+8HmPJiRINTgY7Y/ibBJIt87GOv9aYsXCZcwzrPXU&#10;Wqwj7LA+cT7UAOnWLhaHqszmpVJRsMvFsbJsDcSF4fyg/2oW+iEXt2umNKuphNEwVgPEyVyBp8Iq&#10;Qyg5veQM1JLILryNue95u0eSxOQFZLJNPerRt83cmv9dRehiBq5oXWKKzkXpEE9GbndN32EdbgvM&#10;rmmmFluyOyPmJUU7AefPwRK7CWXaWH9GR66QmsXuxlmB9sNj/4M9kY60nNW0LQTE+xVYyZl6o4mO&#10;L/vDYVivKAxH+wMS7K5msavRq+oYaQh9ehuMiNdg79X2mlusrmixpyErqUALyt1C3gnHvt1iehqE&#10;nE6jGa2UAX+iL4wIwQNOAcfLzRVY0/HGE+FOcbtZkD5gTmsbPDVOVx7zMtLqDteO57SOcWjd0xH2&#10;fVeOVncP3OQPAAAA//8DAFBLAwQUAAYACAAAACEAMrtSR9wAAAAIAQAADwAAAGRycy9kb3ducmV2&#10;LnhtbEyPy07DMBBF90j8gzVI7KiTQJM2jVMhpO6hILp14yFO8SOKnTTl6xlWdHl0r+6cqbazNWzC&#10;IXTeCUgXCTB0jVedawV8vO8eVsBClE5J4x0KuGCAbX17U8lS+bN7w2kfW0YjLpRSgI6xLzkPjUYr&#10;w8L36Cj78oOVkXBouRrkmcat4VmS5NzKztEFLXt80dh870cr4DSZdfbJf7B4HQ+7w5MeLoUvhLi/&#10;m583wCLO8b8Mf/qkDjU5Hf3oVGCGeF2kVBWwyoFRnqVL4qOA5WMOvK749QP1LwAAAP//AwBQSwEC&#10;LQAUAAYACAAAACEAtoM4kv4AAADhAQAAEwAAAAAAAAAAAAAAAAAAAAAAW0NvbnRlbnRfVHlwZXNd&#10;LnhtbFBLAQItABQABgAIAAAAIQA4/SH/1gAAAJQBAAALAAAAAAAAAAAAAAAAAC8BAABfcmVscy8u&#10;cmVsc1BLAQItABQABgAIAAAAIQCVe8uGnAIAACgFAAAOAAAAAAAAAAAAAAAAAC4CAABkcnMvZTJv&#10;RG9jLnhtbFBLAQItABQABgAIAAAAIQAyu1JH3AAAAAgBAAAPAAAAAAAAAAAAAAAAAPYEAABkcnMv&#10;ZG93bnJldi54bWxQSwUGAAAAAAQABADzAAAA/wUAAAAA&#10;" adj="17280" fillcolor="#4f81bd" strokecolor="#385d8a" strokeweight="2pt">
                <v:path arrowok="t"/>
              </v:shape>
            </w:pict>
          </mc:Fallback>
        </mc:AlternateContent>
      </w:r>
      <w:r w:rsidRPr="0085468D">
        <w:rPr>
          <w:noProof/>
          <w:color w:val="auto"/>
          <w:lang w:eastAsia="ru-RU"/>
        </w:rPr>
        <mc:AlternateContent>
          <mc:Choice Requires="wps">
            <w:drawing>
              <wp:anchor distT="0" distB="0" distL="114300" distR="114300" simplePos="0" relativeHeight="251674624" behindDoc="0" locked="0" layoutInCell="1" allowOverlap="1" wp14:anchorId="3F4FD768" wp14:editId="75078513">
                <wp:simplePos x="0" y="0"/>
                <wp:positionH relativeFrom="column">
                  <wp:posOffset>4613910</wp:posOffset>
                </wp:positionH>
                <wp:positionV relativeFrom="paragraph">
                  <wp:posOffset>153035</wp:posOffset>
                </wp:positionV>
                <wp:extent cx="1162050" cy="304800"/>
                <wp:effectExtent l="0" t="0" r="19050" b="19050"/>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304800"/>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lang w:val="uk-UA"/>
                              </w:rPr>
                              <w:t>флюсування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15" o:spid="_x0000_s1036" style="position:absolute;left:0;text-align:left;margin-left:363.3pt;margin-top:12.05pt;width:91.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9O1AIAAI8FAAAOAAAAZHJzL2Uyb0RvYy54bWysVN1u0zAUvkfiHSzfsySlHSNaOpVVRUhl&#10;m9jQrl3HaSIc29huk3GFxCVIPAPPgJBgY+MV0jfi2Em3buMCIXIR+fyf852f3b265GjJtCmkSHC0&#10;FWLEBJVpIeYJfn0yebSDkbFEpIRLwRJ8xgzeGz58sFupmPVkLnnKNAInwsSVSnBurYqDwNCclcRs&#10;ScUECDOpS2KB1PMg1aQC7yUPemG4HVRSp0pLyowB7rgV4qH3n2WM2sMsM8winmDIzfq/9v+Z+wfD&#10;XRLPNVF5Qbs0yD9kUZJCQNBrV2NiCVro4p6rsqBaGpnZLSrLQGZZQZmvAaqJwjvVHOdEMV8LgGPU&#10;NUzm/7mlB8sjjYoUejfASJASetR8ac5X71cfmq/NRfOtuWwuVx+bH6j5BczPzc/myouumovVJxB+&#10;b84R2AKQlTIx+DtWR9pBYdRU0jcGBMEtiSNMp1NnunS6AASqfVfOrrvCaosoMKNouxcOoHkUZI/D&#10;/k7o2xaQeG2ttLHPmSyReyRYy4VIX0HrfUfIcmqsS4LEaz2fneRFOik494Sez/a5RksCY9Kf7ETP&#10;xt6WL8qXMu3YIXztvAAbpqplb6/Z4N+0bnwss+mfC1QluDfogwdECcx5xomFZ6kAeSPmGBE+hwWi&#10;VvvAt6w7t/eyMzlJWcsd/E0WrvwxMXlr4kO4eiBxLhwKzO9Lh9ZNl9zL1rO6nZJo3emZTM9gdLRs&#10;d8ooOikgwJQYe0Q0LBGUCofBHsIv4xLql90Lo1zqd3/iO32YbZBiVMFSAjZvF0QzjPgLAVP/NOr3&#10;3RZ7oj940gNCb0pmmxKxKPclNDSCE6Sofzp9y9fPTMvyFO7HyEUFEREUYrdd6Ih92x4LuECUjUZe&#10;DTZXETsVx4o65w46B+1JfUq06mbQwvQeyPUCk/jOFLa6zlLI0cLKrPAj6qBuce2WBrbeN6i7UO6s&#10;bNJe6+aODn8DAAD//wMAUEsDBBQABgAIAAAAIQAzO+yd3AAAAAkBAAAPAAAAZHJzL2Rvd25yZXYu&#10;eG1sTI9BT8MwDIXvSPyHyEjcWJoChZWmE5s07owJOGaNaSsap2qyrv33eCd2tN/z8/eK1eQ6MeIQ&#10;Wk8a1CIBgVR521KtYf+xvXsGEaIhazpPqGHGAKvy+qowufUnesdxF2vBIRRyo6GJsc+lDFWDzoSF&#10;75FY+/GDM5HHoZZ2MCcOd51MkySTzrTEHxrT46bB6nd3dIyR0dvj+nteb8f9vVHzp8LNl9L69mZ6&#10;fQERcYr/Zjjj8w2UzHTwR7JBdBqe0ixjq4b0QYFgwzJZ8uJwVhTIspCXDco/AAAA//8DAFBLAQIt&#10;ABQABgAIAAAAIQC2gziS/gAAAOEBAAATAAAAAAAAAAAAAAAAAAAAAABbQ29udGVudF9UeXBlc10u&#10;eG1sUEsBAi0AFAAGAAgAAAAhADj9If/WAAAAlAEAAAsAAAAAAAAAAAAAAAAALwEAAF9yZWxzLy5y&#10;ZWxzUEsBAi0AFAAGAAgAAAAhAFMpj07UAgAAjwUAAA4AAAAAAAAAAAAAAAAALgIAAGRycy9lMm9E&#10;b2MueG1sUEsBAi0AFAAGAAgAAAAhADM77J3cAAAACQEAAA8AAAAAAAAAAAAAAAAALgUAAGRycy9k&#10;b3ducmV2LnhtbFBLBQYAAAAABAAEAPMAAAA3BgAAAAA=&#10;" fillcolor="#b9cde5" strokecolor="#385d8a" strokeweight="2pt">
                <v:path arrowok="t"/>
                <v:textbox>
                  <w:txbxContent>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lang w:val="uk-UA"/>
                        </w:rPr>
                        <w:t>флюсування</w:t>
                      </w:r>
                    </w:p>
                  </w:txbxContent>
                </v:textbox>
              </v:roundrect>
            </w:pict>
          </mc:Fallback>
        </mc:AlternateContent>
      </w: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80768" behindDoc="0" locked="0" layoutInCell="1" allowOverlap="1" wp14:anchorId="68AC76DE" wp14:editId="3B590A20">
                <wp:simplePos x="0" y="0"/>
                <wp:positionH relativeFrom="margin">
                  <wp:posOffset>723900</wp:posOffset>
                </wp:positionH>
                <wp:positionV relativeFrom="paragraph">
                  <wp:posOffset>163830</wp:posOffset>
                </wp:positionV>
                <wp:extent cx="1162050" cy="304800"/>
                <wp:effectExtent l="0" t="0" r="19050" b="19050"/>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304800"/>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jc w:val="center"/>
                              <w:rPr>
                                <w:rFonts w:ascii="Times New Roman" w:hAnsi="Times New Roman"/>
                                <w:color w:val="0D0D0D"/>
                                <w:lang w:val="uk-UA"/>
                              </w:rPr>
                            </w:pPr>
                            <w:r w:rsidRPr="003A57CC">
                              <w:rPr>
                                <w:rFonts w:ascii="Times New Roman" w:hAnsi="Times New Roman"/>
                                <w:color w:val="0D0D0D"/>
                                <w:lang w:val="uk-UA"/>
                              </w:rPr>
                              <w:t>вапнування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20" o:spid="_x0000_s1037" style="position:absolute;left:0;text-align:left;margin-left:57pt;margin-top:12.9pt;width:91.5pt;height:2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3eL1gIAAI8FAAAOAAAAZHJzL2Uyb0RvYy54bWysVM1u1DAQviPxDpbvNMmyW0rUbLV0tQhp&#10;aSta1LPXcTYRjm1s7yblhMQRJJ6BZ0BI0NLyCtk3Yuxk223LASFyiOyZ8Tcz3/zs7tUlR0umTSFF&#10;gqOtECMmqEwLMU/w65PJox2MjCUiJVwKluAzZvDe8OGD3UrFrCdzyVOmEYAIE1cqwbm1Kg4CQ3NW&#10;ErMlFROgzKQuiYWrngepJhWglzzoheF2UEmdKi0pMwak41aJhx4/yxi1h1lmmEU8wRCb9X/t/zP3&#10;D4a7JJ5rovKCdmGQf4iiJIUAp9dQY2IJWujiHlRZUC2NzOwWlWUgs6ygzOcA2UThnWyOc6KYzwXI&#10;MeqaJvP/YOnB8kijIk1wD+gRpIQaNV+a89X71Yfma3PRfGsum8vVx+YHan6B8HPzs7nyqqvmYvUJ&#10;lN+bcwRvgchKmRjwjtWRdlQYNZX0jQFFcEvjLqazqTNdOlsgAtW+KmfXVWG1RRSEUbTdCwcQHQXd&#10;47C/E3pvAYnXr5U29jmTJXKHBGu5EOkrKL2vCFlOjXVBkHht56OTvEgnBef+ouezfa7RkkCb9Cc7&#10;0bOxf8sX5UuZduIQvrZfQAxd1Yq312LANy2M92U28blAFTA86AMCogT6POPEwrFUwLwRc4wIn8MA&#10;Uau941uvO9h70ZmcpKyVDv4mCpf+mJi8feJduHwgcC4cC8zPS8fWTZXcydaz2ndJ1FtXeibTM2gd&#10;LduZMopOCnAwJcYeEQ1DBKnCYrCH8Mu4hPxld8Iol/rdn+TOHnobtBhVMJTAzdsF0Qwj/kJA1z+N&#10;+n2Atf7SHzxxPas3NbNNjViU+xIKGsEKUtQfnb3l62OmZXkK+2PkvIKKCAq+2yp0l33bLgvYQJSN&#10;Rt4MJlcROxXHijpwR52j9qQ+JVp1PWihew/keoBJfKcLW1v3UsjRwsqs8C3qqG557YYGpt4XqNtQ&#10;bq1s3r3VzR4d/gYAAP//AwBQSwMEFAAGAAgAAAAhAM0lPgrdAAAACQEAAA8AAABkcnMvZG93bnJl&#10;di54bWxMj81OwzAQhO9IvIO1SNyo45T+EOJUtFK5Uyrg6MZLEhGvo9hNk7dnOdHj7M7OfpNvRteK&#10;AfvQeNKgZgkIpNLbhioNx/f9wxpEiIasaT2hhgkDbIrbm9xk1l/oDYdDrASHUMiMhjrGLpMylDU6&#10;E2a+Q+Ldt++diSz7StreXDjctTJNkqV0piH+UJsOdzWWP4ezY4wlvS62X9N2PxznRk0fCnefSuv7&#10;u/HlGUTEMf6b4Q+fb6BgppM/kw2iZa0euUvUkC64AhvSpxUPThpW8zXIIpfXDYpfAAAA//8DAFBL&#10;AQItABQABgAIAAAAIQC2gziS/gAAAOEBAAATAAAAAAAAAAAAAAAAAAAAAABbQ29udGVudF9UeXBl&#10;c10ueG1sUEsBAi0AFAAGAAgAAAAhADj9If/WAAAAlAEAAAsAAAAAAAAAAAAAAAAALwEAAF9yZWxz&#10;Ly5yZWxzUEsBAi0AFAAGAAgAAAAhALord4vWAgAAjwUAAA4AAAAAAAAAAAAAAAAALgIAAGRycy9l&#10;Mm9Eb2MueG1sUEsBAi0AFAAGAAgAAAAhAM0lPgrdAAAACQEAAA8AAAAAAAAAAAAAAAAAMAUAAGRy&#10;cy9kb3ducmV2LnhtbFBLBQYAAAAABAAEAPMAAAA6BgAAAAA=&#10;" fillcolor="#b9cde5" strokecolor="#385d8a" strokeweight="2pt">
                <v:path arrowok="t"/>
                <v:textbox>
                  <w:txbxContent>
                    <w:p w:rsidR="0085468D" w:rsidRPr="003A57CC" w:rsidRDefault="0085468D" w:rsidP="0085468D">
                      <w:pPr>
                        <w:jc w:val="center"/>
                        <w:rPr>
                          <w:rFonts w:ascii="Times New Roman" w:hAnsi="Times New Roman"/>
                          <w:color w:val="0D0D0D"/>
                          <w:lang w:val="uk-UA"/>
                        </w:rPr>
                      </w:pPr>
                      <w:r w:rsidRPr="003A57CC">
                        <w:rPr>
                          <w:rFonts w:ascii="Times New Roman" w:hAnsi="Times New Roman"/>
                          <w:color w:val="0D0D0D"/>
                          <w:lang w:val="uk-UA"/>
                        </w:rPr>
                        <w:t>вапнування</w:t>
                      </w:r>
                    </w:p>
                  </w:txbxContent>
                </v:textbox>
                <w10:wrap anchorx="margin"/>
              </v:roundrect>
            </w:pict>
          </mc:Fallback>
        </mc:AlternateContent>
      </w: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91008" behindDoc="0" locked="0" layoutInCell="1" allowOverlap="1" wp14:anchorId="5373D6F2" wp14:editId="1E09D8E9">
                <wp:simplePos x="0" y="0"/>
                <wp:positionH relativeFrom="column">
                  <wp:posOffset>5143500</wp:posOffset>
                </wp:positionH>
                <wp:positionV relativeFrom="paragraph">
                  <wp:posOffset>68580</wp:posOffset>
                </wp:positionV>
                <wp:extent cx="114300" cy="342900"/>
                <wp:effectExtent l="19050" t="19050" r="38100" b="19050"/>
                <wp:wrapNone/>
                <wp:docPr id="35" name="Стрелка вверх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4290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верх 35" o:spid="_x0000_s1026" type="#_x0000_t68" style="position:absolute;margin-left:405pt;margin-top:5.4pt;width:9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tVmgIAACgFAAAOAAAAZHJzL2Uyb0RvYy54bWysVN1q2zAUvh/sHYTuV8eps7WmTskaMgah&#10;DbSj1yeyHJvJkiYpcbqrUtiD7A3GoDfbSyRvtCPZadOuV2MJiHN8/j99Ryen61qQFTe2UjKj8UGP&#10;Ei6Zyiu5yOinq8mbI0qsA5mDUJJn9IZbejp8/eqk0Snvq1KJnBuCSaRNG53R0jmdRpFlJa/BHijN&#10;JRoLZWpwqJpFlBtoMHston6v9zZqlMm1UYxbi1/HrZEOQ/6i4MxdFIXljoiMYm8unCacc39GwxNI&#10;FwZ0WbGuDfiHLmqoJBZ9SDUGB2Rpqr9S1RUzyqrCHTBVR6ooKsbDDDhN3Hs2zWUJmodZEByrH2Cy&#10;/y8tO1/NDKnyjB4OKJFQ4x1tvm/vtreb+83vza/ND7L5if/77e32G0EfBKzRNsW4Sz0zfmSrp4p9&#10;tmiInli8YjufdWFq74sDk3VA/+YBfb52hOHHOE4Oe3hHDE2HSf8YZZ8T0l2wNtZ94KomXsjoUo+M&#10;UU2AHVZT61rvnVdoTYkqn1RCBMUs5mfCkBUgF5LJUfx+3BWw+25Ckiaj/UESegHkZCHAYVu1RpSs&#10;XFACYoFkZ86E2k+i7QtFQvESct6WHvTwt6vcuocxn+TxU4zBlm1IMHUhQvp8PHC7G/oRaS/NVX6D&#10;d2pUS3ar2aTCbFOwbgYG2Y0Y48a6CzwKoXBY1UmUlMp8fem790fSoZWSBrcFgfiyBMMpER8l0vE4&#10;ThK/XkFJBu/6qJh9y3zfIpf1mcJLiPFt0CyI3t+JnVgYVV/jYo98VTSBZFi7hbxTzly7xfg0MD4a&#10;BTdcKQ1uKi8188k9Th7Hq/U1GN2xxiHdztVusyB9xpzW10dKNVo6VVSBVo+4dizHdQyX1j0dft/3&#10;9eD1+MAN/wAAAP//AwBQSwMEFAAGAAgAAAAhAC2VdQ3dAAAACQEAAA8AAABkcnMvZG93bnJldi54&#10;bWxMj8FOwzAQRO9I/IO1lbhRuyUqVohTISgXbrQcODqxG6e111HsNuHvWU5w3JnR7LxqOwfPrnZM&#10;fUQFq6UAZrGNpsdOwefh7V4CS1mj0T6iVfBtE2zr25tKlyZO+GGv+9wxKsFUagUu56HkPLXOBp2W&#10;cbBI3jGOQWc6x46bUU9UHjxfC7HhQfdIH5we7Iuz7Xl/CQoeC9eN83RqvtK52L0/5NNh51+VulvM&#10;z0/Asp3zXxh+59N0qGlTEy9oEvMK5EoQSyZDEAIF5FqS0CjYFBJ4XfH/BPUPAAAA//8DAFBLAQIt&#10;ABQABgAIAAAAIQC2gziS/gAAAOEBAAATAAAAAAAAAAAAAAAAAAAAAABbQ29udGVudF9UeXBlc10u&#10;eG1sUEsBAi0AFAAGAAgAAAAhADj9If/WAAAAlAEAAAsAAAAAAAAAAAAAAAAALwEAAF9yZWxzLy5y&#10;ZWxzUEsBAi0AFAAGAAgAAAAhAJ1xi1WaAgAAKAUAAA4AAAAAAAAAAAAAAAAALgIAAGRycy9lMm9E&#10;b2MueG1sUEsBAi0AFAAGAAgAAAAhAC2VdQ3dAAAACQEAAA8AAAAAAAAAAAAAAAAA9AQAAGRycy9k&#10;b3ducmV2LnhtbFBLBQYAAAAABAAEAPMAAAD+BQAAAAA=&#10;" adj="3600" fillcolor="#4f81bd" strokecolor="#385d8a" strokeweight="2pt">
                <v:path arrowok="t"/>
              </v:shape>
            </w:pict>
          </mc:Fallback>
        </mc:AlternateContent>
      </w: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85888" behindDoc="0" locked="0" layoutInCell="1" allowOverlap="1" wp14:anchorId="4ECC66BD" wp14:editId="128E461E">
                <wp:simplePos x="0" y="0"/>
                <wp:positionH relativeFrom="column">
                  <wp:posOffset>1261110</wp:posOffset>
                </wp:positionH>
                <wp:positionV relativeFrom="paragraph">
                  <wp:posOffset>63500</wp:posOffset>
                </wp:positionV>
                <wp:extent cx="114300" cy="285750"/>
                <wp:effectExtent l="19050" t="0" r="38100" b="38100"/>
                <wp:wrapNone/>
                <wp:docPr id="30" name="Стре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2857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30" o:spid="_x0000_s1026" type="#_x0000_t67" style="position:absolute;margin-left:99.3pt;margin-top:5pt;width:9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imwIAACgFAAAOAAAAZHJzL2Uyb0RvYy54bWysVN1u0zAUvkfiHSzfszRdy0a0dCqripCq&#10;bdKGdn3qOE2EYxvbbTquEG/CGyAkBALxDtkbceykP/u5QuTCOifn//N3fHK6rgRZcWNLJVMaH/Qo&#10;4ZKprJSLlL67nr44psQ6kBkIJXlKb7mlp6Pnz05qnfC+KpTIuCGYRNqk1iktnNNJFFlW8ArsgdJc&#10;ojFXpgKHqllEmYEas1ci6vd6L6NamUwbxbi1+HfSGuko5M9zztxFnlvuiEgp9ubCacI592c0OoFk&#10;YUAXJevagH/oooJSYtFtqgk4IEtTPkpVlcwoq3J3wFQVqTwvGQ8z4DRx78E0VwVoHmZBcKzewmT/&#10;X1p2vro0pMxSeojwSKjwjpovd5/vPjXfm9/Nr+Yrab41f5qfzQ+CHghXrW2CUVf60viBrZ4p9t6i&#10;Ibpn8YrtfNa5qbwvjkvWAfvbLfZ87QjDn3E8OOxhCwxN/ePh0TAUiyDZBGtj3RuuKuKFlGaqlmNj&#10;VB1gh9XMOt8DJBu/0JwSZTYthQiKWczPhCErQC4Mpsfx64mfB0PsvpuQpMYWhoPQDSAncwEOG6s0&#10;omTlghIQCyQ7cybUvhdtnygSiheQ8bb0sIffpnLr/rgLP8UEbNGGhBJdiJA+Hw/c7obeYe2lucpu&#10;8U6NasluNZuWmG0G1l2CQXYjyrix7gKPXCgcVnUSJYUyH5/67/2RdGilpMZtQSA+LMFwSsRbiXR8&#10;FQ8Gfr2CMhge9VEx+5b5vkUuqzOFlxDj26BZEL2/ExsxN6q6wcUe+6poAsmwdgt5p5y5dovxaWB8&#10;PA5uuFIa3ExeaeaTe5w8jtfrGzC6441Dwp2rzWZB8oA5ra+PlGq8dCovA612uHY8x3UMl9Y9HX7f&#10;9/XgtXvgRn8BAAD//wMAUEsDBBQABgAIAAAAIQD8ReQ93AAAAAkBAAAPAAAAZHJzL2Rvd25yZXYu&#10;eG1sTI/NTsMwEITvSLyDtUjcqN2IJm0ap0JIvUNB9OrGS5zinyh20pSnZznBbWd3NPtNtZudZRMO&#10;sQtewnIhgKFvgu58K+H9bf+wBhaT8lrZ4FHCFSPs6tubSpU6XPwrTofUMgrxsVQSTEp9yXlsDDoV&#10;F6FHT7fPMDiVSA4t14O6ULizPBMi5051nj4Y1eOzwebrMDoJ58lusg/+jcXLeNwfH81wLUIh5f3d&#10;/LQFlnBOf2b4xSd0qInpFEavI7OkN+ucrDQI6kSGbJnT4iRhtRLA64r/b1D/AAAA//8DAFBLAQIt&#10;ABQABgAIAAAAIQC2gziS/gAAAOEBAAATAAAAAAAAAAAAAAAAAAAAAABbQ29udGVudF9UeXBlc10u&#10;eG1sUEsBAi0AFAAGAAgAAAAhADj9If/WAAAAlAEAAAsAAAAAAAAAAAAAAAAALwEAAF9yZWxzLy5y&#10;ZWxzUEsBAi0AFAAGAAgAAAAhALHveGKbAgAAKAUAAA4AAAAAAAAAAAAAAAAALgIAAGRycy9lMm9E&#10;b2MueG1sUEsBAi0AFAAGAAgAAAAhAPxF5D3cAAAACQEAAA8AAAAAAAAAAAAAAAAA9QQAAGRycy9k&#10;b3ducmV2LnhtbFBLBQYAAAAABAAEAPMAAAD+BQAAAAA=&#10;" adj="17280" fillcolor="#4f81bd" strokecolor="#385d8a" strokeweight="2pt">
                <v:path arrowok="t"/>
              </v:shape>
            </w:pict>
          </mc:Fallback>
        </mc:AlternateContent>
      </w: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96128" behindDoc="0" locked="0" layoutInCell="1" allowOverlap="1" wp14:anchorId="16E8A001" wp14:editId="754F16AF">
                <wp:simplePos x="0" y="0"/>
                <wp:positionH relativeFrom="column">
                  <wp:posOffset>4610100</wp:posOffset>
                </wp:positionH>
                <wp:positionV relativeFrom="paragraph">
                  <wp:posOffset>5715</wp:posOffset>
                </wp:positionV>
                <wp:extent cx="1162050" cy="304800"/>
                <wp:effectExtent l="0" t="0" r="19050" b="19050"/>
                <wp:wrapNone/>
                <wp:docPr id="40" name="Скругленный 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304800"/>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jc w:val="center"/>
                              <w:rPr>
                                <w:rFonts w:ascii="Times New Roman" w:hAnsi="Times New Roman"/>
                                <w:color w:val="0D0D0D"/>
                                <w:lang w:val="uk-UA"/>
                              </w:rPr>
                            </w:pPr>
                            <w:r w:rsidRPr="003A57CC">
                              <w:rPr>
                                <w:rFonts w:ascii="Times New Roman" w:hAnsi="Times New Roman"/>
                                <w:color w:val="0D0D0D"/>
                                <w:lang w:val="uk-UA"/>
                              </w:rPr>
                              <w:t>промивання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40" o:spid="_x0000_s1038" style="position:absolute;left:0;text-align:left;margin-left:363pt;margin-top:.45pt;width:91.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rL1AIAAI8FAAAOAAAAZHJzL2Uyb0RvYy54bWysVN1u0zAUvkfiHSzfsySlHSNaOpVVRUhl&#10;m9jQrl3HaSIc29huk3GFxCVIPAPPgJBgY+MV0jfi2Em3buMCIXIR+fyf852f3b265GjJtCmkSHC0&#10;FWLEBJVpIeYJfn0yebSDkbFEpIRLwRJ8xgzeGz58sFupmPVkLnnKNAInwsSVSnBurYqDwNCclcRs&#10;ScUECDOpS2KB1PMg1aQC7yUPemG4HVRSp0pLyowB7rgV4qH3n2WM2sMsM8winmDIzfq/9v+Z+wfD&#10;XRLPNVF5Qbs0yD9kUZJCQNBrV2NiCVro4p6rsqBaGpnZLSrLQGZZQZmvAaqJwjvVHOdEMV8LgGPU&#10;NUzm/7mlB8sjjYo0wX2AR5ASetR8ac5X71cfmq/NRfOtuWwuVx+bH6j5BczPzc/myouumovVJxB+&#10;b84R2AKQlTIx+DtWR9pBYdRU0jcGBMEtiSNMp1NnunS6AASqfVfOrrvCaosoMKNouxcOIDsKssdh&#10;fyf00QISr62VNvY5kyVyjwRruRDpK2i97whZTo11SZB4reezk7xIJwXnntDz2T7XaElgTPqTnejZ&#10;2NvyRflSph07hK+dF2DDVLXs7TUb/JvWjY9lNv1zgaoE9wZ98IAogTnPOLHwLBUgb8QcI8LnsEDU&#10;ah/4lnXn9l52Jicpa7mDv8nClT8mJm9NfAhXDyTOhUOB+X3p0LrpknvZelb7KYkerzs9k+kZjI6W&#10;7U4ZRScFBJgSY4+IhiWCUuEw2EP4ZVxC/bJ7YZRL/e5PfKcPsw1SjCpYSsDm7YJohhF/IWDqn0Z9&#10;N6bWE/3Bkx4QelMy25SIRbkvoaERnCBF/dPpW75+ZlqWp3A/Ri4qiIigELvtQkfs2/ZYwAWibDTy&#10;arC5itipOFbUOXfQOWhP6lOiVTeDFqb3QK4XmMR3prDVdZZCjhZWZoUfUQd1i2u3NLD1vkHdhXJn&#10;ZZP2Wjd3dPgbAAD//wMAUEsDBBQABgAIAAAAIQCYFwlU2wAAAAcBAAAPAAAAZHJzL2Rvd25yZXYu&#10;eG1sTI9BT4NAEIXvJv6HzZh4swtVsSBLY5vUu7VRj1MYgcjOEnZL4d87nuzx5b1575t8PdlOjTT4&#10;1rGBeBGBIi5d1XJt4PC+u1uB8gG5ws4xGZjJw7q4vsoxq9yZ32jch1pJCfsMDTQh9JnWvmzIol+4&#10;nli8bzdYDCKHWlcDnqXcdnoZRYm22LIsNNjTtqHyZ3+ygpHw6+Pma97sxsM9xvNHTNvP2Jjbm+nl&#10;GVSgKfyH4Q9fbqAQpqM7ceVVZ+BpmcgvwUAKSuw0SkUeDTysUtBFri/5i18AAAD//wMAUEsBAi0A&#10;FAAGAAgAAAAhALaDOJL+AAAA4QEAABMAAAAAAAAAAAAAAAAAAAAAAFtDb250ZW50X1R5cGVzXS54&#10;bWxQSwECLQAUAAYACAAAACEAOP0h/9YAAACUAQAACwAAAAAAAAAAAAAAAAAvAQAAX3JlbHMvLnJl&#10;bHNQSwECLQAUAAYACAAAACEAlrJqy9QCAACPBQAADgAAAAAAAAAAAAAAAAAuAgAAZHJzL2Uyb0Rv&#10;Yy54bWxQSwECLQAUAAYACAAAACEAmBcJVNsAAAAHAQAADwAAAAAAAAAAAAAAAAAuBQAAZHJzL2Rv&#10;d25yZXYueG1sUEsFBgAAAAAEAAQA8wAAADYGAAAAAA==&#10;" fillcolor="#b9cde5" strokecolor="#385d8a" strokeweight="2pt">
                <v:path arrowok="t"/>
                <v:textbox>
                  <w:txbxContent>
                    <w:p w:rsidR="0085468D" w:rsidRPr="003A57CC" w:rsidRDefault="0085468D" w:rsidP="0085468D">
                      <w:pPr>
                        <w:jc w:val="center"/>
                        <w:rPr>
                          <w:rFonts w:ascii="Times New Roman" w:hAnsi="Times New Roman"/>
                          <w:color w:val="0D0D0D"/>
                          <w:lang w:val="uk-UA"/>
                        </w:rPr>
                      </w:pPr>
                      <w:r w:rsidRPr="003A57CC">
                        <w:rPr>
                          <w:rFonts w:ascii="Times New Roman" w:hAnsi="Times New Roman"/>
                          <w:color w:val="0D0D0D"/>
                          <w:lang w:val="uk-UA"/>
                        </w:rPr>
                        <w:t>промивання</w:t>
                      </w:r>
                    </w:p>
                  </w:txbxContent>
                </v:textbox>
              </v:roundrect>
            </w:pict>
          </mc:Fallback>
        </mc:AlternateContent>
      </w:r>
      <w:r w:rsidRPr="0085468D">
        <w:rPr>
          <w:noProof/>
          <w:color w:val="auto"/>
          <w:lang w:eastAsia="ru-RU"/>
        </w:rPr>
        <mc:AlternateContent>
          <mc:Choice Requires="wps">
            <w:drawing>
              <wp:anchor distT="0" distB="0" distL="114300" distR="114300" simplePos="0" relativeHeight="251679744" behindDoc="0" locked="0" layoutInCell="1" allowOverlap="1" wp14:anchorId="60E0F70C" wp14:editId="31727E1F">
                <wp:simplePos x="0" y="0"/>
                <wp:positionH relativeFrom="column">
                  <wp:posOffset>737235</wp:posOffset>
                </wp:positionH>
                <wp:positionV relativeFrom="paragraph">
                  <wp:posOffset>182880</wp:posOffset>
                </wp:positionV>
                <wp:extent cx="1162050" cy="323850"/>
                <wp:effectExtent l="0" t="0" r="19050" b="19050"/>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323850"/>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jc w:val="center"/>
                              <w:rPr>
                                <w:rFonts w:ascii="Times New Roman" w:hAnsi="Times New Roman"/>
                                <w:color w:val="0D0D0D"/>
                                <w:lang w:val="uk-UA"/>
                              </w:rPr>
                            </w:pPr>
                            <w:r w:rsidRPr="003A57CC">
                              <w:rPr>
                                <w:rFonts w:ascii="Times New Roman" w:hAnsi="Times New Roman"/>
                                <w:color w:val="0D0D0D"/>
                                <w:lang w:val="uk-UA"/>
                              </w:rPr>
                              <w:t>сушіння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19" o:spid="_x0000_s1039" style="position:absolute;left:0;text-align:left;margin-left:58.05pt;margin-top:14.4pt;width:91.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Bta0gIAAI8FAAAOAAAAZHJzL2Uyb0RvYy54bWysVN1u0zAUvkfiHSzfszRdO7po6VRWFSGV&#10;bWJDu3Ydp4lwbGO7TcYVEpcg8Qw8A0KCjY1XSN+IYyfduo0LhMhFdP59znd+9vargqMl0yaXIsbh&#10;VgcjJqhMcjGP8evTyZMBRsYSkRAuBYvxOTN4f/j40V6pItaVmeQJ0wiCCBOVKsaZtSoKAkMzVhCz&#10;JRUToEylLogFVs+DRJMSohc86HY6O0EpdaK0pMwYkI4bJR76+GnKqD1KU8Ms4jGG3Kz/a/+fuX8w&#10;3CPRXBOV5bRNg/xDFgXJBTx6E2pMLEELnT8IVeRUSyNTu0VlEcg0zSnzNUA1YedeNScZUczXAuAY&#10;dQOT+X9h6eHyWKM8gd7tYiRIAT2qv9QXq/erD/XX+rL+Vl/VV6uP9Q9U/wLh5/pnfe1V1/Xl6hMo&#10;v9cXCHwByFKZCOKdqGPtoDBqKukbA4rgjsYxprWpUl04WwACVb4r5zddYZVFFIRhuNPt9KF5FHTb&#10;3e0B0C4oidbeShv7nMkCOSLGWi5E8gpa7ztCllNjG/u1nc9O8jyZ5Jx7Rs9nB1yjJYEx6U0G4bOx&#10;9+WL4qVMWnEHvmZeQAxT1Yh31mLIxzRhfG5mMz4XqIxxt9+DCIgSmPOUEwtkoQB5I+YYET6HBaJW&#10;+4fveLdhH2RnMpKwRtr/myxc+WNissbFP9ECyYVDgfl9adG67ZKjbDWrminprTs9k8k5jI6WzU4Z&#10;RSc5PDAlxh4TDUsEpcJhsEfwS7mE+mVLYZRJ/e5PcmcPsw1ajEpYSsDm7YJohhF/IWDqd8Nez22x&#10;Z3r9p11g9KZmtqkRi+JAQkNDOEGKetLZW74mUy2LM7gfI/cqqIig8HbThZY5sM2xgAtE2WjkzWBz&#10;FbFTcaKoC+6gc9CeVmdEq3YGLUzvoVwvMInuTWFj6zyFHC2sTHM/og7qBtd2aWDr/TS1F8qdlU3e&#10;W93e0eFvAAAA//8DAFBLAwQUAAYACAAAACEAcfrEv9wAAAAJAQAADwAAAGRycy9kb3ducmV2Lnht&#10;bEyPQU+DQBCF7yb+h82YeLPLYkSgLI1tUu/WRnvcwghEdpawWwr/3vGkxzfz5s33is1sezHh6DtH&#10;GtQqAoFUubqjRsPxff+QgvDBUG16R6hhQQ+b8vamMHntrvSG0yE0gkPI50ZDG8KQS+mrFq3xKzcg&#10;8e7LjdYElmMj69FcOdz2Mo6iRFrTEX9ozYC7Fqvvw8UyRkKvT9vTst1Px0ejlg+Fu0+l9f3d/LIG&#10;EXAOf2b4xecbKJnp7C5Ue9GzVoliq4Y45QpsiLOMB2cNz1kKsizk/wblDwAAAP//AwBQSwECLQAU&#10;AAYACAAAACEAtoM4kv4AAADhAQAAEwAAAAAAAAAAAAAAAAAAAAAAW0NvbnRlbnRfVHlwZXNdLnht&#10;bFBLAQItABQABgAIAAAAIQA4/SH/1gAAAJQBAAALAAAAAAAAAAAAAAAAAC8BAABfcmVscy8ucmVs&#10;c1BLAQItABQABgAIAAAAIQDkgBta0gIAAI8FAAAOAAAAAAAAAAAAAAAAAC4CAABkcnMvZTJvRG9j&#10;LnhtbFBLAQItABQABgAIAAAAIQBx+sS/3AAAAAkBAAAPAAAAAAAAAAAAAAAAACwFAABkcnMvZG93&#10;bnJldi54bWxQSwUGAAAAAAQABADzAAAANQYAAAAA&#10;" fillcolor="#b9cde5" strokecolor="#385d8a" strokeweight="2pt">
                <v:path arrowok="t"/>
                <v:textbox>
                  <w:txbxContent>
                    <w:p w:rsidR="0085468D" w:rsidRPr="003A57CC" w:rsidRDefault="0085468D" w:rsidP="0085468D">
                      <w:pPr>
                        <w:jc w:val="center"/>
                        <w:rPr>
                          <w:rFonts w:ascii="Times New Roman" w:hAnsi="Times New Roman"/>
                          <w:color w:val="0D0D0D"/>
                          <w:lang w:val="uk-UA"/>
                        </w:rPr>
                      </w:pPr>
                      <w:r w:rsidRPr="003A57CC">
                        <w:rPr>
                          <w:rFonts w:ascii="Times New Roman" w:hAnsi="Times New Roman"/>
                          <w:color w:val="0D0D0D"/>
                          <w:lang w:val="uk-UA"/>
                        </w:rPr>
                        <w:t>сушіння</w:t>
                      </w:r>
                    </w:p>
                  </w:txbxContent>
                </v:textbox>
              </v:roundrect>
            </w:pict>
          </mc:Fallback>
        </mc:AlternateContent>
      </w: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92032" behindDoc="0" locked="0" layoutInCell="1" allowOverlap="1" wp14:anchorId="2372E7DE" wp14:editId="0A35EAC5">
                <wp:simplePos x="0" y="0"/>
                <wp:positionH relativeFrom="column">
                  <wp:posOffset>5143500</wp:posOffset>
                </wp:positionH>
                <wp:positionV relativeFrom="paragraph">
                  <wp:posOffset>137160</wp:posOffset>
                </wp:positionV>
                <wp:extent cx="114300" cy="342900"/>
                <wp:effectExtent l="19050" t="19050" r="38100" b="19050"/>
                <wp:wrapNone/>
                <wp:docPr id="36" name="Стрелка вверх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4290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верх 36" o:spid="_x0000_s1026" type="#_x0000_t68" style="position:absolute;margin-left:405pt;margin-top:10.8pt;width:9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0BlmgIAACgFAAAOAAAAZHJzL2Uyb0RvYy54bWysVN1q2zAUvh/sHYTuV8ep27WmTskaMgah&#10;LbSj1yeyHJvJkiYpcbqrMtiD7A3GoDfbSyRvtCPZaZKuV2MJiHN8/j99R2fny1qQBTe2UjKj8UGP&#10;Ei6Zyis5y+jH2/GbE0qsA5mDUJJn9J5bej54/eqs0Snvq1KJnBuCSaRNG53R0jmdRpFlJa/BHijN&#10;JRoLZWpwqJpZlBtoMHston6vdxw1yuTaKMatxa+j1kgHIX9RcOauisJyR0RGsTcXThPOqT+jwRmk&#10;MwO6rFjXBvxDFzVUEos+pRqBAzI31V+p6ooZZVXhDpiqI1UUFeNhBpwm7j2b5qYEzcMsCI7VTzDZ&#10;/5eWXS6uDanyjB4eUyKhxjtafV9/XT+sHle/V79WP8jqJ/4f1w/rbwR9ELBG2xTjbvS18SNbPVHs&#10;k0VDtGfxiu18loWpvS8OTJYB/fsn9PnSEYYf4zg57OEdMTQdJv1TlH1OSDfB2lj3nquaeCGjcz00&#10;RjUBdlhMrGu9N16hNSWqfFwJERQzm14IQxaAXEjGJ/G7UVfA7roJSZqM9o+S0AsgJwsBDtuqNaJk&#10;5YwSEDMkO3Mm1N6Lti8UCcVLyHlb+qiHv03l1j2MuZfHTzECW7YhwdSFCOnz8cDtbugt0l6aqvwe&#10;79SoluxWs3GF2SZg3TUYZDdijBvrrvAohMJhVSdRUirz5aXv3h9Jh1ZKGtwWBOLzHAynRHyQSMfT&#10;OEn8egUlOXrbR8XsWqa7FjmvLxReQoxvg2ZB9P5ObMTCqPoOF3voq6IJJMPaLeSdcuHaLcangfHh&#10;MLjhSmlwE3mjmU/ucfI43i7vwOiONQ7pdqk2mwXpM+a0vj5SquHcqaIKtNri2rEc1zFcWvd0+H3f&#10;1YPX9oEb/AEAAP//AwBQSwMEFAAGAAgAAAAhAMlqzRfdAAAACQEAAA8AAABkcnMvZG93bnJldi54&#10;bWxMj7FOwzAQhnck3sE6JDbqJJQQhTgVgrKw0TIwOrGJ09rnyHab8PYcEx3v7td3399sFmfZWYc4&#10;ehSQrzJgGnuvRhwEfO7f7ipgMUlU0nrUAn50hE17fdXIWvkZP/R5lwZGEIy1FGBSmmrOY2+0k3Hl&#10;J410+/bByURjGLgKcia4s7zIspI7OSJ9MHLSL0b3x93JCXhcmyEs86H7isf19v0+HfZb+yrE7c3y&#10;/AQs6SX9h+FPn9ShJafOn1BFZgVUeUZdkoAiL4FRoCoqWnREfyiBtw2/bND+AgAA//8DAFBLAQIt&#10;ABQABgAIAAAAIQC2gziS/gAAAOEBAAATAAAAAAAAAAAAAAAAAAAAAABbQ29udGVudF9UeXBlc10u&#10;eG1sUEsBAi0AFAAGAAgAAAAhADj9If/WAAAAlAEAAAsAAAAAAAAAAAAAAAAALwEAAF9yZWxzLy5y&#10;ZWxzUEsBAi0AFAAGAAgAAAAhANIXQGWaAgAAKAUAAA4AAAAAAAAAAAAAAAAALgIAAGRycy9lMm9E&#10;b2MueG1sUEsBAi0AFAAGAAgAAAAhAMlqzRfdAAAACQEAAA8AAAAAAAAAAAAAAAAA9AQAAGRycy9k&#10;b3ducmV2LnhtbFBLBQYAAAAABAAEAPMAAAD+BQAAAAA=&#10;" adj="3600" fillcolor="#4f81bd" strokecolor="#385d8a" strokeweight="2pt">
                <v:path arrowok="t"/>
              </v:shape>
            </w:pict>
          </mc:Fallback>
        </mc:AlternateContent>
      </w: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89984" behindDoc="0" locked="0" layoutInCell="1" allowOverlap="1" wp14:anchorId="26739FE9" wp14:editId="3CCA6B76">
                <wp:simplePos x="0" y="0"/>
                <wp:positionH relativeFrom="column">
                  <wp:posOffset>1257300</wp:posOffset>
                </wp:positionH>
                <wp:positionV relativeFrom="paragraph">
                  <wp:posOffset>100965</wp:posOffset>
                </wp:positionV>
                <wp:extent cx="114300" cy="285750"/>
                <wp:effectExtent l="19050" t="0" r="38100" b="38100"/>
                <wp:wrapNone/>
                <wp:docPr id="34" name="Стрелка вниз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2857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34" o:spid="_x0000_s1026" type="#_x0000_t67" style="position:absolute;margin-left:99pt;margin-top:7.95pt;width:9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vjBnAIAACgFAAAOAAAAZHJzL2Uyb0RvYy54bWysVN1u0zAUvkfiHSzfszRdyka0dCqripCq&#10;bdKGdn3qOE2EYxvbbTquEG/CGyAkBALxDtkbceykW/dzhciF5ZPz/53v+Oh4Uwuy5sZWSmY03htQ&#10;wiVTeSWXGX13OXtxSIl1IHMQSvKMXnNLj8fPnx01OuVDVSqRc0MwiLRpozNaOqfTKLKs5DXYPaW5&#10;RGWhTA0ORbOMcgMNRq9FNBwMXkaNMrk2inFr8e+0U9JxiF8UnLmzorDcEZFRrM2F04Rz4c9ofATp&#10;0oAuK9aXAf9QRQ2VxKS3oabggKxM9ShUXTGjrCrcHlN1pIqiYjz0gN3EgwfdXJSgeegFwbH6Fib7&#10;/8Ky0/W5IVWe0f2EEgk1zqj9cvP55lP7vf3d/mq/kvZb+6f92f4gaIFwNdqm6HWhz41v2Oq5Yu8t&#10;KqJ7Gi/Y3mZTmNrbYrtkE7C/vsWebxxh+DOOk/0BToihang4OhiF2USQbp21se4NVzXxl4zmqpET&#10;Y1QTYIf13DpfA6Rbu1CcElU+q4QIglkuToQha0AuJLPD+PXU94MudtdMSNJgCaMkVAPIyUKAw8Jq&#10;jShZuaQExBLJzpwJue952yeShOQl5LxLPRrgt83cmT+uwncxBVt2LiFF7yKkj8cDt/um77D2t4XK&#10;r3GmRnVkt5rNKow2B+vOwSC7EWXcWHeGRyEUNqv6GyWlMh+f+u/tkXSopaTBbUEgPqzAcErEW4l0&#10;fBUniV+vICSjgyEKZlez2NXIVX2icAgxvg2ahau3d2J7LYyqr3CxJz4rqkAyzN1B3gsnrttifBoY&#10;n0yCGa6UBjeXF5r54B4nj+Pl5gqM7nnjkHCnartZkD5gTmfrPaWarJwqqkCrO1x7nuM6hqH1T4ff&#10;9105WN09cOO/AAAA//8DAFBLAwQUAAYACAAAACEATWLp+NwAAAAJAQAADwAAAGRycy9kb3ducmV2&#10;LnhtbEyPzU7DMBCE70i8g7VI3KjTCJImxKkQUu9QEL268RIH/BPZTpry9CwnetvZHc1+02wXa9iM&#10;IQ7eCVivMmDoOq8G1wt4f9vdbYDFJJ2SxjsUcMYI2/b6qpG18if3ivM+9YxCXKylAJ3SWHMeO41W&#10;xpUf0dHt0wcrE8nQcxXkicKt4XmWFdzKwdEHLUd81th97ycr4Gs2Vf7Bf7B8mQ67w70O59KXQtze&#10;LE+PwBIu6d8Mf/iEDi0xHf3kVGSGdLWhLomGhwoYGfJ1QYujgCKrgLcNv2zQ/gIAAP//AwBQSwEC&#10;LQAUAAYACAAAACEAtoM4kv4AAADhAQAAEwAAAAAAAAAAAAAAAAAAAAAAW0NvbnRlbnRfVHlwZXNd&#10;LnhtbFBLAQItABQABgAIAAAAIQA4/SH/1gAAAJQBAAALAAAAAAAAAAAAAAAAAC8BAABfcmVscy8u&#10;cmVsc1BLAQItABQABgAIAAAAIQAT7vjBnAIAACgFAAAOAAAAAAAAAAAAAAAAAC4CAABkcnMvZTJv&#10;RG9jLnhtbFBLAQItABQABgAIAAAAIQBNYun43AAAAAkBAAAPAAAAAAAAAAAAAAAAAPYEAABkcnMv&#10;ZG93bnJldi54bWxQSwUGAAAAAAQABADzAAAA/wUAAAAA&#10;" adj="17280" fillcolor="#4f81bd" strokecolor="#385d8a" strokeweight="2pt">
                <v:path arrowok="t"/>
              </v:shape>
            </w:pict>
          </mc:Fallback>
        </mc:AlternateContent>
      </w: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73600" behindDoc="0" locked="0" layoutInCell="1" allowOverlap="1" wp14:anchorId="2D427389" wp14:editId="69571D5E">
                <wp:simplePos x="0" y="0"/>
                <wp:positionH relativeFrom="column">
                  <wp:posOffset>4613910</wp:posOffset>
                </wp:positionH>
                <wp:positionV relativeFrom="paragraph">
                  <wp:posOffset>74930</wp:posOffset>
                </wp:positionV>
                <wp:extent cx="1162050" cy="295275"/>
                <wp:effectExtent l="0" t="0" r="19050" b="28575"/>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295275"/>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lang w:val="uk-UA"/>
                              </w:rPr>
                              <w:t>травлення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14" o:spid="_x0000_s1040" style="position:absolute;left:0;text-align:left;margin-left:363.3pt;margin-top:5.9pt;width:91.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3q00AIAAI8FAAAOAAAAZHJzL2Uyb0RvYy54bWysVE1u00AU3iNxh9HsqeMoaanVpAqNgpBC&#10;W9GirifjcWwxf8xMYpcVEkuQOANnQEjQ0nIF50a8GTtt2rJACC+sef/vfe9nb78SHC2ZsYWSAxxv&#10;dTBikqq0kPMBfn06efIUI+uITAlXkg3wObN4f/j40V6pE9ZVueIpMwicSJuUeoBz53QSRZbmTBC7&#10;pTSTIMyUEcQBaeZRakgJ3gWPup3OdlQqk2qjKLMWuONGiIfBf5Yx6o6yzDKH+ABDbi78TfjP/D8a&#10;7pFkbojOC9qmQf4hC0EKCUFvXI2JI2hhigeuREGNsipzW1SJSGVZQVmoAaqJO/eqOcmJZqEWAMfq&#10;G5js/3NLD5fHBhUp9K6HkSQCelR/qS9W71cf6q/1Zf2tvqqvVh/rH6j+BczP9c/6Ooiu68vVJxB+&#10;ry8Q2AKQpbYJ+DvRx8ZDYfVU0TcWBNEdiSdsq1NlRnhdAAJVoSvnN11hlUMUmHG83e30oXkUZN3d&#10;fnen76NFJFlba2Pdc6YE8o8BNmoh01fQ+tARspxa1+iv9UJ2ihfppOA8EGY+O+AGLQmMSW/yNH42&#10;DrZ8IV6qtGV34GvmBdgwVQ17e82GfGzjJuRmN/1ziUrIvd8DD4gSmPOMEwdPoQF5K+cYET6HBaLO&#10;hMB3rFu3D7KzOUlZw+3/TRa+/DGxeWMSQrRAculRYGFfWrRuu+RfrppVzZQE7D1rptJzGB2jmp2y&#10;mk4KCDAl1h0TA0sEpcJhcEfwy7iC+lX7wihX5t2f+F4fZhukGJWwlIDN2wUxDCP+QsLU78a9nt/i&#10;QPT6O10gzKZktimRC3GgoKExnCBNw9PrO75+ZkaJM7gfIx8VRERSiN10oSUOXHMs4AJRNhoFNdhc&#10;TdxUnmjqnXvoPLSn1Rkxup1BB9N7qNYLTJJ7U9joekupRgunsiKM6C2u7dLA1odpai+UPyubdNC6&#10;vaPD3wAAAP//AwBQSwMEFAAGAAgAAAAhAP24EhzcAAAACQEAAA8AAABkcnMvZG93bnJldi54bWxM&#10;j0FPwzAMhe9I/IfISNxYmk0rW9d0YpPGnTHBjllj2orGqZqsa/895gRH+z0/fy/fjq4VA/ah8aRB&#10;zRIQSKW3DVUaTu+HpxWIEA1Z03pCDRMG2Bb3d7nJrL/RGw7HWAkOoZAZDXWMXSZlKGt0Jsx8h8Ta&#10;l++diTz2lbS9uXG4a+U8SVLpTEP8oTYd7mssv49XxxgpvS5352l3GE4Lo6YPhftPpfXjw/iyARFx&#10;jH9m+MXnGyiY6eKvZINoNTzP05StLCiuwIZ1subFRcNytQBZ5PJ/g+IHAAD//wMAUEsBAi0AFAAG&#10;AAgAAAAhALaDOJL+AAAA4QEAABMAAAAAAAAAAAAAAAAAAAAAAFtDb250ZW50X1R5cGVzXS54bWxQ&#10;SwECLQAUAAYACAAAACEAOP0h/9YAAACUAQAACwAAAAAAAAAAAAAAAAAvAQAAX3JlbHMvLnJlbHNQ&#10;SwECLQAUAAYACAAAACEA4ON6tNACAACPBQAADgAAAAAAAAAAAAAAAAAuAgAAZHJzL2Uyb0RvYy54&#10;bWxQSwECLQAUAAYACAAAACEA/bgSHNwAAAAJAQAADwAAAAAAAAAAAAAAAAAqBQAAZHJzL2Rvd25y&#10;ZXYueG1sUEsFBgAAAAAEAAQA8wAAADMGAAAAAA==&#10;" fillcolor="#b9cde5" strokecolor="#385d8a" strokeweight="2pt">
                <v:path arrowok="t"/>
                <v:textbox>
                  <w:txbxContent>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lang w:val="uk-UA"/>
                        </w:rPr>
                        <w:t>травлення</w:t>
                      </w:r>
                    </w:p>
                  </w:txbxContent>
                </v:textbox>
              </v:roundrect>
            </w:pict>
          </mc:Fallback>
        </mc:AlternateContent>
      </w: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93056" behindDoc="0" locked="0" layoutInCell="1" allowOverlap="1" wp14:anchorId="5677E83B" wp14:editId="511508B5">
                <wp:simplePos x="0" y="0"/>
                <wp:positionH relativeFrom="column">
                  <wp:posOffset>5147310</wp:posOffset>
                </wp:positionH>
                <wp:positionV relativeFrom="paragraph">
                  <wp:posOffset>198755</wp:posOffset>
                </wp:positionV>
                <wp:extent cx="114300" cy="342900"/>
                <wp:effectExtent l="19050" t="19050" r="38100" b="19050"/>
                <wp:wrapNone/>
                <wp:docPr id="37" name="Стрелка вверх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4290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верх 37" o:spid="_x0000_s1026" type="#_x0000_t68" style="position:absolute;margin-left:405.3pt;margin-top:15.65pt;width:9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gZ1mgIAACgFAAAOAAAAZHJzL2Uyb0RvYy54bWysVN1q2zAUvh/sHYTuV8epu7amTskaMgah&#10;LbSj1yeyHJvJkiYpcbqrMtiD7A3GoDfbSyRvtCPZaZKuV2MJiHN8/j99R2fny1qQBTe2UjKj8UGP&#10;Ei6Zyis5y+jH2/GbE0qsA5mDUJJn9J5bej54/eqs0Snvq1KJnBuCSaRNG53R0jmdRpFlJa/BHijN&#10;JRoLZWpwqJpZlBtoMHston6v9zZqlMm1UYxbi19HrZEOQv6i4MxdFYXljoiMYm8unCacU39GgzNI&#10;ZwZ0WbGuDfiHLmqoJBZ9SjUCB2Ruqr9S1RUzyqrCHTBVR6ooKsbDDDhN3Hs2zU0JmodZEByrn2Cy&#10;/y8tu1xcG1LlGT08pkRCjXe0+r7+un5YPa5+r36tfpDVT/w/rh/W3wj6IGCNtinG3ehr40e2eqLY&#10;J4uGaM/iFdv5LAtTe18cmCwD+vdP6POlIww/xnFy2MM7Ymg6TPqnKPuckG6CtbHuPVc18UJG53po&#10;jGoC7LCYWNd6b7xCa0pU+bgSIihmNr0QhiwAuZCMT+J3o66A3XUTkjQZ7R8loRdAThYCHLZVa0TJ&#10;yhklIGZIduZMqL0XbV8oEoqXkPO29FEPf5vKrXsYcy+Pn2IEtmxDgqkLEdLn44Hb3dBbpL00Vfk9&#10;3qlRLdmtZuMKs03AumswyG7EGDfWXeFRCIXDqk6ipFTmy0vfvT+SDq2UNLgtCMTnORhOifggkY6n&#10;cZL49QpKcnTcR8XsWqa7FjmvLxReQoxvg2ZB9P5ObMTCqPoOF3voq6IJJMPaLeSdcuHaLcangfHh&#10;MLjhSmlwE3mjmU/ucfI43i7vwOiONQ7pdqk2mwXpM+a0vj5SquHcqaIKtNri2rEc1zFcWvd0+H3f&#10;1YPX9oEb/AEAAP//AwBQSwMEFAAGAAgAAAAhADbVUwXdAAAACQEAAA8AAABkcnMvZG93bnJldi54&#10;bWxMjz1PwzAQhnck/oN1SGzUSVPaKMSpEJSFjZahoxMfcVp/RLbbhH/PMcF2H4/ee67eztawK4Y4&#10;eCcgX2TA0HVeDa4X8Hl4eyiBxSSdksY7FPCNEbbN7U0tK+Un94HXfeoZhbhYSQE6pbHiPHYarYwL&#10;P6Kj3ZcPViZqQ89VkBOFW8OXWbbmVg6OLmg54ovG7ry/WAGble7DPJ3aYzyvdu9FOh125lWI+7v5&#10;+QlYwjn9wfCrT+rQkFPrL05FZgSUebYmVECRF8AIKJclDVoqHgvgTc3/f9D8AAAA//8DAFBLAQIt&#10;ABQABgAIAAAAIQC2gziS/gAAAOEBAAATAAAAAAAAAAAAAAAAAAAAAABbQ29udGVudF9UeXBlc10u&#10;eG1sUEsBAi0AFAAGAAgAAAAhADj9If/WAAAAlAEAAAsAAAAAAAAAAAAAAAAALwEAAF9yZWxzLy5y&#10;ZWxzUEsBAi0AFAAGAAgAAAAhABfKBnWaAgAAKAUAAA4AAAAAAAAAAAAAAAAALgIAAGRycy9lMm9E&#10;b2MueG1sUEsBAi0AFAAGAAgAAAAhADbVUwXdAAAACQEAAA8AAAAAAAAAAAAAAAAA9AQAAGRycy9k&#10;b3ducmV2LnhtbFBLBQYAAAAABAAEAPMAAAD+BQAAAAA=&#10;" adj="3600" fillcolor="#4f81bd" strokecolor="#385d8a" strokeweight="2pt">
                <v:path arrowok="t"/>
              </v:shape>
            </w:pict>
          </mc:Fallback>
        </mc:AlternateContent>
      </w:r>
      <w:r w:rsidRPr="0085468D">
        <w:rPr>
          <w:noProof/>
          <w:color w:val="auto"/>
          <w:lang w:eastAsia="ru-RU"/>
        </w:rPr>
        <mc:AlternateContent>
          <mc:Choice Requires="wps">
            <w:drawing>
              <wp:anchor distT="0" distB="0" distL="114300" distR="114300" simplePos="0" relativeHeight="251667456" behindDoc="0" locked="0" layoutInCell="1" allowOverlap="1" wp14:anchorId="5CA583F3" wp14:editId="54C3E588">
                <wp:simplePos x="0" y="0"/>
                <wp:positionH relativeFrom="column">
                  <wp:posOffset>375285</wp:posOffset>
                </wp:positionH>
                <wp:positionV relativeFrom="paragraph">
                  <wp:posOffset>3810</wp:posOffset>
                </wp:positionV>
                <wp:extent cx="1952625" cy="847725"/>
                <wp:effectExtent l="0" t="0" r="28575" b="28575"/>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847725"/>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ind w:left="-142" w:right="-144"/>
                              <w:jc w:val="center"/>
                              <w:rPr>
                                <w:rFonts w:ascii="Times New Roman" w:hAnsi="Times New Roman"/>
                                <w:color w:val="0D0D0D"/>
                                <w:lang w:val="uk-UA"/>
                              </w:rPr>
                            </w:pPr>
                            <w:r w:rsidRPr="003A57CC">
                              <w:rPr>
                                <w:rFonts w:ascii="Times New Roman" w:hAnsi="Times New Roman"/>
                                <w:color w:val="0D0D0D"/>
                                <w:lang w:val="uk-UA"/>
                              </w:rPr>
                              <w:t>волочильний стан</w:t>
                            </w:r>
                          </w:p>
                          <w:p w:rsidR="0085468D" w:rsidRPr="003A57CC" w:rsidRDefault="0085468D" w:rsidP="0085468D">
                            <w:pPr>
                              <w:ind w:left="-142" w:right="-144"/>
                              <w:jc w:val="center"/>
                              <w:rPr>
                                <w:rFonts w:ascii="Times New Roman" w:hAnsi="Times New Roman"/>
                                <w:color w:val="0D0D0D"/>
                                <w:lang w:val="uk-UA"/>
                              </w:rPr>
                            </w:pPr>
                            <w:r w:rsidRPr="003A57CC">
                              <w:rPr>
                                <w:rFonts w:ascii="Times New Roman" w:hAnsi="Times New Roman"/>
                                <w:color w:val="0D0D0D"/>
                                <w:lang w:val="uk-UA"/>
                              </w:rPr>
                              <w:t xml:space="preserve">Кох 7-кратний  - </w:t>
                            </w:r>
                            <w:r w:rsidRPr="003A57CC">
                              <w:rPr>
                                <w:rFonts w:ascii="Times New Roman" w:hAnsi="Times New Roman"/>
                                <w:color w:val="0D0D0D"/>
                              </w:rPr>
                              <w:t>Ø</w:t>
                            </w:r>
                            <w:r w:rsidRPr="003A57CC">
                              <w:rPr>
                                <w:rFonts w:ascii="Times New Roman" w:hAnsi="Times New Roman"/>
                                <w:color w:val="0D0D0D"/>
                                <w:lang w:val="uk-UA"/>
                              </w:rPr>
                              <w:t xml:space="preserve"> 5,0-3,0 мм</w:t>
                            </w:r>
                          </w:p>
                          <w:p w:rsidR="0085468D" w:rsidRPr="003A57CC" w:rsidRDefault="0085468D" w:rsidP="0085468D">
                            <w:pPr>
                              <w:ind w:left="-142" w:right="-144"/>
                              <w:jc w:val="center"/>
                              <w:rPr>
                                <w:rFonts w:ascii="Times New Roman" w:hAnsi="Times New Roman"/>
                                <w:color w:val="0D0D0D"/>
                                <w:lang w:val="uk-UA"/>
                              </w:rPr>
                            </w:pPr>
                            <w:r w:rsidRPr="003A57CC">
                              <w:rPr>
                                <w:rFonts w:ascii="Times New Roman" w:hAnsi="Times New Roman"/>
                                <w:color w:val="0D0D0D"/>
                                <w:lang w:val="uk-UA"/>
                              </w:rPr>
                              <w:t xml:space="preserve">Кох 10-кратний  - </w:t>
                            </w:r>
                            <w:r w:rsidRPr="003A57CC">
                              <w:rPr>
                                <w:rFonts w:ascii="Times New Roman" w:hAnsi="Times New Roman"/>
                                <w:color w:val="0D0D0D"/>
                              </w:rPr>
                              <w:t>Ø</w:t>
                            </w:r>
                            <w:r w:rsidRPr="003A57CC">
                              <w:rPr>
                                <w:rFonts w:ascii="Times New Roman" w:hAnsi="Times New Roman"/>
                                <w:color w:val="0D0D0D"/>
                                <w:lang w:val="uk-UA"/>
                              </w:rPr>
                              <w:t xml:space="preserve"> 3,0-2,0 мм</w:t>
                            </w:r>
                          </w:p>
                          <w:p w:rsidR="0085468D" w:rsidRDefault="0085468D" w:rsidP="0085468D">
                            <w:pPr>
                              <w:ind w:left="-142" w:right="-144"/>
                              <w:jc w:val="center"/>
                              <w:rPr>
                                <w:rFonts w:ascii="Times New Roman" w:hAnsi="Times New Roman"/>
                                <w:color w:val="0D0D0D"/>
                                <w:lang w:val="uk-UA"/>
                              </w:rPr>
                            </w:pPr>
                            <w:r w:rsidRPr="003A57CC">
                              <w:rPr>
                                <w:rFonts w:ascii="Times New Roman" w:hAnsi="Times New Roman"/>
                                <w:color w:val="0D0D0D"/>
                                <w:lang w:val="uk-UA"/>
                              </w:rPr>
                              <w:t xml:space="preserve">Кох 9-кратний  - </w:t>
                            </w:r>
                            <w:r w:rsidRPr="003A57CC">
                              <w:rPr>
                                <w:rFonts w:ascii="Times New Roman" w:hAnsi="Times New Roman"/>
                                <w:color w:val="0D0D0D"/>
                              </w:rPr>
                              <w:t>Ø</w:t>
                            </w:r>
                            <w:r w:rsidRPr="003A57CC">
                              <w:rPr>
                                <w:rFonts w:ascii="Times New Roman" w:hAnsi="Times New Roman"/>
                                <w:color w:val="0D0D0D"/>
                                <w:lang w:val="uk-UA"/>
                              </w:rPr>
                              <w:t xml:space="preserve"> 2,0-0,8 мм</w:t>
                            </w:r>
                          </w:p>
                          <w:p w:rsidR="0085468D" w:rsidRPr="003A57CC" w:rsidRDefault="0085468D" w:rsidP="0085468D">
                            <w:pPr>
                              <w:ind w:left="-142" w:right="-144"/>
                              <w:jc w:val="center"/>
                              <w:rPr>
                                <w:color w:val="0D0D0D"/>
                                <w:lang w:val="uk-UA"/>
                              </w:rPr>
                            </w:pPr>
                            <w:r>
                              <w:rPr>
                                <w:rFonts w:ascii="Times New Roman" w:hAnsi="Times New Roman"/>
                                <w:color w:val="0D0D0D"/>
                                <w:lang w:val="uk-UA"/>
                              </w:rPr>
                              <w:t>Кох 14-кратний –Ø2,0-0,8мм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 o:spid="_x0000_s1041" style="position:absolute;left:0;text-align:left;margin-left:29.55pt;margin-top:.3pt;width:153.75pt;height: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f0gIAAI0FAAAOAAAAZHJzL2Uyb0RvYy54bWysVN1u0zAUvkfiHSzfszRV223R0qmsKkIq&#10;28SGdu06ThPh2MZ2m4yrSVyCxDPwDAgJNjZeIX0jjp106zYuECIX0fnz+fnOz95+VXC0ZNrkUsQ4&#10;3OpgxASVSS7mMX5zOnm2g5GxRCSES8FifM4M3h8+fbJXqoh1ZSZ5wjQCJ8JEpYpxZq2KgsDQjBXE&#10;bEnFBChTqQtigdXzINGkBO8FD7qdziAopU6UlpQZA9Jxo8RD7z9NGbVHaWqYRTzGkJv1f+3/M/cP&#10;hnskmmuispy2aZB/yKIguYCgt67GxBK00PkjV0VOtTQytVtUFoFM05wyXwNUE3YeVHOSEcV8LQCO&#10;Ubcwmf/nlh4ujzXKkxj3MRKkgBbVX+rL1cXqQ/21vqq/1df19epj/QPVv0D4uf5Z33jVTX21+gTK&#10;7/Ul6jsYS2Ui8HaijrUDwqippG8NKIJ7GseY1qZKdeFsAQZU+Z6c3/aEVRZREIa7/e6gC8lR0O30&#10;treBdk5JtH6ttLEvmCyQI2Ks5UIkr6Hxvh9kOTW2sV/b+ewkz5NJzrln9Hx2wDVaEhiS3mQnfD72&#10;b/mieCWTVtyBr5kWEMNMNeLBWgz5mMaNz81s+ucClTHu9nvgAVECU55yYoEsFOBuxBwjwuewPtRq&#10;H/je69bto+xMRhLWSPt/k4Urf0xM1jzxIVoguXAoML8tLVp3XXKUrWaVn5FwsO70TCbnMDhaNhtl&#10;FJ3kEGBKjD0mGlYISoWzYI/gl3IJ9cuWwiiT+v2f5M4eJhu0GJWwkoDNuwXRDCP+UsDM74a9ntth&#10;z/T6211g9KZmtqkRi+JAQkNDOECKetLZW74mUy2LM7geIxcVVERQiN10oWUObHMq4P5QNhp5M9hb&#10;RexUnCjqnDvoHLSn1RnRqp1BC9N7KNfrS6IHU9jYupdCjhZWprkfUQd1g2u7NLDzfpra++SOyibv&#10;re6u6PA3AAAA//8DAFBLAwQUAAYACAAAACEAGpNI5doAAAAHAQAADwAAAGRycy9kb3ducmV2Lnht&#10;bEyOwU7DMAyG70i8Q2QkbiwNZRErTSc2adwZE+yYtaataJyqybr27TEndrP1f/795evJdWLEIbSe&#10;DKhFAgKp9FVLtYHDx+7hGUSIlirbeUIDMwZYF7c3uc0qf6F3HPexFlxCIbMGmhj7TMpQNuhsWPge&#10;ibNvPzgbeR1qWQ32wuWuk49JoqWzLfGHxva4bbD82Z8da2h6W26O82Y3HlKr5k+F2y9lzP3d9PoC&#10;IuIU/2H40+cbKNjp5M9UBdEZWK4UkwY0CE5TrXk4MZY+KZBFLq/9i18AAAD//wMAUEsBAi0AFAAG&#10;AAgAAAAhALaDOJL+AAAA4QEAABMAAAAAAAAAAAAAAAAAAAAAAFtDb250ZW50X1R5cGVzXS54bWxQ&#10;SwECLQAUAAYACAAAACEAOP0h/9YAAACUAQAACwAAAAAAAAAAAAAAAAAvAQAAX3JlbHMvLnJlbHNQ&#10;SwECLQAUAAYACAAAACEAj/keH9ICAACNBQAADgAAAAAAAAAAAAAAAAAuAgAAZHJzL2Uyb0RvYy54&#10;bWxQSwECLQAUAAYACAAAACEAGpNI5doAAAAHAQAADwAAAAAAAAAAAAAAAAAsBQAAZHJzL2Rvd25y&#10;ZXYueG1sUEsFBgAAAAAEAAQA8wAAADMGAAAAAA==&#10;" fillcolor="#b9cde5" strokecolor="#385d8a" strokeweight="2pt">
                <v:path arrowok="t"/>
                <v:textbox>
                  <w:txbxContent>
                    <w:p w:rsidR="0085468D" w:rsidRPr="003A57CC" w:rsidRDefault="0085468D" w:rsidP="0085468D">
                      <w:pPr>
                        <w:ind w:left="-142" w:right="-144"/>
                        <w:jc w:val="center"/>
                        <w:rPr>
                          <w:rFonts w:ascii="Times New Roman" w:hAnsi="Times New Roman"/>
                          <w:color w:val="0D0D0D"/>
                          <w:lang w:val="uk-UA"/>
                        </w:rPr>
                      </w:pPr>
                      <w:r w:rsidRPr="003A57CC">
                        <w:rPr>
                          <w:rFonts w:ascii="Times New Roman" w:hAnsi="Times New Roman"/>
                          <w:color w:val="0D0D0D"/>
                          <w:lang w:val="uk-UA"/>
                        </w:rPr>
                        <w:t>волочильний стан</w:t>
                      </w:r>
                    </w:p>
                    <w:p w:rsidR="0085468D" w:rsidRPr="003A57CC" w:rsidRDefault="0085468D" w:rsidP="0085468D">
                      <w:pPr>
                        <w:ind w:left="-142" w:right="-144"/>
                        <w:jc w:val="center"/>
                        <w:rPr>
                          <w:rFonts w:ascii="Times New Roman" w:hAnsi="Times New Roman"/>
                          <w:color w:val="0D0D0D"/>
                          <w:lang w:val="uk-UA"/>
                        </w:rPr>
                      </w:pPr>
                      <w:r w:rsidRPr="003A57CC">
                        <w:rPr>
                          <w:rFonts w:ascii="Times New Roman" w:hAnsi="Times New Roman"/>
                          <w:color w:val="0D0D0D"/>
                          <w:lang w:val="uk-UA"/>
                        </w:rPr>
                        <w:t xml:space="preserve">Кох 7-кратний  - </w:t>
                      </w:r>
                      <w:r w:rsidRPr="003A57CC">
                        <w:rPr>
                          <w:rFonts w:ascii="Times New Roman" w:hAnsi="Times New Roman"/>
                          <w:color w:val="0D0D0D"/>
                        </w:rPr>
                        <w:t>Ø</w:t>
                      </w:r>
                      <w:r w:rsidRPr="003A57CC">
                        <w:rPr>
                          <w:rFonts w:ascii="Times New Roman" w:hAnsi="Times New Roman"/>
                          <w:color w:val="0D0D0D"/>
                          <w:lang w:val="uk-UA"/>
                        </w:rPr>
                        <w:t xml:space="preserve"> 5,0-3,0 мм</w:t>
                      </w:r>
                    </w:p>
                    <w:p w:rsidR="0085468D" w:rsidRPr="003A57CC" w:rsidRDefault="0085468D" w:rsidP="0085468D">
                      <w:pPr>
                        <w:ind w:left="-142" w:right="-144"/>
                        <w:jc w:val="center"/>
                        <w:rPr>
                          <w:rFonts w:ascii="Times New Roman" w:hAnsi="Times New Roman"/>
                          <w:color w:val="0D0D0D"/>
                          <w:lang w:val="uk-UA"/>
                        </w:rPr>
                      </w:pPr>
                      <w:r w:rsidRPr="003A57CC">
                        <w:rPr>
                          <w:rFonts w:ascii="Times New Roman" w:hAnsi="Times New Roman"/>
                          <w:color w:val="0D0D0D"/>
                          <w:lang w:val="uk-UA"/>
                        </w:rPr>
                        <w:t xml:space="preserve">Кох 10-кратний  - </w:t>
                      </w:r>
                      <w:r w:rsidRPr="003A57CC">
                        <w:rPr>
                          <w:rFonts w:ascii="Times New Roman" w:hAnsi="Times New Roman"/>
                          <w:color w:val="0D0D0D"/>
                        </w:rPr>
                        <w:t>Ø</w:t>
                      </w:r>
                      <w:r w:rsidRPr="003A57CC">
                        <w:rPr>
                          <w:rFonts w:ascii="Times New Roman" w:hAnsi="Times New Roman"/>
                          <w:color w:val="0D0D0D"/>
                          <w:lang w:val="uk-UA"/>
                        </w:rPr>
                        <w:t xml:space="preserve"> 3,0-2,0 мм</w:t>
                      </w:r>
                    </w:p>
                    <w:p w:rsidR="0085468D" w:rsidRDefault="0085468D" w:rsidP="0085468D">
                      <w:pPr>
                        <w:ind w:left="-142" w:right="-144"/>
                        <w:jc w:val="center"/>
                        <w:rPr>
                          <w:rFonts w:ascii="Times New Roman" w:hAnsi="Times New Roman"/>
                          <w:color w:val="0D0D0D"/>
                          <w:lang w:val="uk-UA"/>
                        </w:rPr>
                      </w:pPr>
                      <w:r w:rsidRPr="003A57CC">
                        <w:rPr>
                          <w:rFonts w:ascii="Times New Roman" w:hAnsi="Times New Roman"/>
                          <w:color w:val="0D0D0D"/>
                          <w:lang w:val="uk-UA"/>
                        </w:rPr>
                        <w:t xml:space="preserve">Кох 9-кратний  - </w:t>
                      </w:r>
                      <w:r w:rsidRPr="003A57CC">
                        <w:rPr>
                          <w:rFonts w:ascii="Times New Roman" w:hAnsi="Times New Roman"/>
                          <w:color w:val="0D0D0D"/>
                        </w:rPr>
                        <w:t>Ø</w:t>
                      </w:r>
                      <w:r w:rsidRPr="003A57CC">
                        <w:rPr>
                          <w:rFonts w:ascii="Times New Roman" w:hAnsi="Times New Roman"/>
                          <w:color w:val="0D0D0D"/>
                          <w:lang w:val="uk-UA"/>
                        </w:rPr>
                        <w:t xml:space="preserve"> 2,0-0,8 мм</w:t>
                      </w:r>
                    </w:p>
                    <w:p w:rsidR="0085468D" w:rsidRPr="003A57CC" w:rsidRDefault="0085468D" w:rsidP="0085468D">
                      <w:pPr>
                        <w:ind w:left="-142" w:right="-144"/>
                        <w:jc w:val="center"/>
                        <w:rPr>
                          <w:color w:val="0D0D0D"/>
                          <w:lang w:val="uk-UA"/>
                        </w:rPr>
                      </w:pPr>
                      <w:r>
                        <w:rPr>
                          <w:rFonts w:ascii="Times New Roman" w:hAnsi="Times New Roman"/>
                          <w:color w:val="0D0D0D"/>
                          <w:lang w:val="uk-UA"/>
                        </w:rPr>
                        <w:t>Кох 14-кратний –Ø2,0-0,8мм</w:t>
                      </w:r>
                    </w:p>
                  </w:txbxContent>
                </v:textbox>
              </v:roundrect>
            </w:pict>
          </mc:Fallback>
        </mc:AlternateContent>
      </w:r>
    </w:p>
    <w:p w:rsidR="0085468D" w:rsidRPr="0085468D" w:rsidRDefault="0085468D" w:rsidP="0085468D">
      <w:pPr>
        <w:jc w:val="center"/>
        <w:rPr>
          <w:rFonts w:ascii="Times New Roman" w:hAnsi="Times New Roman"/>
          <w:color w:val="auto"/>
          <w:sz w:val="28"/>
          <w:szCs w:val="28"/>
          <w:lang w:val="uk-UA"/>
        </w:rPr>
      </w:pP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72576" behindDoc="0" locked="0" layoutInCell="1" allowOverlap="1" wp14:anchorId="161C8DB0" wp14:editId="60745D1F">
                <wp:simplePos x="0" y="0"/>
                <wp:positionH relativeFrom="column">
                  <wp:posOffset>4623435</wp:posOffset>
                </wp:positionH>
                <wp:positionV relativeFrom="paragraph">
                  <wp:posOffset>137795</wp:posOffset>
                </wp:positionV>
                <wp:extent cx="1162050" cy="295275"/>
                <wp:effectExtent l="0" t="0" r="19050" b="28575"/>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295275"/>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lang w:val="uk-UA"/>
                              </w:rPr>
                              <w:t>охолодження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6" o:spid="_x0000_s1042" style="position:absolute;left:0;text-align:left;margin-left:364.05pt;margin-top:10.85pt;width:91.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4G0gIAAI0FAAAOAAAAZHJzL2Uyb0RvYy54bWysVN1u0zAUvkfiHSzfszRV223R0qmsKkIq&#10;28SGdu06ThPh2MZ2m4yrSVyCxDPwDAgJNjZeIX0jjp106zYuECIX0fnz+fnOz95+VXC0ZNrkUsQ4&#10;3OpgxASVSS7mMX5zOnm2g5GxRCSES8FifM4M3h8+fbJXqoh1ZSZ5wjQCJ8JEpYpxZq2KgsDQjBXE&#10;bEnFBChTqQtigdXzINGkBO8FD7qdziAopU6UlpQZA9Jxo8RD7z9NGbVHaWqYRTzGkJv1f+3/M/cP&#10;hnskmmuispy2aZB/yKIguYCgt67GxBK00PkjV0VOtTQytVtUFoFM05wyXwNUE3YeVHOSEcV8LQCO&#10;Ubcwmf/nlh4ujzXKkxgPMBKkgBbVX+rL1cXqQ/21vqq/1df19epj/QPVv0D4uf5Z33jVTX21+gTK&#10;7/UlGjgYS2Ui8HaijrUDwqippG8NKIJ7GseY1qZKdeFsAQZU+Z6c3/aEVRZREIbhoNvpQ+so6Lq7&#10;/e5230ULSLR+rbSxL5gskCNirOVCJK+h8b4fZDk1trFf2/nsJM+TSc65Z/R8dsA1WhIYkt5kJ3w+&#10;9m/5onglk1bcga+ZFhDDTDXiwVoM+ZjGjc/NbPrnApWQe78HHhAlMOUpJxbIQgHuRswxInwO60Ot&#10;9oHvvW7dPsrOZCRhjbT/N1m48sfEZM0TH6IFkguHAvPb0qJ11yVH2WpW+RkJt9ednsnkHAZHy2aj&#10;jKKTHAJMibHHRMMKQalwFuwR/FIuoX7ZUhhlUr//k9zZw2SDFqMSVhKwebcgmmHEXwqY+d2w13M7&#10;7Jlef7sLjN7UzDY1YlEcSGhoCAdIUU86e8vXZKplcQbXY+SigooICrGbLrTMgW1OBdwfykYjbwZ7&#10;q4idihNFnXMHnYP2tDojWrUzaGF6D+V6fUn0YAobW/dSyNHCyjT3I+qgbnBtlwZ23k9Te5/cUdnk&#10;vdXdFR3+BgAA//8DAFBLAwQUAAYACAAAACEAj1rD2NwAAAAJAQAADwAAAGRycy9kb3ducmV2Lnht&#10;bEyPwU7DMAyG70i8Q2QkbixNEV0pTSc2adwZE3DMGtNWNE7VZF379pgTHG1//v253MyuFxOOofOk&#10;Qa0SEEi1tx01Go5v+7scRIiGrOk9oYYFA2yq66vSFNZf6BWnQ2wEh1AojIY2xqGQMtQtOhNWfkDi&#10;2ZcfnYlcjo20o7lwuOtlmiSZdKYjvtCaAXct1t+Hs2ONjF4etp/Ldj8d741a3hXuPpTWtzfz8xOI&#10;iHP8g+FXn3egYqeTP5MNotewTnPFqIZUrUEw8KgUN04asjwFWZXy/wfVDwAAAP//AwBQSwECLQAU&#10;AAYACAAAACEAtoM4kv4AAADhAQAAEwAAAAAAAAAAAAAAAAAAAAAAW0NvbnRlbnRfVHlwZXNdLnht&#10;bFBLAQItABQABgAIAAAAIQA4/SH/1gAAAJQBAAALAAAAAAAAAAAAAAAAAC8BAABfcmVscy8ucmVs&#10;c1BLAQItABQABgAIAAAAIQD7+T4G0gIAAI0FAAAOAAAAAAAAAAAAAAAAAC4CAABkcnMvZTJvRG9j&#10;LnhtbFBLAQItABQABgAIAAAAIQCPWsPY3AAAAAkBAAAPAAAAAAAAAAAAAAAAACwFAABkcnMvZG93&#10;bnJldi54bWxQSwUGAAAAAAQABADzAAAANQYAAAAA&#10;" fillcolor="#b9cde5" strokecolor="#385d8a" strokeweight="2pt">
                <v:path arrowok="t"/>
                <v:textbox>
                  <w:txbxContent>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lang w:val="uk-UA"/>
                        </w:rPr>
                        <w:t>охолодження</w:t>
                      </w:r>
                    </w:p>
                  </w:txbxContent>
                </v:textbox>
              </v:roundrect>
            </w:pict>
          </mc:Fallback>
        </mc:AlternateContent>
      </w:r>
    </w:p>
    <w:p w:rsidR="0085468D" w:rsidRPr="0085468D" w:rsidRDefault="0085468D" w:rsidP="0085468D">
      <w:pPr>
        <w:jc w:val="center"/>
        <w:rPr>
          <w:rFonts w:ascii="Times New Roman" w:hAnsi="Times New Roman"/>
          <w:color w:val="auto"/>
          <w:sz w:val="28"/>
          <w:szCs w:val="28"/>
          <w:lang w:val="uk-UA"/>
        </w:rPr>
      </w:pP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94080" behindDoc="0" locked="0" layoutInCell="1" allowOverlap="1" wp14:anchorId="2260F286" wp14:editId="7C44D345">
                <wp:simplePos x="0" y="0"/>
                <wp:positionH relativeFrom="column">
                  <wp:posOffset>5143500</wp:posOffset>
                </wp:positionH>
                <wp:positionV relativeFrom="paragraph">
                  <wp:posOffset>66675</wp:posOffset>
                </wp:positionV>
                <wp:extent cx="114300" cy="342900"/>
                <wp:effectExtent l="19050" t="19050" r="38100" b="19050"/>
                <wp:wrapNone/>
                <wp:docPr id="38" name="Стрелка вверх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4290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верх 38" o:spid="_x0000_s1026" type="#_x0000_t68" style="position:absolute;margin-left:405pt;margin-top:5.25pt;width:9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CGmgIAACgFAAAOAAAAZHJzL2Uyb0RvYy54bWysVN1q2zAUvh/sHYTuV8epu7WmTskaMgah&#10;LbSj1yeyHJvJkiYpcbqrUtiD7A3GoDfbSyRvtCPZaZKuV2MJiHN8/j99R6dny1qQBTe2UjKj8UGP&#10;Ei6Zyis5y+inm/GbY0qsA5mDUJJn9I5bejZ4/eq00Snvq1KJnBuCSaRNG53R0jmdRpFlJa/BHijN&#10;JRoLZWpwqJpZlBtoMHston6v9zZqlMm1UYxbi19HrZEOQv6i4MxdFoXljoiMYm8unCacU39Gg1NI&#10;ZwZ0WbGuDfiHLmqoJBZ9SjUCB2Ruqr9S1RUzyqrCHTBVR6ooKsbDDDhN3Hs2zXUJmodZEByrn2Cy&#10;/y8tu1hcGVLlGT3Em5JQ4x2tvq8f1verx9Xv1a/VD7L6if/H9f36G0EfBKzRNsW4a31l/MhWTxT7&#10;bNEQ7Vm8YjufZWFq74sDk2VA/+4Jfb50hOHHOE4Oe3hHDE2HSf8EZZ8T0k2wNtZ94KomXsjoXA+N&#10;UU2AHRYT61rvjVdoTYkqH1dCBMXMpufCkAUgF5Lxcfx+1BWwu25Ckiaj/aMk9ALIyUKAw7ZqjShZ&#10;OaMExAzJzpwJtfei7QtFQvESct6WPurhb1O5dQ9j7uXxU4zAlm1IMHUhQvp8PHC7G3qLtJemKr/D&#10;OzWqJbvVbFxhtglYdwUG2Y0Y48a6SzwKoXBY1UmUlMp8fem790fSoZWSBrcFgfgyB8MpER8l0vEk&#10;ThK/XkFJjt71UTG7lumuRc7rc4WXEOPboFkQvb8TG7Ewqr7FxR76qmgCybB2C3mnnLt2i/FpYHw4&#10;DG64UhrcRF5r5pN7nDyON8tbMLpjjUO6XajNZkH6jDmtr4+Uajh3qqgCrba4dizHdQyX1j0dft93&#10;9eC1feAGfwAAAP//AwBQSwMEFAAGAAgAAAAhAD443ufdAAAACQEAAA8AAABkcnMvZG93bnJldi54&#10;bWxMj81OwzAQhO9IvIO1SNyo3ZKWKMSpEJQLN1oOHJ14idP6J7LdJrw9ywmOOzOa/abezs6yC8Y0&#10;BC9huRDA0HdBD76X8HF4vSuBpay8VjZ4lPCNCbbN9VWtKh0m/46Xfe4ZlfhUKQkm57HiPHUGnUqL&#10;MKIn7ytEpzKdsec6qonKneUrITbcqcHTB6NGfDbYnfZnJ+GhMH2cp2P7mU7F7u0+Hw87+yLl7c38&#10;9Ags45z/wvCLT+jQEFMbzl4nZiWUS0FbMhliDYwC5aokoZWwKdbAm5r/X9D8AAAA//8DAFBLAQIt&#10;ABQABgAIAAAAIQC2gziS/gAAAOEBAAATAAAAAAAAAAAAAAAAAAAAAABbQ29udGVudF9UeXBlc10u&#10;eG1sUEsBAi0AFAAGAAgAAAAhADj9If/WAAAAlAEAAAsAAAAAAAAAAAAAAAAALwEAAF9yZWxzLy5y&#10;ZWxzUEsBAi0AFAAGAAgAAAAhAGQ14IaaAgAAKAUAAA4AAAAAAAAAAAAAAAAALgIAAGRycy9lMm9E&#10;b2MueG1sUEsBAi0AFAAGAAgAAAAhAD443ufdAAAACQEAAA8AAAAAAAAAAAAAAAAA9AQAAGRycy9k&#10;b3ducmV2LnhtbFBLBQYAAAAABAAEAPMAAAD+BQAAAAA=&#10;" adj="3600" fillcolor="#4f81bd" strokecolor="#385d8a" strokeweight="2pt">
                <v:path arrowok="t"/>
              </v:shape>
            </w:pict>
          </mc:Fallback>
        </mc:AlternateContent>
      </w:r>
      <w:r w:rsidRPr="0085468D">
        <w:rPr>
          <w:noProof/>
          <w:color w:val="auto"/>
          <w:lang w:eastAsia="ru-RU"/>
        </w:rPr>
        <mc:AlternateContent>
          <mc:Choice Requires="wps">
            <w:drawing>
              <wp:anchor distT="0" distB="0" distL="114300" distR="114300" simplePos="0" relativeHeight="251688960" behindDoc="0" locked="0" layoutInCell="1" allowOverlap="1" wp14:anchorId="38B6C9F4" wp14:editId="576E7014">
                <wp:simplePos x="0" y="0"/>
                <wp:positionH relativeFrom="column">
                  <wp:posOffset>1242060</wp:posOffset>
                </wp:positionH>
                <wp:positionV relativeFrom="paragraph">
                  <wp:posOffset>33655</wp:posOffset>
                </wp:positionV>
                <wp:extent cx="114300" cy="285750"/>
                <wp:effectExtent l="19050" t="0" r="38100" b="38100"/>
                <wp:wrapNone/>
                <wp:docPr id="33" name="Стрелка вниз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2857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33" o:spid="_x0000_s1026" type="#_x0000_t67" style="position:absolute;margin-left:97.8pt;margin-top:2.65pt;width:9pt;height: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D2nAIAACgFAAAOAAAAZHJzL2Uyb0RvYy54bWysVN1u0zAUvkfiHSzfszRdy0a0dCqripCq&#10;bdKGdn3qOE2EYxvbbTquEG/CGyAkBALxDtkbceykP/u5QuTC8sn5/853fHK6rgRZcWNLJVMaH/Qo&#10;4ZKprJSLlL67nr44psQ6kBkIJXlKb7mlp6Pnz05qnfC+KpTIuCEYRNqk1iktnNNJFFlW8ArsgdJc&#10;ojJXpgKHollEmYEao1ci6vd6L6NamUwbxbi1+HfSKukoxM9zztxFnlvuiEgp1ubCacI592c0OoFk&#10;YUAXJevKgH+oooJSYtJtqAk4IEtTPgpVlcwoq3J3wFQVqTwvGQ89YDdx70E3VwVoHnpBcKzewmT/&#10;X1h2vro0pMxSenhIiYQKZ9R8uft896n53vxufjVfSfOt+dP8bH4QtEC4am0T9LrSl8Y3bPVMsfcW&#10;FdE9jRdsZ7POTeVtsV2yDtjfbrHna0cY/ozjwWEPJ8RQ1T8eHg3DbCJINs7aWPeGq4r4S0ozVcux&#10;MaoOsMNqZp2vAZKNXShOiTKblkIEwSzmZ8KQFSAXBtPj+PXE94Mudt9MSFJjCcNBqAaQk7kAh4VV&#10;GlGyckEJiAWSnTkTct/ztk8kCckLyHibetjDb5O5NX9che9iArZoXUKKzkVIH48HbndN77D2t7nK&#10;bnGmRrVkt5pNS4w2A+suwSC7EWXcWHeBRy4UNqu6GyWFMh+f+u/tkXSopaTGbUEgPizBcErEW4l0&#10;fBUPBn69gjAYHvVRMPua+b5GLqszhUOI8W3QLFy9vROba25UdYOLPfZZUQWSYe4W8k44c+0W49PA&#10;+HgczHClNLiZvNLMB/c4eRyv1zdgdMcbh4Q7V5vNguQBc1pb7ynVeOlUXgZa7XDteI7rGIbWPR1+&#10;3/flYLV74EZ/AQAA//8DAFBLAwQUAAYACAAAACEAMuVnxNoAAAAIAQAADwAAAGRycy9kb3ducmV2&#10;LnhtbEyPy07DMBBF90j8gzVI7KjThDY0xKkQUvfQIrp14yEO+BHZTpry9QwrWB7dqztn6u1sDZsw&#10;xN47ActFBgxd61XvOgFvh93dA7CYpFPSeIcCLhhh21xf1bJS/uxecdqnjtGIi5UUoFMaKs5jq9HK&#10;uPADOso+fLAyEYaOqyDPNG4Nz7Nsza3sHV3QcsBnje3XfrQCPiezyd/5N5Yv43F3vNfhUvpSiNub&#10;+ekRWMI5/ZXhV5/UoSGnkx+diswQb1ZrqgpYFcAoz5cF8Yk4K4A3Nf//QPMDAAD//wMAUEsBAi0A&#10;FAAGAAgAAAAhALaDOJL+AAAA4QEAABMAAAAAAAAAAAAAAAAAAAAAAFtDb250ZW50X1R5cGVzXS54&#10;bWxQSwECLQAUAAYACAAAACEAOP0h/9YAAACUAQAACwAAAAAAAAAAAAAAAAAvAQAAX3JlbHMvLnJl&#10;bHNQSwECLQAUAAYACAAAACEAKGzg9pwCAAAoBQAADgAAAAAAAAAAAAAAAAAuAgAAZHJzL2Uyb0Rv&#10;Yy54bWxQSwECLQAUAAYACAAAACEAMuVnxNoAAAAIAQAADwAAAAAAAAAAAAAAAAD2BAAAZHJzL2Rv&#10;d25yZXYueG1sUEsFBgAAAAAEAAQA8wAAAP0FAAAAAA==&#10;" adj="17280" fillcolor="#4f81bd" strokecolor="#385d8a" strokeweight="2pt">
                <v:path arrowok="t"/>
              </v:shape>
            </w:pict>
          </mc:Fallback>
        </mc:AlternateContent>
      </w: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77696" behindDoc="0" locked="0" layoutInCell="1" allowOverlap="1" wp14:anchorId="2C439521" wp14:editId="37BCDC7E">
                <wp:simplePos x="0" y="0"/>
                <wp:positionH relativeFrom="column">
                  <wp:posOffset>4623435</wp:posOffset>
                </wp:positionH>
                <wp:positionV relativeFrom="paragraph">
                  <wp:posOffset>200660</wp:posOffset>
                </wp:positionV>
                <wp:extent cx="1162050" cy="304800"/>
                <wp:effectExtent l="0" t="0" r="19050" b="19050"/>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304800"/>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lang w:val="uk-UA"/>
                              </w:rPr>
                              <w:t>відпал*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18" o:spid="_x0000_s1043" style="position:absolute;left:0;text-align:left;margin-left:364.05pt;margin-top:15.8pt;width:91.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7We0wIAAI8FAAAOAAAAZHJzL2Uyb0RvYy54bWysVM1uEzEQviPxDpbvdDchKWXVpAqNgpBC&#10;W9Ginideb3aF1za281NOSBxB4hl4BoQELS2vsHkjxt5Nm7YcEGIPK8//zzczu3vLUpA5N7ZQskdb&#10;WzElXDKVFnLao69PRo92KLEOZApCSd6jZ9zSvf7DB7sLnfC2ypVIuSHoRNpkoXs0d04nUWRZzkuw&#10;W0pzicJMmRIckmYapQYW6L0UUTuOt6OFMqk2inFrkTushbQf/GcZZ+4wyyx3RPQo5ubC34T/xP+j&#10;/i4kUwM6L1iTBvxDFiUUEoNeuxqCAzIzxT1XZcGMsipzW0yVkcqygvFQA1bTiu9Uc5yD5qEWbI7V&#10;122y/88tO5gfGVKkiB0iJaFEjKov1fnq/epD9bW6qL5Vl9Xl6mP1g1S/kPm5+lldBdFVdbH6hMLv&#10;1TlBW2zkQtsE/R3rI+NbYfVYsTcWBdEtiSdso7PMTOl1sRFkGVA5u0aFLx1hyGy1tttxF8FjKHsc&#10;d3biAFsEydpaG+uec1US/+hRo2YyfYXQB0RgPrbOJwHJWi9kp0SRjgohAmGmk31hyBxwTDqjndaz&#10;YbAVs/KlSht2jF89L8jGqarZ22s2+re1mxDLbvoXkix6tN3toAfCAOc8E+DwWWrsvJVTSkBMcYGY&#10;MyHwLevG7b3sbA4pr7ndv8nClz8Em9cmIYSvBxMX0neBh31punWDkn+55WS5npIG6YlKz3B0jKp3&#10;ymo2KjDAGKw7AoNLhKXiYXCH+MuEwvpV86IkV+bdn/heH2cbpZQscCmxN29nYDgl4oXEqX/a6nT8&#10;Fgei033SRsJsSiabEjkr9xUC2sITpFl4en0n1s/MqPIU78fAR0URSIaxaxQaYt/VxwIvEOODQVDD&#10;zdXgxvJYM+/ct8639mR5CkY3M+hweg/UeoEhuTOFta63lGowcyorwoj6Vtd9bZYGtz4A1Fwof1Y2&#10;6aB1c0f7vwEAAP//AwBQSwMEFAAGAAgAAAAhAMLG7tPcAAAACQEAAA8AAABkcnMvZG93bnJldi54&#10;bWxMj0FPwzAMhe9I/IfISNxYmk2UrWs6sUnjzjYBx6zx2orGqZqsa/895gRH+z0/fy/fjK4VA/ah&#10;8aRBzRIQSKW3DVUaTsf90xJEiIasaT2hhgkDbIr7u9xk1t/oHYdDrASHUMiMhjrGLpMylDU6E2a+&#10;Q2Lt4ntnIo99JW1vbhzuWjlPklQ60xB/qE2HuxrL78PVMUZKb8/br2m7H04Lo6YPhbtPpfXjw/i6&#10;BhFxjH9m+MXnGyiY6eyvZINoNbzMl4qtGhYqBcGGlVK8OLOySkEWufzfoPgBAAD//wMAUEsBAi0A&#10;FAAGAAgAAAAhALaDOJL+AAAA4QEAABMAAAAAAAAAAAAAAAAAAAAAAFtDb250ZW50X1R5cGVzXS54&#10;bWxQSwECLQAUAAYACAAAACEAOP0h/9YAAACUAQAACwAAAAAAAAAAAAAAAAAvAQAAX3JlbHMvLnJl&#10;bHNQSwECLQAUAAYACAAAACEA0Iu1ntMCAACPBQAADgAAAAAAAAAAAAAAAAAuAgAAZHJzL2Uyb0Rv&#10;Yy54bWxQSwECLQAUAAYACAAAACEAwsbu09wAAAAJAQAADwAAAAAAAAAAAAAAAAAtBQAAZHJzL2Rv&#10;d25yZXYueG1sUEsFBgAAAAAEAAQA8wAAADYGAAAAAA==&#10;" fillcolor="#b9cde5" strokecolor="#385d8a" strokeweight="2pt">
                <v:path arrowok="t"/>
                <v:textbox>
                  <w:txbxContent>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lang w:val="uk-UA"/>
                        </w:rPr>
                        <w:t>відпал*</w:t>
                      </w:r>
                    </w:p>
                  </w:txbxContent>
                </v:textbox>
              </v:roundrect>
            </w:pict>
          </mc:Fallback>
        </mc:AlternateContent>
      </w:r>
      <w:r w:rsidRPr="0085468D">
        <w:rPr>
          <w:noProof/>
          <w:color w:val="auto"/>
          <w:lang w:eastAsia="ru-RU"/>
        </w:rPr>
        <mc:AlternateContent>
          <mc:Choice Requires="wps">
            <w:drawing>
              <wp:anchor distT="0" distB="0" distL="114300" distR="114300" simplePos="0" relativeHeight="251668480" behindDoc="0" locked="0" layoutInCell="1" allowOverlap="1" wp14:anchorId="64638D56" wp14:editId="5A3202AB">
                <wp:simplePos x="0" y="0"/>
                <wp:positionH relativeFrom="column">
                  <wp:posOffset>537210</wp:posOffset>
                </wp:positionH>
                <wp:positionV relativeFrom="paragraph">
                  <wp:posOffset>133985</wp:posOffset>
                </wp:positionV>
                <wp:extent cx="1533525" cy="466725"/>
                <wp:effectExtent l="0" t="0" r="28575" b="28575"/>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466725"/>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lang w:val="uk-UA"/>
                              </w:rPr>
                              <w:t>шпуленамотувальний апарат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 o:spid="_x0000_s1044" style="position:absolute;left:0;text-align:left;margin-left:42.3pt;margin-top:10.55pt;width:120.7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EO0gIAAI0FAAAOAAAAZHJzL2Uyb0RvYy54bWysVNtu0zAYvkfiHSzfszRdD1u0dCqripDK&#10;NrGhXbuO00Q4trHdptsVEpcg8Qw8A0KCjY1XSN+I3066dRsXCJGL6D/5P3z/YW9/WXC0YNrkUsQ4&#10;3GphxASVSS5mMX5zOn62g5GxRCSES8FifM4M3h88fbJXqoi1ZSZ5wjQCJ8JEpYpxZq2KgsDQjBXE&#10;bEnFBChTqQtigdWzINGkBO8FD9qtVi8opU6UlpQZA9JRrcQD7z9NGbVHaWqYRTzGkJv1f+3/U/cP&#10;Bnskmmmispw2aZB/yKIguYCgt65GxBI01/kjV0VOtTQytVtUFoFM05wyXwNUE7YeVHOSEcV8LQCO&#10;Ubcwmf/nlh4ujjXKkxj3MRKkgBZVX6rL1fvVh+prdVV9q66r69XH6geqfoHwc/WzuvGqm+pq9QmU&#10;36tL1HcwlspE4O1EHWsHhFETSd8aUAT3NI4xjc0y1YWzBRjQ0vfk/LYnbGkRBWHY3d7utrsYUdB1&#10;er0+0M4pidavlTb2BZMFckSMtZyL5DU03veDLCbG1vZrO5+d5Hkyzjn3jJ5ND7hGCwJD0hnvhM9H&#10;/i2fF69k0ohb8NXTAmKYqVrcW4shH1O78bmZTf9coDLG7W4HPCBKYMpTTiyQhQLcjZhhRPgM1oda&#10;7QPfe924fZSdyUjCamn3b7Jw5Y+IyeonPkQDJBcOBea3pUHrrkuOssvp0s9IuLvu9FQm5zA4WtYb&#10;ZRQd5xBgQow9JhpWCEqFs2CP4JdyCfXLhsIok/riT3JnD5MNWoxKWEnA5t2caIYRfylg5nfDTsft&#10;sGc63X4bGL2pmW5qxLw4kNDQEA6Qop509pavyVTL4gyux9BFBRURFGLXXWiYA1ufCrg/lA2H3gz2&#10;VhE7ESeKOucOOgft6fKMaNXMoIXpPZTr9SXRgymsbd1LIYdzK9Pcj6iDusa1WRrYeT9NzX1yR2WT&#10;91Z3V3TwGwAA//8DAFBLAwQUAAYACAAAACEAQx24BNsAAAAIAQAADwAAAGRycy9kb3ducmV2Lnht&#10;bEyPQU/DMAyF70j8h8hI3FiaDqqtNJ3YpHFnTLBj1pi2onGqJuvaf485wc3We37+XrGZXCdGHELr&#10;SYNaJCCQKm9bqjUc3/cPKxAhGrKm84QaZgywKW9vCpNbf6U3HA+xFhxCITcamhj7XMpQNehMWPge&#10;ibUvPzgTeR1qaQdz5XDXyTRJMulMS/yhMT3uGqy+DxfHGBm9Pm1P83Y/HpdGzR8Kd59K6/u76eUZ&#10;RMQp/pnhF59voGSms7+QDaLTsHrM2KkhVQoE68s04+GsYc2CLAv5v0D5AwAA//8DAFBLAQItABQA&#10;BgAIAAAAIQC2gziS/gAAAOEBAAATAAAAAAAAAAAAAAAAAAAAAABbQ29udGVudF9UeXBlc10ueG1s&#10;UEsBAi0AFAAGAAgAAAAhADj9If/WAAAAlAEAAAsAAAAAAAAAAAAAAAAALwEAAF9yZWxzLy5yZWxz&#10;UEsBAi0AFAAGAAgAAAAhAOGOEQ7SAgAAjQUAAA4AAAAAAAAAAAAAAAAALgIAAGRycy9lMm9Eb2Mu&#10;eG1sUEsBAi0AFAAGAAgAAAAhAEMduATbAAAACAEAAA8AAAAAAAAAAAAAAAAALAUAAGRycy9kb3du&#10;cmV2LnhtbFBLBQYAAAAABAAEAPMAAAA0BgAAAAA=&#10;" fillcolor="#b9cde5" strokecolor="#385d8a" strokeweight="2pt">
                <v:path arrowok="t"/>
                <v:textbox>
                  <w:txbxContent>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lang w:val="uk-UA"/>
                        </w:rPr>
                        <w:t>шпуленамотувальний апарат</w:t>
                      </w:r>
                    </w:p>
                  </w:txbxContent>
                </v:textbox>
              </v:roundrect>
            </w:pict>
          </mc:Fallback>
        </mc:AlternateContent>
      </w:r>
    </w:p>
    <w:p w:rsidR="0085468D" w:rsidRPr="0085468D" w:rsidRDefault="0085468D" w:rsidP="0085468D">
      <w:pPr>
        <w:jc w:val="center"/>
        <w:rPr>
          <w:rFonts w:ascii="Times New Roman" w:hAnsi="Times New Roman"/>
          <w:color w:val="auto"/>
          <w:sz w:val="28"/>
          <w:szCs w:val="28"/>
          <w:lang w:val="uk-UA"/>
        </w:rPr>
      </w:pP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95104" behindDoc="0" locked="0" layoutInCell="1" allowOverlap="1" wp14:anchorId="7BCDFED5" wp14:editId="28B61ABB">
                <wp:simplePos x="0" y="0"/>
                <wp:positionH relativeFrom="column">
                  <wp:posOffset>5143500</wp:posOffset>
                </wp:positionH>
                <wp:positionV relativeFrom="paragraph">
                  <wp:posOffset>124460</wp:posOffset>
                </wp:positionV>
                <wp:extent cx="114300" cy="342900"/>
                <wp:effectExtent l="19050" t="19050" r="38100" b="19050"/>
                <wp:wrapNone/>
                <wp:docPr id="39" name="Стрелка вверх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42900"/>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верх 39" o:spid="_x0000_s1026" type="#_x0000_t68" style="position:absolute;margin-left:405pt;margin-top:9.8pt;width:9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KaWmgIAACgFAAAOAAAAZHJzL2Uyb0RvYy54bWysVN1q2zAUvh/sHYTuV8epu7WmTskaMgah&#10;LbSj1yeyHJvJkiYpcbqrUtiD7A3GoDfbSyRvtCPZ+WnXq7EExDk+/5++o9OzZS3IghtbKZnR+KBH&#10;CZdM5ZWcZfTTzfjNMSXWgcxBKMkzesctPRu8fnXa6JT3ValEzg3BJNKmjc5o6ZxOo8iyktdgD5Tm&#10;Eo2FMjU4VM0syg00mL0WUb/Xexs1yuTaKMatxa+j1kgHIX9RcOYui8JyR0RGsTcXThPOqT+jwSmk&#10;MwO6rFjXBvxDFzVUEotuU43AAZmb6q9UdcWMsqpwB0zVkSqKivEwA04T955Nc12C5mEWBMfqLUz2&#10;/6VlF4srQ6o8o4cnlEio8Y5W39cP6/vV4+r36tfqB1n9xP/j+n79jaAPAtZom2Lctb4yfmSrJ4p9&#10;tmiInli8YjufZWFq74sDk2VA/26LPl86wvBjHCeHPbwjhqbDpH+Css8J6SZYG+s+cFUTL2R0rofG&#10;qCbADouJda33xiu0pkSVjyshgmJm03NhyAKQC8n4OH4/6grYfTchSZPR/lESegHkZCHAYVu1RpSs&#10;nFECYoZkZ86E2k+i7QtFQvESct6WPurhb1O5dQ9jPsnjpxiBLduQYOpChPT5eOB2N/QOaS9NVX6H&#10;d2pUS3ar2bjCbBOw7goMshsxxo11l3gUQuGwqpMoKZX5+tJ374+kQyslDW4LAvFlDoZTIj5KpONJ&#10;nCR+vYKSHL3ro2L2LdN9i5zX5wovIca3QbMgen8nNmJhVH2Liz30VdEEkmHtFvJOOXftFuPTwPhw&#10;GNxwpTS4ibzWzCf3OHkcb5a3YHTHGod0u1CbzYL0GXNaXx8p1XDuVFEFWu1w7ViO6xgurXs6/L7v&#10;68Fr98AN/gAAAP//AwBQSwMEFAAGAAgAAAAhAAVaoALdAAAACQEAAA8AAABkcnMvZG93bnJldi54&#10;bWxMj81OwzAQhO9IvIO1SNyo0x+FEOJUCMqFGy0Hjk68xGnjdWS7TXh7lhMcd2b07Uy1nd0gLhhi&#10;70nBcpGBQGq96alT8HF4vStAxKTJ6METKvjGCNv6+qrSpfETveNlnzrBEIqlVmBTGkspY2vR6bjw&#10;IxJ7Xz44nfgMnTRBTwx3g1xlWS6d7ok/WD3is8X2tD87Bfcb24V5Ojaf8bTZva3T8bAbXpS6vZmf&#10;HkEknNNfGH7rc3WouVPjz2SiGBQUy4y3JDYechAcKFYFCw3T1znIupL/F9Q/AAAA//8DAFBLAQIt&#10;ABQABgAIAAAAIQC2gziS/gAAAOEBAAATAAAAAAAAAAAAAAAAAAAAAABbQ29udGVudF9UeXBlc10u&#10;eG1sUEsBAi0AFAAGAAgAAAAhADj9If/WAAAAlAEAAAsAAAAAAAAAAAAAAAAALwEAAF9yZWxzLy5y&#10;ZWxzUEsBAi0AFAAGAAgAAAAhAKHoppaaAgAAKAUAAA4AAAAAAAAAAAAAAAAALgIAAGRycy9lMm9E&#10;b2MueG1sUEsBAi0AFAAGAAgAAAAhAAVaoALdAAAACQEAAA8AAAAAAAAAAAAAAAAA9AQAAGRycy9k&#10;b3ducmV2LnhtbFBLBQYAAAAABAAEAPMAAAD+BQAAAAA=&#10;" adj="3600" fillcolor="#4f81bd" strokecolor="#385d8a" strokeweight="2pt">
                <v:path arrowok="t"/>
              </v:shape>
            </w:pict>
          </mc:Fallback>
        </mc:AlternateContent>
      </w:r>
      <w:r w:rsidRPr="0085468D">
        <w:rPr>
          <w:noProof/>
          <w:color w:val="auto"/>
          <w:lang w:eastAsia="ru-RU"/>
        </w:rPr>
        <mc:AlternateContent>
          <mc:Choice Requires="wps">
            <w:drawing>
              <wp:anchor distT="0" distB="0" distL="114300" distR="114300" simplePos="0" relativeHeight="251687936" behindDoc="0" locked="0" layoutInCell="1" allowOverlap="1" wp14:anchorId="54C912F3" wp14:editId="40E8E199">
                <wp:simplePos x="0" y="0"/>
                <wp:positionH relativeFrom="column">
                  <wp:posOffset>1238250</wp:posOffset>
                </wp:positionH>
                <wp:positionV relativeFrom="paragraph">
                  <wp:posOffset>208280</wp:posOffset>
                </wp:positionV>
                <wp:extent cx="114300" cy="285750"/>
                <wp:effectExtent l="19050" t="0" r="38100" b="38100"/>
                <wp:wrapNone/>
                <wp:docPr id="32" name="Стрелка вниз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2857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низ 32" o:spid="_x0000_s1026" type="#_x0000_t67" style="position:absolute;margin-left:97.5pt;margin-top:16.4pt;width:9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7gznAIAACgFAAAOAAAAZHJzL2Uyb0RvYy54bWysVN1u0zAUvkfiHSzfszRdy0a0dCqripCq&#10;bdKGdn3qOE2EYxvbbTquEG/CGyAkBALxDtkbceykP/u5QuTC8sn5/853fHK6rgRZcWNLJVMaH/Qo&#10;4ZKprJSLlL67nr44psQ6kBkIJXlKb7mlp6Pnz05qnfC+KpTIuCEYRNqk1iktnNNJFFlW8ArsgdJc&#10;ojJXpgKHollEmYEao1ci6vd6L6NamUwbxbi1+HfSKukoxM9zztxFnlvuiEgp1ubCacI592c0OoFk&#10;YUAXJevKgH+oooJSYtJtqAk4IEtTPgpVlcwoq3J3wFQVqTwvGQ89YDdx70E3VwVoHnpBcKzewmT/&#10;X1h2vro0pMxSetinREKFM2q+3H2++9R8b343v5qvpPnW/Gl+Nj8IWiBctbYJel3pS+Mbtnqm2HuL&#10;iuiexgu2s1nnpvK22C5ZB+xvt9jztSMMf8bx4LCHE2Ko6h8Pj4ZhNhEkG2dtrHvDVUX8JaWZquXY&#10;GFUH2GE1s87XAMnGLhSnRJlNSyGCYBbzM2HICpALg+lx/Hri+0EXu28mJKmxhOEgVAPIyVyAw8Iq&#10;jShZuaAExALJzpwJue952yeShOQFZLxNPezht8ncmj+uwncxAVu0LiFF5yKkj8cDt7umd1j721xl&#10;tzhTo1qyW82mJUabgXWXYJDdiDJurLvAIxcKm1XdjZJCmY9P/ff2SDrUUlLjtiAQH5ZgOCXirUQ6&#10;vooHA79eQRgMj/oomH3NfF8jl9WZwiHE+DZoFq7e3onNNTequsHFHvusqALJMHcLeSecuXaL8Wlg&#10;fDwOZrhSGtxMXmnmg3ucPI7X6xswuuONQ8Kdq81mQfKAOa2t95RqvHQqLwOtdrh2PMd1DEPrng6/&#10;7/tysNo9cKO/AAAA//8DAFBLAwQUAAYACAAAACEAplxua9wAAAAJAQAADwAAAGRycy9kb3ducmV2&#10;LnhtbEyPzU7DMBCE70i8g7VI3KjTFHAb4lQIqXcoiF7deIkD/olsJ015epYTHGd2NDtfvZ2dZRPG&#10;1AcvYbkogKFvg+59J+HtdXezBpay8lrZ4FHCGRNsm8uLWlU6nPwLTvvcMSrxqVISTM5DxXlqDTqV&#10;FmFAT7ePEJ3KJGPHdVQnKneWl0Vxz53qPX0wasAng+3XfnQSPie7Kd/5N4rn8bA73Jp4FkFIeX01&#10;Pz4AyzjnvzD8zqfp0NCmYxi9TsyS3twRS5awKgmBAuVyRcZRghBr4E3N/xM0PwAAAP//AwBQSwEC&#10;LQAUAAYACAAAACEAtoM4kv4AAADhAQAAEwAAAAAAAAAAAAAAAAAAAAAAW0NvbnRlbnRfVHlwZXNd&#10;LnhtbFBLAQItABQABgAIAAAAIQA4/SH/1gAAAJQBAAALAAAAAAAAAAAAAAAAAC8BAABfcmVscy8u&#10;cmVsc1BLAQItABQABgAIAAAAIQBg77gznAIAACgFAAAOAAAAAAAAAAAAAAAAAC4CAABkcnMvZTJv&#10;RG9jLnhtbFBLAQItABQABgAIAAAAIQCmXG5r3AAAAAkBAAAPAAAAAAAAAAAAAAAAAPYEAABkcnMv&#10;ZG93bnJldi54bWxQSwUGAAAAAAQABADzAAAA/wUAAAAA&#10;" adj="17280" fillcolor="#4f81bd" strokecolor="#385d8a" strokeweight="2pt">
                <v:path arrowok="t"/>
              </v:shape>
            </w:pict>
          </mc:Fallback>
        </mc:AlternateContent>
      </w:r>
    </w:p>
    <w:p w:rsidR="0085468D" w:rsidRPr="0085468D" w:rsidRDefault="0085468D" w:rsidP="0085468D">
      <w:pPr>
        <w:jc w:val="center"/>
        <w:rPr>
          <w:rFonts w:ascii="Times New Roman" w:hAnsi="Times New Roman"/>
          <w:color w:val="auto"/>
          <w:sz w:val="28"/>
          <w:szCs w:val="28"/>
          <w:lang w:val="uk-UA"/>
        </w:rPr>
      </w:pP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70528" behindDoc="0" locked="0" layoutInCell="1" allowOverlap="1" wp14:anchorId="1D8FF7E0" wp14:editId="372518BA">
                <wp:simplePos x="0" y="0"/>
                <wp:positionH relativeFrom="column">
                  <wp:posOffset>4594860</wp:posOffset>
                </wp:positionH>
                <wp:positionV relativeFrom="paragraph">
                  <wp:posOffset>68580</wp:posOffset>
                </wp:positionV>
                <wp:extent cx="1162050" cy="476250"/>
                <wp:effectExtent l="0" t="0" r="19050" b="19050"/>
                <wp:wrapNone/>
                <wp:docPr id="22"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476250"/>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lang w:val="uk-UA"/>
                              </w:rPr>
                              <w:t xml:space="preserve">дріт на шпулях </w:t>
                            </w:r>
                          </w:p>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rPr>
                              <w:t>Ø</w:t>
                            </w:r>
                            <w:r w:rsidRPr="003A57CC">
                              <w:rPr>
                                <w:rFonts w:ascii="Times New Roman" w:hAnsi="Times New Roman"/>
                                <w:color w:val="0D0D0D"/>
                                <w:lang w:val="uk-UA"/>
                              </w:rPr>
                              <w:t xml:space="preserve"> 5,0-0,8 мм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22" o:spid="_x0000_s1045" style="position:absolute;left:0;text-align:left;margin-left:361.8pt;margin-top:5.4pt;width:91.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szwIAAI8FAAAOAAAAZHJzL2Uyb0RvYy54bWysVN1u0zAUvkfiHSzfszRR241o6VRWFSGV&#10;rWJDu3Ydp4lwbGO7TccVEpcg8Qw8A0KCjY1XSN+IYyfduo0LhMhFdP59znd+9g9WJUdLpk0hRYLD&#10;nQ5GTFCZFmKe4Nen4yd7GBlLREq4FCzB58zgg8HjR/uVilkkc8lTphEEESauVIJza1UcBIbmrCRm&#10;RyomQJlJXRILrJ4HqSYVRC95EHU6/aCSOlVaUmYMSEeNEg98/Cxj1B5nmWEW8QRDbtb/tf/P3D8Y&#10;7JN4ronKC9qmQf4hi5IUAh69CTUilqCFLh6EKguqpZGZ3aGyDGSWFZT5GqCasHOvmpOcKOZrAXCM&#10;uoHJ/L+w9Gg51ahIExxFGAlSQo/qL/XF+v36Q/21vqy/1Vf11fpj/QPVv0D4uf5ZX3vVdX25/gTK&#10;7/UFAl8AslImhngnaqodFEZNJH1jQBHc0TjGtDarTJfOFoBAK9+V85uusJVFFIRh2I86PWgeBV13&#10;tx8B7YKSeOOttLHPmSyRIxKs5UKkr6D1viNkOTG2sd/Y+ewkL9Jxwbln9Hx2yDVaEhiT7ngvfDby&#10;vnxRvpRpK+7A18wLiGGqGnF/I4Z8TBPG52a243OBKkC414UIiBKY84wTC2SpAHkj5hgRPocFolb7&#10;h+94t2EfZGdykrJG2vubLFz5I2LyxsU/0QLJhUOB+X1p0brtkqPsarZqpsRD4EQzmZ7D6GjZ7JRR&#10;dFzAAxNi7JRoWCIoFQ6DPYZfxiXUL1sKo1zqd3+SO3uYbdBiVMFSAjZvF0QzjPgLAVP/NOx23RZ7&#10;ptvbjYDR25rZtkYsykMJDQ3hBCnqSWdv+YbMtCzP4H4M3augIoLC200XWubQNscCLhBlw6E3g81V&#10;xE7EiaIuuIPOQXu6OiNatTNoYXqP5GaBSXxvChtb5ynkcGFlVvgRvcW1XRrYej9N7YVyZ2Wb91a3&#10;d3TwGwAA//8DAFBLAwQUAAYACAAAACEANCRuYdwAAAAJAQAADwAAAGRycy9kb3ducmV2LnhtbEyP&#10;QU/DMAyF70j8h8hI3FjSTSulNJ3YpHFnm4Bj1pi2onGqJuvaf485wdF+z8/fKzaT68SIQ2g9aUgW&#10;CgRS5W1LtYbTcf+QgQjRkDWdJ9QwY4BNeXtTmNz6K73heIi14BAKudHQxNjnUoaqQWfCwvdIrH35&#10;wZnI41BLO5grh7tOLpVKpTMt8YfG9LhrsPo+XBxjpPS63n7O2/14Wplkfk9w95FofX83vTyDiDjF&#10;PzP84vMNlMx09heyQXQaHperlK0sKK7AhieV8uKsIVtnIMtC/m9Q/gAAAP//AwBQSwECLQAUAAYA&#10;CAAAACEAtoM4kv4AAADhAQAAEwAAAAAAAAAAAAAAAAAAAAAAW0NvbnRlbnRfVHlwZXNdLnhtbFBL&#10;AQItABQABgAIAAAAIQA4/SH/1gAAAJQBAAALAAAAAAAAAAAAAAAAAC8BAABfcmVscy8ucmVsc1BL&#10;AQItABQABgAIAAAAIQC/EyfszwIAAI8FAAAOAAAAAAAAAAAAAAAAAC4CAABkcnMvZTJvRG9jLnht&#10;bFBLAQItABQABgAIAAAAIQA0JG5h3AAAAAkBAAAPAAAAAAAAAAAAAAAAACkFAABkcnMvZG93bnJl&#10;di54bWxQSwUGAAAAAAQABADzAAAAMgYAAAAA&#10;" fillcolor="#b9cde5" strokecolor="#385d8a" strokeweight="2pt">
                <v:path arrowok="t"/>
                <v:textbox>
                  <w:txbxContent>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lang w:val="uk-UA"/>
                        </w:rPr>
                        <w:t xml:space="preserve">дріт на шпулях </w:t>
                      </w:r>
                    </w:p>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rPr>
                        <w:t>Ø</w:t>
                      </w:r>
                      <w:r w:rsidRPr="003A57CC">
                        <w:rPr>
                          <w:rFonts w:ascii="Times New Roman" w:hAnsi="Times New Roman"/>
                          <w:color w:val="0D0D0D"/>
                          <w:lang w:val="uk-UA"/>
                        </w:rPr>
                        <w:t xml:space="preserve"> 5,0-0,8 мм</w:t>
                      </w:r>
                    </w:p>
                  </w:txbxContent>
                </v:textbox>
              </v:roundrect>
            </w:pict>
          </mc:Fallback>
        </mc:AlternateContent>
      </w:r>
      <w:r w:rsidRPr="0085468D">
        <w:rPr>
          <w:noProof/>
          <w:color w:val="auto"/>
          <w:lang w:eastAsia="ru-RU"/>
        </w:rPr>
        <mc:AlternateContent>
          <mc:Choice Requires="wps">
            <w:drawing>
              <wp:anchor distT="0" distB="0" distL="114300" distR="114300" simplePos="0" relativeHeight="251669504" behindDoc="0" locked="0" layoutInCell="1" allowOverlap="1" wp14:anchorId="7951342E" wp14:editId="3B4BAEC4">
                <wp:simplePos x="0" y="0"/>
                <wp:positionH relativeFrom="column">
                  <wp:posOffset>718185</wp:posOffset>
                </wp:positionH>
                <wp:positionV relativeFrom="paragraph">
                  <wp:posOffset>97155</wp:posOffset>
                </wp:positionV>
                <wp:extent cx="1162050" cy="466725"/>
                <wp:effectExtent l="0" t="0" r="19050" b="28575"/>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466725"/>
                        </a:xfrm>
                        <a:prstGeom prst="roundRect">
                          <a:avLst/>
                        </a:prstGeom>
                        <a:solidFill>
                          <a:srgbClr val="4F81BD">
                            <a:lumMod val="40000"/>
                            <a:lumOff val="60000"/>
                          </a:srgbClr>
                        </a:solidFill>
                        <a:ln w="25400" cap="flat" cmpd="sng" algn="ctr">
                          <a:solidFill>
                            <a:srgbClr val="4F81BD">
                              <a:shade val="50000"/>
                            </a:srgbClr>
                          </a:solidFill>
                          <a:prstDash val="solid"/>
                        </a:ln>
                        <a:effectLst/>
                      </wps:spPr>
                      <wps:txbx>
                        <w:txbxContent>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lang w:val="uk-UA"/>
                              </w:rPr>
                              <w:t>дріт на шпулях до 1000 кг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9" o:spid="_x0000_s1046" style="position:absolute;left:0;text-align:left;margin-left:56.55pt;margin-top:7.65pt;width:91.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yg0wIAAI0FAAAOAAAAZHJzL2Uyb0RvYy54bWysVN1u0zAUvkfiHSzfszRR223R0qmsKkIq&#10;28SGdu06ThPh2MZ2m46rSVyCxDPwDAgJNjZeIX0jjp106zYuECIX0fnz+fnOz97+suRowbQppEhw&#10;uNXBiAkq00LMEvzmdPxsByNjiUgJl4Il+JwZvD94+mSvUjGLZC55yjQCJ8LElUpwbq2Kg8DQnJXE&#10;bEnFBCgzqUtigdWzINWkAu8lD6JOpx9UUqdKS8qMAemoUeKB959ljNqjLDPMIp5gyM36v/b/qfsH&#10;gz0SzzRReUHbNMg/ZFGSQkDQW1cjYgma6+KRq7KgWhqZ2S0qy0BmWUGZrwGqCTsPqjnJiWK+FgDH&#10;qFuYzP9zSw8XxxoVaYJ3MRKkhBbVX+rL1cXqQ/21vqq/1df19epj/QPVv0D4uf5Z33jVTX21+gTK&#10;7/Ul2nUwVsrE4O1EHWsHhFETSd8aUAT3NI4xrc0y06WzBRjQ0vfk/LYnbGkRBWEY9qNOD1pHQdft&#10;97ejnosWkHj9WmljXzBZIkckWMu5SF9D430/yGJibGO/tvPZSV6k44Jzz+jZ9IBrtCAwJN3xTvh8&#10;5N/yeflKpq24A18zLSCGmWrE/bUY8jGNG5+b2fTPBaoSHPW64AFRAlOecWKBLBXgbsQMI8JnsD7U&#10;ah/43uvW7aPsTE5S1kh7f5OFK39ETN488SFaILlwKDC/LS1ad11ylF1Ol35GonDd6alMz2FwtGw2&#10;yig6LiDAhBh7TDSsEJQKZ8EewS/jEuqXLYVRLvX7P8mdPUw2aDGqYCUBm3dzohlG/KWAmd8Nu123&#10;w57p9rYjYPSmZrqpEfPyQEJDQzhAinrS2Vu+JjMtyzO4HkMXFVREUIjddKFlDmxzKuD+UDYcejPY&#10;W0XsRJwo6pw76By0p8szolU7gxam91Cu15fED6awsXUvhRzOrcwKP6IO6gbXdmlg5/00tffJHZVN&#10;3lvdXdHBbwAAAP//AwBQSwMEFAAGAAgAAAAhAHTw4LTbAAAACQEAAA8AAABkcnMvZG93bnJldi54&#10;bWxMj0FPwzAMhe9I/IfISNxYmlWrSmk6sUnjzpiAY9aYtqJxqibr2n+POcHNz35+/lxuZ9eLCcfQ&#10;edKgVgkIpNrbjhoNp7fDQw4iREPW9J5Qw4IBttXtTWkK66/0itMxNoJDKBRGQxvjUEgZ6hadCSs/&#10;IPHsy4/ORJZjI+1orhzuerlOkkw60xFfaM2A+xbr7+PFMUZGL5vd57I7TKfUqOVd4f5DaX1/Nz8/&#10;gYg4xz8z/OLzDlTMdPYXskH0rFWq2MrFJgXBhvVjxo2zhjzPQVal/P9B9QMAAP//AwBQSwECLQAU&#10;AAYACAAAACEAtoM4kv4AAADhAQAAEwAAAAAAAAAAAAAAAAAAAAAAW0NvbnRlbnRfVHlwZXNdLnht&#10;bFBLAQItABQABgAIAAAAIQA4/SH/1gAAAJQBAAALAAAAAAAAAAAAAAAAAC8BAABfcmVscy8ucmVs&#10;c1BLAQItABQABgAIAAAAIQDrPEyg0wIAAI0FAAAOAAAAAAAAAAAAAAAAAC4CAABkcnMvZTJvRG9j&#10;LnhtbFBLAQItABQABgAIAAAAIQB08OC02wAAAAkBAAAPAAAAAAAAAAAAAAAAAC0FAABkcnMvZG93&#10;bnJldi54bWxQSwUGAAAAAAQABADzAAAANQYAAAAA&#10;" fillcolor="#b9cde5" strokecolor="#385d8a" strokeweight="2pt">
                <v:path arrowok="t"/>
                <v:textbox>
                  <w:txbxContent>
                    <w:p w:rsidR="0085468D" w:rsidRPr="003A57CC" w:rsidRDefault="0085468D" w:rsidP="0085468D">
                      <w:pPr>
                        <w:ind w:left="-142" w:right="-162"/>
                        <w:jc w:val="center"/>
                        <w:rPr>
                          <w:rFonts w:ascii="Times New Roman" w:hAnsi="Times New Roman"/>
                          <w:color w:val="0D0D0D"/>
                          <w:lang w:val="uk-UA"/>
                        </w:rPr>
                      </w:pPr>
                      <w:r w:rsidRPr="003A57CC">
                        <w:rPr>
                          <w:rFonts w:ascii="Times New Roman" w:hAnsi="Times New Roman"/>
                          <w:color w:val="0D0D0D"/>
                          <w:lang w:val="uk-UA"/>
                        </w:rPr>
                        <w:t>дріт на шпулях до 1000 кг</w:t>
                      </w:r>
                    </w:p>
                  </w:txbxContent>
                </v:textbox>
              </v:roundrect>
            </w:pict>
          </mc:Fallback>
        </mc:AlternateContent>
      </w:r>
    </w:p>
    <w:p w:rsidR="0085468D" w:rsidRPr="0085468D" w:rsidRDefault="0085468D" w:rsidP="0085468D">
      <w:pPr>
        <w:jc w:val="center"/>
        <w:rPr>
          <w:rFonts w:ascii="Times New Roman" w:hAnsi="Times New Roman"/>
          <w:color w:val="auto"/>
          <w:sz w:val="28"/>
          <w:szCs w:val="28"/>
          <w:lang w:val="uk-UA"/>
        </w:rPr>
      </w:pPr>
      <w:r w:rsidRPr="0085468D">
        <w:rPr>
          <w:noProof/>
          <w:color w:val="auto"/>
          <w:lang w:eastAsia="ru-RU"/>
        </w:rPr>
        <mc:AlternateContent>
          <mc:Choice Requires="wps">
            <w:drawing>
              <wp:anchor distT="0" distB="0" distL="114300" distR="114300" simplePos="0" relativeHeight="251671552" behindDoc="0" locked="0" layoutInCell="1" allowOverlap="1" wp14:anchorId="22007530" wp14:editId="069C8071">
                <wp:simplePos x="0" y="0"/>
                <wp:positionH relativeFrom="margin">
                  <wp:posOffset>1901825</wp:posOffset>
                </wp:positionH>
                <wp:positionV relativeFrom="paragraph">
                  <wp:posOffset>26035</wp:posOffset>
                </wp:positionV>
                <wp:extent cx="2667000" cy="142875"/>
                <wp:effectExtent l="0" t="19050" r="38100" b="47625"/>
                <wp:wrapNone/>
                <wp:docPr id="23" name="Стрелка вправо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428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3" o:spid="_x0000_s1026" type="#_x0000_t13" style="position:absolute;margin-left:149.75pt;margin-top:2.05pt;width:210pt;height:1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A7oQIAAC4FAAAOAAAAZHJzL2Uyb0RvYy54bWysVMFuEzEQvSPxD5bvdJOQtCXqpgqNgpCi&#10;tlKLep54vdkVXtuMnWzKCfVP+IMKiQtI8AvpHzH2btq09IS4eD0745l5z298dLyuFFtJdKXRKe/u&#10;dTiTWpis1IuUf7icvjrkzHnQGSijZcqvpePHo5cvjmo7lD1TGJVJZJREu2FtU154b4dJ4kQhK3B7&#10;xkpNztxgBZ5MXCQZQk3ZK5X0Op39pDaYWTRCOkd/J42Tj2L+PJfCn+W5k56plFNvPq4Y13lYk9ER&#10;DBcItihF2wb8QxcVlJqK3qeagAe2xPKvVFUp0DiT+z1hqsTkeSlkxEBoup0naC4KsDJiIXKcvafJ&#10;/b+04nR1jqzMUt57zZmGiu5o8/Xu5u7L5vvm5+bH5pZtvm1+k3lL31+Mooiy2rohnbyw5xhAOzsz&#10;4qMjR/LIEwzXxqxzrEIsQWbryP/1Pf9y7Zmgn739/YNOh65JkK/b7x0eDEK1BIbb0xadfydNxcIm&#10;5VguCj9GNHUkH1Yz55sD28DYnlFlNi2VigYu5icK2QpIEf3pYfftpK3hdsOUZjU1NOjHdoCUmSvw&#10;1FlliSunF5yBWpDkhcdY+9Fp90yRWLyATDalBwQ0yo/QteER6aM8AcUEXNEcia62WaVDPhkV3oJ+&#10;YDvs5ia7pptF00jeWTEtKdsMnD8HJI0TzTS3/oyWXBkCa9odZ4XBz8/9D/EkPfJyVtPMEBGfloCS&#10;M/VekyjfdPv9MGTR6A8OemTgrme+69HL6sTQJXTphbAibkO8V9ttjqa6ovEeh6rkAi2odkN5a5z4&#10;ZpbpgRByPI5hNFgW/ExfWBGSB54Cj5frK0DbCseT5E7Ndr5g+EQ5TWw4qc146U1eRlk98NoqnYYy&#10;Xlr7gISp37Vj1MMzN/oDAAD//wMAUEsDBBQABgAIAAAAIQC0/vKb3gAAAAgBAAAPAAAAZHJzL2Rv&#10;d25yZXYueG1sTI9BT4NAEIXvJv6HzZh4swuNUIssjbGpTdNTsdXrFkYgsrOEXQr+e6cnPb58L2++&#10;SVeTacUFe9dYUhDOAhBIhS0bqhQc3zcPTyCc11Tq1hIq+EEHq+z2JtVJaUc64CX3leARcolWUHvf&#10;JVK6okaj3cx2SMy+bG+059hXsuz1yOOmlfMgiKXRDfGFWnf4WmPxnQ9GwTCu37ab0269337mh9x+&#10;7JpFFCl1fze9PIPwOPm/Mlz1WR0ydjrbgUonWgXz5TLiqoLHEATzRXjNZwZxDDJL5f8Hsl8AAAD/&#10;/wMAUEsBAi0AFAAGAAgAAAAhALaDOJL+AAAA4QEAABMAAAAAAAAAAAAAAAAAAAAAAFtDb250ZW50&#10;X1R5cGVzXS54bWxQSwECLQAUAAYACAAAACEAOP0h/9YAAACUAQAACwAAAAAAAAAAAAAAAAAvAQAA&#10;X3JlbHMvLnJlbHNQSwECLQAUAAYACAAAACEAjiBwO6ECAAAuBQAADgAAAAAAAAAAAAAAAAAuAgAA&#10;ZHJzL2Uyb0RvYy54bWxQSwECLQAUAAYACAAAACEAtP7ym94AAAAIAQAADwAAAAAAAAAAAAAAAAD7&#10;BAAAZHJzL2Rvd25yZXYueG1sUEsFBgAAAAAEAAQA8wAAAAYGAAAAAA==&#10;" adj="21021" fillcolor="#4f81bd" strokecolor="#385d8a" strokeweight="2pt">
                <v:path arrowok="t"/>
                <w10:wrap anchorx="margin"/>
              </v:shape>
            </w:pict>
          </mc:Fallback>
        </mc:AlternateContent>
      </w:r>
    </w:p>
    <w:p w:rsidR="0085468D" w:rsidRPr="0085468D" w:rsidRDefault="0085468D" w:rsidP="0085468D">
      <w:pPr>
        <w:jc w:val="center"/>
        <w:rPr>
          <w:rFonts w:ascii="Times New Roman" w:hAnsi="Times New Roman"/>
          <w:color w:val="auto"/>
          <w:sz w:val="28"/>
          <w:szCs w:val="28"/>
          <w:lang w:val="uk-UA"/>
        </w:rPr>
      </w:pPr>
    </w:p>
    <w:p w:rsidR="0085468D" w:rsidRPr="0085468D" w:rsidRDefault="0085468D" w:rsidP="0085468D">
      <w:pPr>
        <w:jc w:val="center"/>
        <w:rPr>
          <w:color w:val="auto"/>
          <w:sz w:val="24"/>
          <w:lang w:val="uk-UA"/>
        </w:rPr>
      </w:pPr>
    </w:p>
    <w:p w:rsidR="0085468D" w:rsidRPr="0085468D" w:rsidRDefault="0085468D" w:rsidP="0085468D">
      <w:pPr>
        <w:jc w:val="center"/>
        <w:rPr>
          <w:color w:val="auto"/>
          <w:sz w:val="24"/>
          <w:lang w:val="uk-UA"/>
        </w:rPr>
      </w:pPr>
      <w:r w:rsidRPr="0085468D">
        <w:rPr>
          <w:color w:val="auto"/>
          <w:sz w:val="24"/>
          <w:lang w:val="uk-UA"/>
        </w:rPr>
        <w:t>* - для виготовлення термічно необробленого дроту з цинковим покриттям пропускається технологічна операція «відпал».</w:t>
      </w:r>
    </w:p>
    <w:p w:rsidR="0085468D" w:rsidRPr="0085468D" w:rsidRDefault="0085468D" w:rsidP="0085468D">
      <w:pPr>
        <w:jc w:val="center"/>
        <w:rPr>
          <w:color w:val="auto"/>
          <w:lang w:val="uk-UA"/>
        </w:rPr>
      </w:pPr>
    </w:p>
    <w:p w:rsidR="0085468D" w:rsidRPr="0085468D" w:rsidRDefault="0085468D" w:rsidP="0085468D">
      <w:pPr>
        <w:jc w:val="center"/>
        <w:rPr>
          <w:color w:val="auto"/>
          <w:lang w:val="uk-UA"/>
        </w:rPr>
      </w:pPr>
    </w:p>
    <w:p w:rsidR="0085468D" w:rsidRPr="0085468D" w:rsidRDefault="0085468D" w:rsidP="0085468D">
      <w:pPr>
        <w:jc w:val="center"/>
        <w:rPr>
          <w:color w:val="auto"/>
          <w:lang w:val="uk-UA"/>
        </w:rPr>
      </w:pPr>
    </w:p>
    <w:p w:rsidR="0085468D" w:rsidRPr="0085468D" w:rsidRDefault="0085468D" w:rsidP="0085468D">
      <w:pPr>
        <w:jc w:val="left"/>
        <w:rPr>
          <w:b/>
          <w:i/>
          <w:color w:val="auto"/>
          <w:sz w:val="24"/>
          <w:lang w:val="uk-UA"/>
        </w:rPr>
      </w:pPr>
    </w:p>
    <w:p w:rsidR="0085468D" w:rsidRPr="0085468D" w:rsidRDefault="0085468D" w:rsidP="0085468D">
      <w:pPr>
        <w:jc w:val="left"/>
        <w:rPr>
          <w:b/>
          <w:i/>
          <w:color w:val="auto"/>
          <w:sz w:val="24"/>
          <w:lang w:val="uk-UA"/>
        </w:rPr>
      </w:pPr>
    </w:p>
    <w:p w:rsidR="0085468D" w:rsidRPr="0085468D" w:rsidRDefault="0085468D" w:rsidP="0085468D">
      <w:pPr>
        <w:jc w:val="left"/>
        <w:rPr>
          <w:b/>
          <w:i/>
          <w:color w:val="auto"/>
          <w:sz w:val="24"/>
          <w:lang w:val="uk-UA"/>
        </w:rPr>
      </w:pPr>
    </w:p>
    <w:p w:rsidR="0085468D" w:rsidRPr="0085468D" w:rsidRDefault="0085468D" w:rsidP="0085468D">
      <w:pPr>
        <w:jc w:val="center"/>
        <w:rPr>
          <w:b/>
          <w:i/>
          <w:color w:val="auto"/>
          <w:sz w:val="24"/>
          <w:lang w:val="uk-UA"/>
        </w:rPr>
      </w:pPr>
      <w:r w:rsidRPr="0085468D">
        <w:rPr>
          <w:b/>
          <w:i/>
          <w:color w:val="auto"/>
          <w:sz w:val="24"/>
          <w:lang w:val="uk-UA"/>
        </w:rPr>
        <w:br w:type="page"/>
      </w:r>
      <w:r w:rsidRPr="0085468D">
        <w:rPr>
          <w:b/>
          <w:i/>
          <w:color w:val="auto"/>
          <w:sz w:val="24"/>
          <w:lang w:val="uk-UA"/>
        </w:rPr>
        <w:lastRenderedPageBreak/>
        <w:t>Значення проектної та фактичної виробничої потужності та продуктивності технологічного устаткування, режим роботи устаткування, баланс часу роботи устаткування</w:t>
      </w:r>
    </w:p>
    <w:p w:rsidR="0085468D" w:rsidRPr="0085468D" w:rsidRDefault="0085468D" w:rsidP="0085468D">
      <w:pPr>
        <w:ind w:firstLine="708"/>
        <w:jc w:val="center"/>
        <w:rPr>
          <w:color w:val="auto"/>
          <w:sz w:val="24"/>
          <w:lang w:val="uk-UA"/>
        </w:rPr>
      </w:pPr>
    </w:p>
    <w:tbl>
      <w:tblPr>
        <w:tblW w:w="10041" w:type="dxa"/>
        <w:tblInd w:w="98" w:type="dxa"/>
        <w:tblLook w:val="04A0" w:firstRow="1" w:lastRow="0" w:firstColumn="1" w:lastColumn="0" w:noHBand="0" w:noVBand="1"/>
      </w:tblPr>
      <w:tblGrid>
        <w:gridCol w:w="3412"/>
        <w:gridCol w:w="1560"/>
        <w:gridCol w:w="1701"/>
        <w:gridCol w:w="1842"/>
        <w:gridCol w:w="1526"/>
      </w:tblGrid>
      <w:tr w:rsidR="0085468D" w:rsidRPr="0085468D" w:rsidTr="00327DEA">
        <w:trPr>
          <w:trHeight w:val="113"/>
        </w:trPr>
        <w:tc>
          <w:tcPr>
            <w:tcW w:w="3412" w:type="dxa"/>
            <w:vMerge w:val="restart"/>
            <w:tcBorders>
              <w:top w:val="single" w:sz="8" w:space="0" w:color="000000"/>
              <w:left w:val="single" w:sz="8" w:space="0" w:color="000000"/>
              <w:bottom w:val="nil"/>
              <w:right w:val="single" w:sz="8"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val="uk-UA" w:eastAsia="ru-RU"/>
              </w:rPr>
              <w:t>Найменування техноло</w:t>
            </w:r>
            <w:r w:rsidRPr="0085468D">
              <w:rPr>
                <w:rFonts w:eastAsia="Times New Roman" w:cs="Arial CYR"/>
                <w:color w:val="auto"/>
                <w:sz w:val="20"/>
                <w:szCs w:val="20"/>
                <w:lang w:val="uk-UA" w:eastAsia="ru-RU"/>
              </w:rPr>
              <w:softHyphen/>
              <w:t>гічного устаткування</w:t>
            </w:r>
          </w:p>
        </w:tc>
        <w:tc>
          <w:tcPr>
            <w:tcW w:w="1560" w:type="dxa"/>
            <w:vMerge w:val="restart"/>
            <w:tcBorders>
              <w:top w:val="single" w:sz="8" w:space="0" w:color="000000"/>
              <w:left w:val="single" w:sz="8" w:space="0" w:color="000000"/>
              <w:bottom w:val="nil"/>
              <w:right w:val="single" w:sz="8"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val="uk-UA" w:eastAsia="ru-RU"/>
              </w:rPr>
              <w:t>Проектна та виробнича потужність</w:t>
            </w:r>
          </w:p>
        </w:tc>
        <w:tc>
          <w:tcPr>
            <w:tcW w:w="1701" w:type="dxa"/>
            <w:vMerge w:val="restart"/>
            <w:tcBorders>
              <w:top w:val="single" w:sz="8" w:space="0" w:color="000000"/>
              <w:left w:val="single" w:sz="8" w:space="0" w:color="000000"/>
              <w:bottom w:val="nil"/>
              <w:right w:val="single" w:sz="8"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val="uk-UA" w:eastAsia="ru-RU"/>
              </w:rPr>
              <w:t>Фактична виробнича потужність</w:t>
            </w:r>
          </w:p>
        </w:tc>
        <w:tc>
          <w:tcPr>
            <w:tcW w:w="1842" w:type="dxa"/>
            <w:vMerge w:val="restart"/>
            <w:tcBorders>
              <w:top w:val="single" w:sz="8" w:space="0" w:color="000000"/>
              <w:left w:val="single" w:sz="8" w:space="0" w:color="000000"/>
              <w:bottom w:val="nil"/>
              <w:right w:val="single" w:sz="8"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val="uk-UA" w:eastAsia="ru-RU"/>
              </w:rPr>
              <w:t>Режим роботи устаткування</w:t>
            </w:r>
          </w:p>
        </w:tc>
        <w:tc>
          <w:tcPr>
            <w:tcW w:w="1526" w:type="dxa"/>
            <w:tcBorders>
              <w:top w:val="single" w:sz="8" w:space="0" w:color="000000"/>
              <w:left w:val="nil"/>
              <w:bottom w:val="nil"/>
              <w:right w:val="single" w:sz="8"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val="uk-UA" w:eastAsia="ru-RU"/>
              </w:rPr>
              <w:t>Час роботи устаткування</w:t>
            </w:r>
          </w:p>
        </w:tc>
      </w:tr>
      <w:tr w:rsidR="0085468D" w:rsidRPr="0085468D" w:rsidTr="00327DEA">
        <w:trPr>
          <w:trHeight w:val="113"/>
        </w:trPr>
        <w:tc>
          <w:tcPr>
            <w:tcW w:w="3412" w:type="dxa"/>
            <w:vMerge/>
            <w:tcBorders>
              <w:top w:val="single" w:sz="8" w:space="0" w:color="000000"/>
              <w:left w:val="single" w:sz="8" w:space="0" w:color="000000"/>
              <w:bottom w:val="nil"/>
              <w:right w:val="single" w:sz="8" w:space="0" w:color="000000"/>
            </w:tcBorders>
            <w:hideMark/>
          </w:tcPr>
          <w:p w:rsidR="0085468D" w:rsidRPr="0085468D" w:rsidRDefault="0085468D" w:rsidP="00327DEA">
            <w:pPr>
              <w:jc w:val="center"/>
              <w:rPr>
                <w:rFonts w:eastAsia="Times New Roman" w:cs="Arial CYR"/>
                <w:color w:val="auto"/>
                <w:sz w:val="20"/>
                <w:szCs w:val="20"/>
                <w:lang w:eastAsia="ru-RU"/>
              </w:rPr>
            </w:pPr>
          </w:p>
        </w:tc>
        <w:tc>
          <w:tcPr>
            <w:tcW w:w="1560" w:type="dxa"/>
            <w:vMerge/>
            <w:tcBorders>
              <w:top w:val="single" w:sz="8" w:space="0" w:color="000000"/>
              <w:left w:val="single" w:sz="8" w:space="0" w:color="000000"/>
              <w:bottom w:val="nil"/>
              <w:right w:val="single" w:sz="8" w:space="0" w:color="000000"/>
            </w:tcBorders>
            <w:hideMark/>
          </w:tcPr>
          <w:p w:rsidR="0085468D" w:rsidRPr="0085468D" w:rsidRDefault="0085468D" w:rsidP="00327DEA">
            <w:pPr>
              <w:jc w:val="center"/>
              <w:rPr>
                <w:rFonts w:eastAsia="Times New Roman" w:cs="Arial CYR"/>
                <w:color w:val="auto"/>
                <w:sz w:val="20"/>
                <w:szCs w:val="20"/>
                <w:lang w:eastAsia="ru-RU"/>
              </w:rPr>
            </w:pPr>
          </w:p>
        </w:tc>
        <w:tc>
          <w:tcPr>
            <w:tcW w:w="1701" w:type="dxa"/>
            <w:vMerge/>
            <w:tcBorders>
              <w:top w:val="single" w:sz="8" w:space="0" w:color="000000"/>
              <w:left w:val="single" w:sz="8" w:space="0" w:color="000000"/>
              <w:bottom w:val="nil"/>
              <w:right w:val="single" w:sz="8" w:space="0" w:color="000000"/>
            </w:tcBorders>
            <w:hideMark/>
          </w:tcPr>
          <w:p w:rsidR="0085468D" w:rsidRPr="0085468D" w:rsidRDefault="0085468D" w:rsidP="00327DEA">
            <w:pPr>
              <w:jc w:val="center"/>
              <w:rPr>
                <w:rFonts w:eastAsia="Times New Roman" w:cs="Arial CYR"/>
                <w:color w:val="auto"/>
                <w:sz w:val="20"/>
                <w:szCs w:val="20"/>
                <w:lang w:eastAsia="ru-RU"/>
              </w:rPr>
            </w:pPr>
          </w:p>
        </w:tc>
        <w:tc>
          <w:tcPr>
            <w:tcW w:w="1842" w:type="dxa"/>
            <w:vMerge/>
            <w:tcBorders>
              <w:top w:val="single" w:sz="8" w:space="0" w:color="000000"/>
              <w:left w:val="single" w:sz="8" w:space="0" w:color="000000"/>
              <w:bottom w:val="nil"/>
              <w:right w:val="single" w:sz="8" w:space="0" w:color="000000"/>
            </w:tcBorders>
            <w:hideMark/>
          </w:tcPr>
          <w:p w:rsidR="0085468D" w:rsidRPr="0085468D" w:rsidRDefault="0085468D" w:rsidP="00327DEA">
            <w:pPr>
              <w:jc w:val="center"/>
              <w:rPr>
                <w:rFonts w:eastAsia="Times New Roman" w:cs="Arial CYR"/>
                <w:color w:val="auto"/>
                <w:sz w:val="20"/>
                <w:szCs w:val="20"/>
                <w:lang w:eastAsia="ru-RU"/>
              </w:rPr>
            </w:pPr>
          </w:p>
        </w:tc>
        <w:tc>
          <w:tcPr>
            <w:tcW w:w="1526" w:type="dxa"/>
            <w:tcBorders>
              <w:top w:val="nil"/>
              <w:left w:val="nil"/>
              <w:bottom w:val="nil"/>
              <w:right w:val="single" w:sz="8"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val="uk-UA" w:eastAsia="ru-RU"/>
              </w:rPr>
              <w:t>год/рік</w:t>
            </w:r>
          </w:p>
        </w:tc>
      </w:tr>
      <w:tr w:rsidR="0085468D" w:rsidRPr="0085468D" w:rsidTr="00327DEA">
        <w:trPr>
          <w:trHeight w:val="113"/>
        </w:trPr>
        <w:tc>
          <w:tcPr>
            <w:tcW w:w="3412"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Ванни травлення (3 од.)</w:t>
            </w:r>
          </w:p>
        </w:tc>
        <w:tc>
          <w:tcPr>
            <w:tcW w:w="156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6,82 м3</w:t>
            </w:r>
          </w:p>
        </w:tc>
        <w:tc>
          <w:tcPr>
            <w:tcW w:w="1701"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6,82 м3</w:t>
            </w:r>
          </w:p>
        </w:tc>
        <w:tc>
          <w:tcPr>
            <w:tcW w:w="1842"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Ванни промивки (3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9,8 м3</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9,8 м3</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Ванна приготування вапняного розчину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 м3</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 м3</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Ванна вапнування 172-РПН-12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9,8 м3</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9,8 м3</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Волочильний стан KOCH  (3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350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350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Волочильний стан SKET (4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8,1-15 м/</w:t>
            </w:r>
            <w:proofErr w:type="gramStart"/>
            <w:r w:rsidRPr="0085468D">
              <w:rPr>
                <w:rFonts w:eastAsia="Times New Roman" w:cs="Arial CYR"/>
                <w:color w:val="auto"/>
                <w:sz w:val="20"/>
                <w:szCs w:val="20"/>
                <w:lang w:eastAsia="ru-RU"/>
              </w:rPr>
              <w:t>с</w:t>
            </w:r>
            <w:proofErr w:type="gramEnd"/>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8,1-15 м/</w:t>
            </w:r>
            <w:proofErr w:type="gramStart"/>
            <w:r w:rsidRPr="0085468D">
              <w:rPr>
                <w:rFonts w:eastAsia="Times New Roman" w:cs="Arial CYR"/>
                <w:color w:val="auto"/>
                <w:sz w:val="20"/>
                <w:szCs w:val="20"/>
                <w:lang w:eastAsia="ru-RU"/>
              </w:rPr>
              <w:t>с</w:t>
            </w:r>
            <w:proofErr w:type="gramEnd"/>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Автомат безперервного знімання дроту АВС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5-15м/с</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5-15м/с</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4064</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Окалиновідломник (4 од.)</w:t>
            </w:r>
          </w:p>
        </w:tc>
        <w:tc>
          <w:tcPr>
            <w:tcW w:w="1560"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val="uk-UA" w:eastAsia="ru-RU"/>
              </w:rPr>
            </w:pPr>
            <w:r w:rsidRPr="0085468D">
              <w:rPr>
                <w:rFonts w:eastAsia="Times New Roman" w:cs="Arial CYR"/>
                <w:color w:val="auto"/>
                <w:sz w:val="20"/>
                <w:szCs w:val="20"/>
                <w:lang w:eastAsia="ru-RU"/>
              </w:rPr>
              <w:t>-</w:t>
            </w:r>
          </w:p>
        </w:tc>
        <w:tc>
          <w:tcPr>
            <w:tcW w:w="1701"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4064</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Верстат для заточення дроту  ДСТ-Б, (7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4064</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Дротогострильний верстат DSTG (7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4064</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Волочильний стан SKET  (</w:t>
            </w:r>
            <w:r w:rsidRPr="0085468D">
              <w:rPr>
                <w:rFonts w:eastAsia="Times New Roman" w:cs="Arial CYR"/>
                <w:color w:val="auto"/>
                <w:sz w:val="20"/>
                <w:szCs w:val="20"/>
                <w:lang w:val="uk-UA" w:eastAsia="ru-RU"/>
              </w:rPr>
              <w:t>1</w:t>
            </w:r>
            <w:r w:rsidRPr="0085468D">
              <w:rPr>
                <w:rFonts w:eastAsia="Times New Roman" w:cs="Arial CYR"/>
                <w:color w:val="auto"/>
                <w:sz w:val="20"/>
                <w:szCs w:val="20"/>
                <w:lang w:eastAsia="ru-RU"/>
              </w:rPr>
              <w:t xml:space="preserve">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8,1-15 м/</w:t>
            </w:r>
            <w:proofErr w:type="gramStart"/>
            <w:r w:rsidRPr="0085468D">
              <w:rPr>
                <w:rFonts w:eastAsia="Times New Roman" w:cs="Arial CYR"/>
                <w:color w:val="auto"/>
                <w:sz w:val="20"/>
                <w:szCs w:val="20"/>
                <w:lang w:eastAsia="ru-RU"/>
              </w:rPr>
              <w:t>с</w:t>
            </w:r>
            <w:proofErr w:type="gramEnd"/>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8,1-15 м/</w:t>
            </w:r>
            <w:proofErr w:type="gramStart"/>
            <w:r w:rsidRPr="0085468D">
              <w:rPr>
                <w:rFonts w:eastAsia="Times New Roman" w:cs="Arial CYR"/>
                <w:color w:val="auto"/>
                <w:sz w:val="20"/>
                <w:szCs w:val="20"/>
                <w:lang w:eastAsia="ru-RU"/>
              </w:rPr>
              <w:t>с</w:t>
            </w:r>
            <w:proofErr w:type="gramEnd"/>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П</w:t>
            </w:r>
            <w:proofErr w:type="gramEnd"/>
            <w:r w:rsidRPr="0085468D">
              <w:rPr>
                <w:rFonts w:eastAsia="Times New Roman" w:cs="Arial CYR"/>
                <w:color w:val="auto"/>
                <w:sz w:val="20"/>
                <w:szCs w:val="20"/>
                <w:lang w:eastAsia="ru-RU"/>
              </w:rPr>
              <w:t>іч відпалу (2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150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150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Прес для пакування дроту HLRZ-1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 атм.</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 атм.</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Волочильний стан KOCH-14 (</w:t>
            </w:r>
            <w:r w:rsidRPr="0085468D">
              <w:rPr>
                <w:rFonts w:eastAsia="Times New Roman" w:cs="Arial CYR"/>
                <w:color w:val="auto"/>
                <w:sz w:val="20"/>
                <w:szCs w:val="20"/>
                <w:lang w:val="uk-UA" w:eastAsia="ru-RU"/>
              </w:rPr>
              <w:t>1</w:t>
            </w:r>
            <w:r w:rsidRPr="0085468D">
              <w:rPr>
                <w:rFonts w:eastAsia="Times New Roman" w:cs="Arial CYR"/>
                <w:color w:val="auto"/>
                <w:sz w:val="20"/>
                <w:szCs w:val="20"/>
                <w:lang w:eastAsia="ru-RU"/>
              </w:rPr>
              <w:t xml:space="preserve">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350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350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Автомат безперервного знімання дроту АВС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5-15м/с</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5-15м/с</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Заточувальний верстат ТФ-150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0,35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0,35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Верстат для заточення дроту ДСТ-Б (2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4064</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Апарат точкового зварювання ZV-4 (2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2,88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2,88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4064</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Компресорна станція  TIDY-20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4,0 м³/хв</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4,0 м³/хв</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Шліфувальний верстат Бремер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2,1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2,1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2008</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Заточувальний верстат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Полірувальний верстат Бремер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2,1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2,1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w:t>
            </w:r>
          </w:p>
        </w:tc>
      </w:tr>
      <w:tr w:rsidR="0085468D" w:rsidRPr="0085468D" w:rsidTr="00327DEA">
        <w:trPr>
          <w:trHeight w:val="113"/>
        </w:trPr>
        <w:tc>
          <w:tcPr>
            <w:tcW w:w="3412"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Мийка (1 од.)</w:t>
            </w:r>
          </w:p>
        </w:tc>
        <w:tc>
          <w:tcPr>
            <w:tcW w:w="156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0,02 м3</w:t>
            </w:r>
          </w:p>
        </w:tc>
        <w:tc>
          <w:tcPr>
            <w:tcW w:w="1701"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0,02 м3</w:t>
            </w:r>
          </w:p>
        </w:tc>
        <w:tc>
          <w:tcPr>
            <w:tcW w:w="1842"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100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Ванна приготування розчину вапна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2м³</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2м³</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Ємність для приймання відпрацьованих травильних розчинів (1 од.)</w:t>
            </w:r>
          </w:p>
        </w:tc>
        <w:tc>
          <w:tcPr>
            <w:tcW w:w="1560"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p>
        </w:tc>
        <w:tc>
          <w:tcPr>
            <w:tcW w:w="1701"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Ємність </w:t>
            </w:r>
            <w:proofErr w:type="gramStart"/>
            <w:r w:rsidRPr="0085468D">
              <w:rPr>
                <w:rFonts w:eastAsia="Times New Roman" w:cs="Arial CYR"/>
                <w:color w:val="auto"/>
                <w:sz w:val="20"/>
                <w:szCs w:val="20"/>
                <w:lang w:eastAsia="ru-RU"/>
              </w:rPr>
              <w:t>для</w:t>
            </w:r>
            <w:proofErr w:type="gramEnd"/>
            <w:r w:rsidRPr="0085468D">
              <w:rPr>
                <w:rFonts w:eastAsia="Times New Roman" w:cs="Arial CYR"/>
                <w:color w:val="auto"/>
                <w:sz w:val="20"/>
                <w:szCs w:val="20"/>
                <w:lang w:eastAsia="ru-RU"/>
              </w:rPr>
              <w:t xml:space="preserve"> </w:t>
            </w:r>
            <w:proofErr w:type="gramStart"/>
            <w:r w:rsidRPr="0085468D">
              <w:rPr>
                <w:rFonts w:eastAsia="Times New Roman" w:cs="Arial CYR"/>
                <w:color w:val="auto"/>
                <w:sz w:val="20"/>
                <w:szCs w:val="20"/>
                <w:lang w:eastAsia="ru-RU"/>
              </w:rPr>
              <w:t>нейтрал</w:t>
            </w:r>
            <w:proofErr w:type="gramEnd"/>
            <w:r w:rsidRPr="0085468D">
              <w:rPr>
                <w:rFonts w:eastAsia="Times New Roman" w:cs="Arial CYR"/>
                <w:color w:val="auto"/>
                <w:sz w:val="20"/>
                <w:szCs w:val="20"/>
                <w:lang w:eastAsia="ru-RU"/>
              </w:rPr>
              <w:t>ізації  (2 од.)</w:t>
            </w:r>
          </w:p>
        </w:tc>
        <w:tc>
          <w:tcPr>
            <w:tcW w:w="1560"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p>
        </w:tc>
        <w:tc>
          <w:tcPr>
            <w:tcW w:w="1701"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Згущувач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4,4кВт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4,4кВт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Ємність для приготування вапняного розчину  (1 од.)</w:t>
            </w:r>
          </w:p>
        </w:tc>
        <w:tc>
          <w:tcPr>
            <w:tcW w:w="1560"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p>
        </w:tc>
        <w:tc>
          <w:tcPr>
            <w:tcW w:w="1701"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Фільтр прес (2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1,9кВт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1,9кВт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lastRenderedPageBreak/>
              <w:t>Ємність для зберігання  HCl (3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 м³</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 м³</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Парогенератор BIASI RVA 300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210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210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Котел Pegasus (2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560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560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Зварювальний апарат   STURM AW97PA310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2920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Свердлильний комплекс АСК-3с-2,6м-4см-2пм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0,37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0,37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Заточувальний верстат РАЕ900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0,9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0,9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4064</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Комплекс електростатичного напилення порошкової фарби ручними розпилювачами (</w:t>
            </w:r>
            <w:proofErr w:type="gramStart"/>
            <w:r w:rsidRPr="0085468D">
              <w:rPr>
                <w:rFonts w:eastAsia="Times New Roman" w:cs="Arial CYR"/>
                <w:color w:val="auto"/>
                <w:sz w:val="20"/>
                <w:szCs w:val="20"/>
                <w:lang w:eastAsia="ru-RU"/>
              </w:rPr>
              <w:t>п</w:t>
            </w:r>
            <w:proofErr w:type="gramEnd"/>
            <w:r w:rsidRPr="0085468D">
              <w:rPr>
                <w:rFonts w:eastAsia="Times New Roman" w:cs="Arial CYR"/>
                <w:color w:val="auto"/>
                <w:sz w:val="20"/>
                <w:szCs w:val="20"/>
                <w:lang w:eastAsia="ru-RU"/>
              </w:rPr>
              <w:t>істолетами) CEN-12U7-0,6/2,2 P2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0,350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0,350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Конвеє</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 xml:space="preserve"> підвісний безперервної дії KEWESTA 55Nn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2,2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2,2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Комплекс електростатичного напилення порошкової фарби автоматичними і ручними розпилювачами (</w:t>
            </w:r>
            <w:proofErr w:type="gramStart"/>
            <w:r w:rsidRPr="0085468D">
              <w:rPr>
                <w:rFonts w:eastAsia="Times New Roman" w:cs="Arial CYR"/>
                <w:color w:val="auto"/>
                <w:sz w:val="20"/>
                <w:szCs w:val="20"/>
                <w:lang w:eastAsia="ru-RU"/>
              </w:rPr>
              <w:t>п</w:t>
            </w:r>
            <w:proofErr w:type="gramEnd"/>
            <w:r w:rsidRPr="0085468D">
              <w:rPr>
                <w:rFonts w:eastAsia="Times New Roman" w:cs="Arial CYR"/>
                <w:color w:val="auto"/>
                <w:sz w:val="20"/>
                <w:szCs w:val="20"/>
                <w:lang w:eastAsia="ru-RU"/>
              </w:rPr>
              <w:t>істолетами) CEN-70/С1200-0,6/2,3-АМ 2×2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Автоматична система </w:t>
            </w:r>
            <w:proofErr w:type="gramStart"/>
            <w:r w:rsidRPr="0085468D">
              <w:rPr>
                <w:rFonts w:eastAsia="Times New Roman" w:cs="Arial CYR"/>
                <w:color w:val="auto"/>
                <w:sz w:val="20"/>
                <w:szCs w:val="20"/>
                <w:lang w:eastAsia="ru-RU"/>
              </w:rPr>
              <w:t>порошкового</w:t>
            </w:r>
            <w:proofErr w:type="gramEnd"/>
            <w:r w:rsidRPr="0085468D">
              <w:rPr>
                <w:rFonts w:eastAsia="Times New Roman" w:cs="Arial CYR"/>
                <w:color w:val="auto"/>
                <w:sz w:val="20"/>
                <w:szCs w:val="20"/>
                <w:lang w:eastAsia="ru-RU"/>
              </w:rPr>
              <w:t xml:space="preserve"> фарбування Gema  (1 од.)</w:t>
            </w:r>
          </w:p>
        </w:tc>
        <w:tc>
          <w:tcPr>
            <w:tcW w:w="1560"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17 кВт</w:t>
            </w:r>
          </w:p>
        </w:tc>
        <w:tc>
          <w:tcPr>
            <w:tcW w:w="1701"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17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Агрегат попередньої </w:t>
            </w:r>
            <w:proofErr w:type="gramStart"/>
            <w:r w:rsidRPr="0085468D">
              <w:rPr>
                <w:rFonts w:eastAsia="Times New Roman" w:cs="Arial CYR"/>
                <w:color w:val="auto"/>
                <w:sz w:val="20"/>
                <w:szCs w:val="20"/>
                <w:lang w:eastAsia="ru-RU"/>
              </w:rPr>
              <w:t>п</w:t>
            </w:r>
            <w:proofErr w:type="gramEnd"/>
            <w:r w:rsidRPr="0085468D">
              <w:rPr>
                <w:rFonts w:eastAsia="Times New Roman" w:cs="Arial CYR"/>
                <w:color w:val="auto"/>
                <w:sz w:val="20"/>
                <w:szCs w:val="20"/>
                <w:lang w:eastAsia="ru-RU"/>
              </w:rPr>
              <w:t>ідготовки АПОГ /С2/,  (1 од.)</w:t>
            </w:r>
          </w:p>
        </w:tc>
        <w:tc>
          <w:tcPr>
            <w:tcW w:w="1560"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9 кВт</w:t>
            </w:r>
          </w:p>
        </w:tc>
        <w:tc>
          <w:tcPr>
            <w:tcW w:w="1701"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9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Котел</w:t>
            </w:r>
            <w:r w:rsidRPr="0085468D">
              <w:rPr>
                <w:rFonts w:eastAsia="Times New Roman" w:cs="Arial CYR"/>
                <w:color w:val="auto"/>
                <w:sz w:val="20"/>
                <w:szCs w:val="20"/>
                <w:lang w:val="en-US" w:eastAsia="ru-RU"/>
              </w:rPr>
              <w:t xml:space="preserve"> EcoCondens-20 SILVER PLUS (1 </w:t>
            </w:r>
            <w:r w:rsidRPr="0085468D">
              <w:rPr>
                <w:rFonts w:eastAsia="Times New Roman" w:cs="Arial CYR"/>
                <w:color w:val="auto"/>
                <w:sz w:val="20"/>
                <w:szCs w:val="20"/>
                <w:lang w:eastAsia="ru-RU"/>
              </w:rPr>
              <w:t>од</w:t>
            </w:r>
            <w:r w:rsidRPr="0085468D">
              <w:rPr>
                <w:rFonts w:eastAsia="Times New Roman" w:cs="Arial CYR"/>
                <w:color w:val="auto"/>
                <w:sz w:val="20"/>
                <w:szCs w:val="20"/>
                <w:lang w:val="en-US" w:eastAsia="ru-RU"/>
              </w:rPr>
              <w:t>.)</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22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22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4128</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Котел</w:t>
            </w:r>
            <w:r w:rsidRPr="0085468D">
              <w:rPr>
                <w:rFonts w:eastAsia="Times New Roman" w:cs="Arial CYR"/>
                <w:color w:val="auto"/>
                <w:sz w:val="20"/>
                <w:szCs w:val="20"/>
                <w:lang w:val="en-US" w:eastAsia="ru-RU"/>
              </w:rPr>
              <w:t xml:space="preserve"> EcoCondens-20 SILVER PLUS (1 </w:t>
            </w:r>
            <w:r w:rsidRPr="0085468D">
              <w:rPr>
                <w:rFonts w:eastAsia="Times New Roman" w:cs="Arial CYR"/>
                <w:color w:val="auto"/>
                <w:sz w:val="20"/>
                <w:szCs w:val="20"/>
                <w:lang w:eastAsia="ru-RU"/>
              </w:rPr>
              <w:t>од</w:t>
            </w:r>
            <w:r w:rsidRPr="0085468D">
              <w:rPr>
                <w:rFonts w:eastAsia="Times New Roman" w:cs="Arial CYR"/>
                <w:color w:val="auto"/>
                <w:sz w:val="20"/>
                <w:szCs w:val="20"/>
                <w:lang w:val="en-US" w:eastAsia="ru-RU"/>
              </w:rPr>
              <w:t>.)</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22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22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4128</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Стр</w:t>
            </w:r>
            <w:proofErr w:type="gramEnd"/>
            <w:r w:rsidRPr="0085468D">
              <w:rPr>
                <w:rFonts w:eastAsia="Times New Roman" w:cs="Arial CYR"/>
                <w:color w:val="auto"/>
                <w:sz w:val="20"/>
                <w:szCs w:val="20"/>
                <w:lang w:eastAsia="ru-RU"/>
              </w:rPr>
              <w:t>ічкопильна машина для різання металу МВS712SW, 250CRAFT DM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0,25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0,25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Атоматизований свердлильний комплекс  АСК-3с-2,6м-4см-2пм  (1 од.)</w:t>
            </w:r>
          </w:p>
        </w:tc>
        <w:tc>
          <w:tcPr>
            <w:tcW w:w="1560"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0,5 кВт</w:t>
            </w:r>
          </w:p>
        </w:tc>
        <w:tc>
          <w:tcPr>
            <w:tcW w:w="1701"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0,5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Кутошліфувальна машинка (болгарка) МВА2600Р (1 од.)</w:t>
            </w:r>
          </w:p>
        </w:tc>
        <w:tc>
          <w:tcPr>
            <w:tcW w:w="1560"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val="uk-UA" w:eastAsia="ru-RU"/>
              </w:rPr>
            </w:pPr>
            <w:r w:rsidRPr="0085468D">
              <w:rPr>
                <w:rFonts w:eastAsia="Times New Roman" w:cs="Arial CYR"/>
                <w:color w:val="auto"/>
                <w:sz w:val="20"/>
                <w:szCs w:val="20"/>
                <w:lang w:val="uk-UA" w:eastAsia="ru-RU"/>
              </w:rPr>
              <w:t>2,5</w:t>
            </w:r>
            <w:r w:rsidRPr="0085468D">
              <w:rPr>
                <w:rFonts w:eastAsia="Times New Roman" w:cs="Arial CYR"/>
                <w:color w:val="auto"/>
                <w:sz w:val="20"/>
                <w:szCs w:val="20"/>
                <w:lang w:eastAsia="ru-RU"/>
              </w:rPr>
              <w:t xml:space="preserve"> кВт</w:t>
            </w:r>
          </w:p>
        </w:tc>
        <w:tc>
          <w:tcPr>
            <w:tcW w:w="1701"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val="uk-UA" w:eastAsia="ru-RU"/>
              </w:rPr>
              <w:t>2,5</w:t>
            </w:r>
            <w:r w:rsidRPr="0085468D">
              <w:rPr>
                <w:rFonts w:eastAsia="Times New Roman" w:cs="Arial CYR"/>
                <w:color w:val="auto"/>
                <w:sz w:val="20"/>
                <w:szCs w:val="20"/>
                <w:lang w:eastAsia="ru-RU"/>
              </w:rPr>
              <w:t xml:space="preserve">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Дриль ударна KR753K (1 од.)</w:t>
            </w:r>
          </w:p>
        </w:tc>
        <w:tc>
          <w:tcPr>
            <w:tcW w:w="1560"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w:t>
            </w:r>
            <w:r w:rsidRPr="0085468D">
              <w:rPr>
                <w:rFonts w:eastAsia="Times New Roman" w:cs="Arial CYR"/>
                <w:color w:val="auto"/>
                <w:sz w:val="20"/>
                <w:szCs w:val="20"/>
                <w:lang w:val="uk-UA" w:eastAsia="ru-RU"/>
              </w:rPr>
              <w:t>8</w:t>
            </w:r>
            <w:r w:rsidRPr="0085468D">
              <w:rPr>
                <w:rFonts w:eastAsia="Times New Roman" w:cs="Arial CYR"/>
                <w:color w:val="auto"/>
                <w:sz w:val="20"/>
                <w:szCs w:val="20"/>
                <w:lang w:eastAsia="ru-RU"/>
              </w:rPr>
              <w:t xml:space="preserve"> кВт</w:t>
            </w:r>
          </w:p>
        </w:tc>
        <w:tc>
          <w:tcPr>
            <w:tcW w:w="1701"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w:t>
            </w:r>
            <w:r w:rsidRPr="0085468D">
              <w:rPr>
                <w:rFonts w:eastAsia="Times New Roman" w:cs="Arial CYR"/>
                <w:color w:val="auto"/>
                <w:sz w:val="20"/>
                <w:szCs w:val="20"/>
                <w:lang w:val="uk-UA" w:eastAsia="ru-RU"/>
              </w:rPr>
              <w:t>8</w:t>
            </w:r>
            <w:r w:rsidRPr="0085468D">
              <w:rPr>
                <w:rFonts w:eastAsia="Times New Roman" w:cs="Arial CYR"/>
                <w:color w:val="auto"/>
                <w:sz w:val="20"/>
                <w:szCs w:val="20"/>
                <w:lang w:eastAsia="ru-RU"/>
              </w:rPr>
              <w:t xml:space="preserve">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Зварювальний апарат   STURM AW97PA310.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2920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Заточувальний верстат 3А352 (1 од.)</w:t>
            </w:r>
          </w:p>
        </w:tc>
        <w:tc>
          <w:tcPr>
            <w:tcW w:w="1560"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1,1 кВт</w:t>
            </w:r>
          </w:p>
        </w:tc>
        <w:tc>
          <w:tcPr>
            <w:tcW w:w="1701"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1,1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2002</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Токарний верстат 1М63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13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13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2002</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Токарний верстат 16Б16КП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7,5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7,5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2002</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Свердлильний верстат 2Г106П (2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1,1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1,1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2002</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Фрезерувальний верстат 676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2,8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2,8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2002</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Заточувальний верстат 3К634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2002</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Дуговий вимпрямлювач ВД 306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24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24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2920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Зварювальний апарат   STURM </w:t>
            </w:r>
            <w:r w:rsidRPr="0085468D">
              <w:rPr>
                <w:rFonts w:eastAsia="Times New Roman" w:cs="Arial CYR"/>
                <w:color w:val="auto"/>
                <w:sz w:val="20"/>
                <w:szCs w:val="20"/>
                <w:lang w:eastAsia="ru-RU"/>
              </w:rPr>
              <w:lastRenderedPageBreak/>
              <w:t>AW9712550D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lastRenderedPageBreak/>
              <w:t>3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Згідно </w:t>
            </w:r>
            <w:r w:rsidRPr="0085468D">
              <w:rPr>
                <w:rFonts w:eastAsia="Times New Roman" w:cs="Arial CYR"/>
                <w:color w:val="auto"/>
                <w:sz w:val="20"/>
                <w:szCs w:val="20"/>
                <w:lang w:eastAsia="ru-RU"/>
              </w:rPr>
              <w:lastRenderedPageBreak/>
              <w:t>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lastRenderedPageBreak/>
              <w:t>2920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lastRenderedPageBreak/>
              <w:t>Шліфувальний верстат 3М641 (3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1,795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1,795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4000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Кутошліфувальна машинка (болгарка) 180/2200 </w:t>
            </w:r>
            <w:proofErr w:type="gramStart"/>
            <w:r w:rsidRPr="0085468D">
              <w:rPr>
                <w:rFonts w:eastAsia="Times New Roman" w:cs="Arial CYR"/>
                <w:color w:val="auto"/>
                <w:sz w:val="20"/>
                <w:szCs w:val="20"/>
                <w:lang w:eastAsia="ru-RU"/>
              </w:rPr>
              <w:t>проф</w:t>
            </w:r>
            <w:proofErr w:type="gramEnd"/>
            <w:r w:rsidRPr="0085468D">
              <w:rPr>
                <w:rFonts w:eastAsia="Times New Roman" w:cs="Arial CYR"/>
                <w:color w:val="auto"/>
                <w:sz w:val="20"/>
                <w:szCs w:val="20"/>
                <w:lang w:eastAsia="ru-RU"/>
              </w:rPr>
              <w:t>і Зеніт  (3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0,8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0,8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5300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Дриль ударна ЗДЛ 1001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0,8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0,8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4500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Дриль</w:t>
            </w:r>
            <w:r w:rsidRPr="0085468D">
              <w:rPr>
                <w:rFonts w:eastAsia="Times New Roman" w:cs="Arial CYR"/>
                <w:color w:val="auto"/>
                <w:sz w:val="20"/>
                <w:szCs w:val="20"/>
                <w:lang w:val="en-US" w:eastAsia="ru-RU"/>
              </w:rPr>
              <w:t xml:space="preserve"> </w:t>
            </w:r>
            <w:r w:rsidRPr="0085468D">
              <w:rPr>
                <w:rFonts w:eastAsia="Times New Roman" w:cs="Arial CYR"/>
                <w:color w:val="auto"/>
                <w:sz w:val="20"/>
                <w:szCs w:val="20"/>
                <w:lang w:eastAsia="ru-RU"/>
              </w:rPr>
              <w:t>ударна</w:t>
            </w:r>
            <w:r w:rsidRPr="0085468D">
              <w:rPr>
                <w:rFonts w:eastAsia="Times New Roman" w:cs="Arial CYR"/>
                <w:color w:val="auto"/>
                <w:sz w:val="20"/>
                <w:szCs w:val="20"/>
                <w:lang w:val="en-US" w:eastAsia="ru-RU"/>
              </w:rPr>
              <w:t xml:space="preserve"> Expert Tools (1 </w:t>
            </w:r>
            <w:r w:rsidRPr="0085468D">
              <w:rPr>
                <w:rFonts w:eastAsia="Times New Roman" w:cs="Arial CYR"/>
                <w:color w:val="auto"/>
                <w:sz w:val="20"/>
                <w:szCs w:val="20"/>
                <w:lang w:eastAsia="ru-RU"/>
              </w:rPr>
              <w:t>од</w:t>
            </w:r>
            <w:r w:rsidRPr="0085468D">
              <w:rPr>
                <w:rFonts w:eastAsia="Times New Roman" w:cs="Arial CYR"/>
                <w:color w:val="auto"/>
                <w:sz w:val="20"/>
                <w:szCs w:val="20"/>
                <w:lang w:val="en-US" w:eastAsia="ru-RU"/>
              </w:rPr>
              <w:t>.)</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0,8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0,8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4500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П</w:t>
            </w:r>
            <w:proofErr w:type="gramEnd"/>
            <w:r w:rsidRPr="0085468D">
              <w:rPr>
                <w:rFonts w:eastAsia="Times New Roman" w:cs="Arial CYR"/>
                <w:color w:val="auto"/>
                <w:sz w:val="20"/>
                <w:szCs w:val="20"/>
                <w:lang w:eastAsia="ru-RU"/>
              </w:rPr>
              <w:t>ідіймач  фірми SKYRack.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2920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Верстат для виробництва колючого дроту  HSD 00-23 фірми DATER (1 од.)</w:t>
            </w:r>
          </w:p>
        </w:tc>
        <w:tc>
          <w:tcPr>
            <w:tcW w:w="1560"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val="uk-UA" w:eastAsia="ru-RU"/>
              </w:rPr>
            </w:pPr>
            <w:r w:rsidRPr="0085468D">
              <w:rPr>
                <w:rFonts w:eastAsia="Times New Roman" w:cs="Arial CYR"/>
                <w:color w:val="auto"/>
                <w:sz w:val="20"/>
                <w:szCs w:val="20"/>
                <w:lang w:val="uk-UA" w:eastAsia="ru-RU"/>
              </w:rPr>
              <w:t>10кВт</w:t>
            </w:r>
          </w:p>
        </w:tc>
        <w:tc>
          <w:tcPr>
            <w:tcW w:w="1701"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val="uk-UA" w:eastAsia="ru-RU"/>
              </w:rPr>
              <w:t>10кВт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6000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Автомат для виробництва </w:t>
            </w:r>
            <w:proofErr w:type="gramStart"/>
            <w:r w:rsidRPr="0085468D">
              <w:rPr>
                <w:rFonts w:eastAsia="Times New Roman" w:cs="Arial CYR"/>
                <w:color w:val="auto"/>
                <w:sz w:val="20"/>
                <w:szCs w:val="20"/>
                <w:lang w:eastAsia="ru-RU"/>
              </w:rPr>
              <w:t>сітки</w:t>
            </w:r>
            <w:proofErr w:type="gramEnd"/>
            <w:r w:rsidRPr="0085468D">
              <w:rPr>
                <w:rFonts w:eastAsia="Times New Roman" w:cs="Arial CYR"/>
                <w:color w:val="auto"/>
                <w:sz w:val="20"/>
                <w:szCs w:val="20"/>
                <w:lang w:eastAsia="ru-RU"/>
              </w:rPr>
              <w:t xml:space="preserve"> рабиці СА-2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0,45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0,45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6000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Установка намотки та промаслювання дроту модель А</w:t>
            </w:r>
            <w:proofErr w:type="gramStart"/>
            <w:r w:rsidRPr="0085468D">
              <w:rPr>
                <w:rFonts w:eastAsia="Times New Roman" w:cs="Arial CYR"/>
                <w:color w:val="auto"/>
                <w:sz w:val="20"/>
                <w:szCs w:val="20"/>
                <w:lang w:eastAsia="ru-RU"/>
              </w:rPr>
              <w:t>U</w:t>
            </w:r>
            <w:proofErr w:type="gramEnd"/>
            <w:r w:rsidRPr="0085468D">
              <w:rPr>
                <w:rFonts w:eastAsia="Times New Roman" w:cs="Arial CYR"/>
                <w:color w:val="auto"/>
                <w:sz w:val="20"/>
                <w:szCs w:val="20"/>
                <w:lang w:eastAsia="ru-RU"/>
              </w:rPr>
              <w:t xml:space="preserve"> 180SP COLARI (1 од.)</w:t>
            </w:r>
          </w:p>
        </w:tc>
        <w:tc>
          <w:tcPr>
            <w:tcW w:w="1560"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val="uk-UA" w:eastAsia="ru-RU"/>
              </w:rPr>
            </w:pPr>
            <w:r w:rsidRPr="0085468D">
              <w:rPr>
                <w:rFonts w:eastAsia="Times New Roman" w:cs="Arial CYR"/>
                <w:color w:val="auto"/>
                <w:sz w:val="20"/>
                <w:szCs w:val="20"/>
                <w:lang w:val="uk-UA" w:eastAsia="ru-RU"/>
              </w:rPr>
              <w:t>4кВт</w:t>
            </w:r>
          </w:p>
        </w:tc>
        <w:tc>
          <w:tcPr>
            <w:tcW w:w="1701"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val="uk-UA" w:eastAsia="ru-RU"/>
              </w:rPr>
              <w:t>4кВт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6000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Установка намотки та промаслювання дроту ШНА  (1 од.)</w:t>
            </w:r>
          </w:p>
        </w:tc>
        <w:tc>
          <w:tcPr>
            <w:tcW w:w="1560"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val="uk-UA" w:eastAsia="ru-RU"/>
              </w:rPr>
            </w:pPr>
            <w:r w:rsidRPr="0085468D">
              <w:rPr>
                <w:rFonts w:eastAsia="Times New Roman" w:cs="Arial CYR"/>
                <w:color w:val="auto"/>
                <w:sz w:val="20"/>
                <w:szCs w:val="20"/>
                <w:lang w:val="uk-UA" w:eastAsia="ru-RU"/>
              </w:rPr>
              <w:t>4кВт</w:t>
            </w:r>
          </w:p>
        </w:tc>
        <w:tc>
          <w:tcPr>
            <w:tcW w:w="1701"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val="uk-UA" w:eastAsia="ru-RU"/>
              </w:rPr>
              <w:t>4кВт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6000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Котел твердопаливний КПТ-0,5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500 кг/год</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500 кг/год</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Ємність для зберігання  HCl (6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 м³</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 м³</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Компресор MATTEY NS-30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3,67-5,62 м3/хв</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3,67-5,62 м3/хв</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Осушувач MATTEY MD6-170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17 м³/хв</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17 м³/хв</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Генератор азоту NITROSWING NS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1,3-10,5 м3/год</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1,3-10,5 м3/год</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Компресорна станція  TIDY-40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4,0 м³/хв</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4,0 м³/хв</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Компресор Atlas Copco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33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33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Кутошліфувальна машинка (болгарка)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0,8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0,8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2920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Перфоратор DWN BN 14-32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1,4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1,4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2920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Шуроповерт акумуляторний ЗША-18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1500 мА*год</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1500 мА*год</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1500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Дриль ударний ЗДЛ 1000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2500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Лобзик електричний ЗПЛ-1100МС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1,1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1,1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2500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П</w:t>
            </w:r>
            <w:proofErr w:type="gramEnd"/>
            <w:r w:rsidRPr="0085468D">
              <w:rPr>
                <w:rFonts w:eastAsia="Times New Roman" w:cs="Arial CYR"/>
                <w:color w:val="auto"/>
                <w:sz w:val="20"/>
                <w:szCs w:val="20"/>
                <w:lang w:eastAsia="ru-RU"/>
              </w:rPr>
              <w:t>іч газова для дистиляції цинковмісних відходів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150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150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144</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Ванна травлення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6,82 м3</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6,82 м3</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Ванна флюсування (1 од.)</w:t>
            </w:r>
          </w:p>
        </w:tc>
        <w:tc>
          <w:tcPr>
            <w:tcW w:w="1560"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p>
        </w:tc>
        <w:tc>
          <w:tcPr>
            <w:tcW w:w="1701" w:type="dxa"/>
            <w:tcBorders>
              <w:top w:val="nil"/>
              <w:left w:val="nil"/>
              <w:bottom w:val="single" w:sz="4" w:space="0" w:color="auto"/>
              <w:right w:val="single" w:sz="4" w:space="0" w:color="auto"/>
            </w:tcBorders>
            <w:shd w:val="clear" w:color="auto" w:fill="auto"/>
          </w:tcPr>
          <w:p w:rsidR="0085468D" w:rsidRPr="0085468D" w:rsidRDefault="0085468D" w:rsidP="00327DEA">
            <w:pPr>
              <w:jc w:val="center"/>
              <w:rPr>
                <w:rFonts w:eastAsia="Times New Roman" w:cs="Arial CYR"/>
                <w:color w:val="auto"/>
                <w:sz w:val="20"/>
                <w:szCs w:val="20"/>
                <w:lang w:eastAsia="ru-RU"/>
              </w:rPr>
            </w:pP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Термопіч</w:t>
            </w:r>
            <w:r w:rsidRPr="0085468D">
              <w:rPr>
                <w:rFonts w:eastAsia="Times New Roman" w:cs="Arial CYR"/>
                <w:color w:val="auto"/>
                <w:sz w:val="20"/>
                <w:szCs w:val="20"/>
                <w:lang w:val="en-US" w:eastAsia="ru-RU"/>
              </w:rPr>
              <w:t xml:space="preserve"> (</w:t>
            </w:r>
            <w:r w:rsidRPr="0085468D">
              <w:rPr>
                <w:rFonts w:eastAsia="Times New Roman" w:cs="Arial CYR"/>
                <w:color w:val="auto"/>
                <w:sz w:val="20"/>
                <w:szCs w:val="20"/>
                <w:lang w:eastAsia="ru-RU"/>
              </w:rPr>
              <w:t>тип</w:t>
            </w:r>
            <w:r w:rsidRPr="0085468D">
              <w:rPr>
                <w:rFonts w:eastAsia="Times New Roman" w:cs="Arial CYR"/>
                <w:color w:val="auto"/>
                <w:sz w:val="20"/>
                <w:szCs w:val="20"/>
                <w:lang w:val="en-US" w:eastAsia="ru-RU"/>
              </w:rPr>
              <w:t xml:space="preserve"> I.C.E.Wire LeneEguipment Inc) (1 </w:t>
            </w:r>
            <w:r w:rsidRPr="0085468D">
              <w:rPr>
                <w:rFonts w:eastAsia="Times New Roman" w:cs="Arial CYR"/>
                <w:color w:val="auto"/>
                <w:sz w:val="20"/>
                <w:szCs w:val="20"/>
                <w:lang w:eastAsia="ru-RU"/>
              </w:rPr>
              <w:t>од</w:t>
            </w:r>
            <w:r w:rsidRPr="0085468D">
              <w:rPr>
                <w:rFonts w:eastAsia="Times New Roman" w:cs="Arial CYR"/>
                <w:color w:val="auto"/>
                <w:sz w:val="20"/>
                <w:szCs w:val="20"/>
                <w:lang w:val="en-US" w:eastAsia="ru-RU"/>
              </w:rPr>
              <w:t>.)</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45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45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Термопіч</w:t>
            </w:r>
            <w:r w:rsidRPr="0085468D">
              <w:rPr>
                <w:rFonts w:eastAsia="Times New Roman" w:cs="Arial CYR"/>
                <w:color w:val="auto"/>
                <w:sz w:val="20"/>
                <w:szCs w:val="20"/>
                <w:lang w:val="en-US" w:eastAsia="ru-RU"/>
              </w:rPr>
              <w:t xml:space="preserve"> (</w:t>
            </w:r>
            <w:r w:rsidRPr="0085468D">
              <w:rPr>
                <w:rFonts w:eastAsia="Times New Roman" w:cs="Arial CYR"/>
                <w:color w:val="auto"/>
                <w:sz w:val="20"/>
                <w:szCs w:val="20"/>
                <w:lang w:eastAsia="ru-RU"/>
              </w:rPr>
              <w:t>тип</w:t>
            </w:r>
            <w:r w:rsidRPr="0085468D">
              <w:rPr>
                <w:rFonts w:eastAsia="Times New Roman" w:cs="Arial CYR"/>
                <w:color w:val="auto"/>
                <w:sz w:val="20"/>
                <w:szCs w:val="20"/>
                <w:lang w:val="en-US" w:eastAsia="ru-RU"/>
              </w:rPr>
              <w:t xml:space="preserve"> I.C.E.Wire LeneEguipment Inc) (1 </w:t>
            </w:r>
            <w:r w:rsidRPr="0085468D">
              <w:rPr>
                <w:rFonts w:eastAsia="Times New Roman" w:cs="Arial CYR"/>
                <w:color w:val="auto"/>
                <w:sz w:val="20"/>
                <w:szCs w:val="20"/>
                <w:lang w:eastAsia="ru-RU"/>
              </w:rPr>
              <w:t>од</w:t>
            </w:r>
            <w:r w:rsidRPr="0085468D">
              <w:rPr>
                <w:rFonts w:eastAsia="Times New Roman" w:cs="Arial CYR"/>
                <w:color w:val="auto"/>
                <w:sz w:val="20"/>
                <w:szCs w:val="20"/>
                <w:lang w:val="en-US" w:eastAsia="ru-RU"/>
              </w:rPr>
              <w:t>.)</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45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45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Термопіч</w:t>
            </w:r>
            <w:r w:rsidRPr="0085468D">
              <w:rPr>
                <w:rFonts w:eastAsia="Times New Roman" w:cs="Arial CYR"/>
                <w:color w:val="auto"/>
                <w:sz w:val="20"/>
                <w:szCs w:val="20"/>
                <w:lang w:val="en-US" w:eastAsia="ru-RU"/>
              </w:rPr>
              <w:t xml:space="preserve"> (</w:t>
            </w:r>
            <w:r w:rsidRPr="0085468D">
              <w:rPr>
                <w:rFonts w:eastAsia="Times New Roman" w:cs="Arial CYR"/>
                <w:color w:val="auto"/>
                <w:sz w:val="20"/>
                <w:szCs w:val="20"/>
                <w:lang w:eastAsia="ru-RU"/>
              </w:rPr>
              <w:t>тип</w:t>
            </w:r>
            <w:r w:rsidRPr="0085468D">
              <w:rPr>
                <w:rFonts w:eastAsia="Times New Roman" w:cs="Arial CYR"/>
                <w:color w:val="auto"/>
                <w:sz w:val="20"/>
                <w:szCs w:val="20"/>
                <w:lang w:val="en-US" w:eastAsia="ru-RU"/>
              </w:rPr>
              <w:t xml:space="preserve"> I.C.E.Wire LeneEguipment Inc) (1 </w:t>
            </w:r>
            <w:r w:rsidRPr="0085468D">
              <w:rPr>
                <w:rFonts w:eastAsia="Times New Roman" w:cs="Arial CYR"/>
                <w:color w:val="auto"/>
                <w:sz w:val="20"/>
                <w:szCs w:val="20"/>
                <w:lang w:eastAsia="ru-RU"/>
              </w:rPr>
              <w:t>од</w:t>
            </w:r>
            <w:r w:rsidRPr="0085468D">
              <w:rPr>
                <w:rFonts w:eastAsia="Times New Roman" w:cs="Arial CYR"/>
                <w:color w:val="auto"/>
                <w:sz w:val="20"/>
                <w:szCs w:val="20"/>
                <w:lang w:val="en-US" w:eastAsia="ru-RU"/>
              </w:rPr>
              <w:t>.)</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45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45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Термопіч</w:t>
            </w:r>
            <w:r w:rsidRPr="0085468D">
              <w:rPr>
                <w:rFonts w:eastAsia="Times New Roman" w:cs="Arial CYR"/>
                <w:color w:val="auto"/>
                <w:sz w:val="20"/>
                <w:szCs w:val="20"/>
                <w:lang w:val="en-US" w:eastAsia="ru-RU"/>
              </w:rPr>
              <w:t xml:space="preserve"> (</w:t>
            </w:r>
            <w:r w:rsidRPr="0085468D">
              <w:rPr>
                <w:rFonts w:eastAsia="Times New Roman" w:cs="Arial CYR"/>
                <w:color w:val="auto"/>
                <w:sz w:val="20"/>
                <w:szCs w:val="20"/>
                <w:lang w:eastAsia="ru-RU"/>
              </w:rPr>
              <w:t>тип</w:t>
            </w:r>
            <w:r w:rsidRPr="0085468D">
              <w:rPr>
                <w:rFonts w:eastAsia="Times New Roman" w:cs="Arial CYR"/>
                <w:color w:val="auto"/>
                <w:sz w:val="20"/>
                <w:szCs w:val="20"/>
                <w:lang w:val="en-US" w:eastAsia="ru-RU"/>
              </w:rPr>
              <w:t xml:space="preserve"> I.C.E.Wire LeneEguipment Inc) (1 </w:t>
            </w:r>
            <w:r w:rsidRPr="0085468D">
              <w:rPr>
                <w:rFonts w:eastAsia="Times New Roman" w:cs="Arial CYR"/>
                <w:color w:val="auto"/>
                <w:sz w:val="20"/>
                <w:szCs w:val="20"/>
                <w:lang w:eastAsia="ru-RU"/>
              </w:rPr>
              <w:t>од</w:t>
            </w:r>
            <w:r w:rsidRPr="0085468D">
              <w:rPr>
                <w:rFonts w:eastAsia="Times New Roman" w:cs="Arial CYR"/>
                <w:color w:val="auto"/>
                <w:sz w:val="20"/>
                <w:szCs w:val="20"/>
                <w:lang w:val="en-US" w:eastAsia="ru-RU"/>
              </w:rPr>
              <w:t>.)</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45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45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Термопіч</w:t>
            </w:r>
            <w:r w:rsidRPr="0085468D">
              <w:rPr>
                <w:rFonts w:eastAsia="Times New Roman" w:cs="Arial CYR"/>
                <w:color w:val="auto"/>
                <w:sz w:val="20"/>
                <w:szCs w:val="20"/>
                <w:lang w:val="en-US" w:eastAsia="ru-RU"/>
              </w:rPr>
              <w:t xml:space="preserve"> (</w:t>
            </w:r>
            <w:r w:rsidRPr="0085468D">
              <w:rPr>
                <w:rFonts w:eastAsia="Times New Roman" w:cs="Arial CYR"/>
                <w:color w:val="auto"/>
                <w:sz w:val="20"/>
                <w:szCs w:val="20"/>
                <w:lang w:eastAsia="ru-RU"/>
              </w:rPr>
              <w:t>тип</w:t>
            </w:r>
            <w:r w:rsidRPr="0085468D">
              <w:rPr>
                <w:rFonts w:eastAsia="Times New Roman" w:cs="Arial CYR"/>
                <w:color w:val="auto"/>
                <w:sz w:val="20"/>
                <w:szCs w:val="20"/>
                <w:lang w:val="en-US" w:eastAsia="ru-RU"/>
              </w:rPr>
              <w:t xml:space="preserve"> I.C.E.Wire </w:t>
            </w:r>
            <w:r w:rsidRPr="0085468D">
              <w:rPr>
                <w:rFonts w:eastAsia="Times New Roman" w:cs="Arial CYR"/>
                <w:color w:val="auto"/>
                <w:sz w:val="20"/>
                <w:szCs w:val="20"/>
                <w:lang w:val="en-US" w:eastAsia="ru-RU"/>
              </w:rPr>
              <w:lastRenderedPageBreak/>
              <w:t xml:space="preserve">LeneEguipment Inc) (1 </w:t>
            </w:r>
            <w:r w:rsidRPr="0085468D">
              <w:rPr>
                <w:rFonts w:eastAsia="Times New Roman" w:cs="Arial CYR"/>
                <w:color w:val="auto"/>
                <w:sz w:val="20"/>
                <w:szCs w:val="20"/>
                <w:lang w:eastAsia="ru-RU"/>
              </w:rPr>
              <w:t>од</w:t>
            </w:r>
            <w:r w:rsidRPr="0085468D">
              <w:rPr>
                <w:rFonts w:eastAsia="Times New Roman" w:cs="Arial CYR"/>
                <w:color w:val="auto"/>
                <w:sz w:val="20"/>
                <w:szCs w:val="20"/>
                <w:lang w:val="en-US" w:eastAsia="ru-RU"/>
              </w:rPr>
              <w:t>.)</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lastRenderedPageBreak/>
              <w:t>45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45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lastRenderedPageBreak/>
              <w:t>Агрегат цинкування (тип I.C.E.Wire LeneEguipment Inc)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3,7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3,7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Ємність для зберігання  HCl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 м³</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 м³</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Апарат точкового зварювання ZV-4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4064</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Зарядна установка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22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22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Згідно технології</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130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Компресорна станція  ПКС-1,75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1,75 м³/хв</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1,75 м³/хв</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Компресорна станція  СК-5,5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3,5 м³/хв</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3,5 м³/хв</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Автоматизована лінія для </w:t>
            </w:r>
            <w:proofErr w:type="gramStart"/>
            <w:r w:rsidRPr="0085468D">
              <w:rPr>
                <w:rFonts w:eastAsia="Times New Roman" w:cs="Arial CYR"/>
                <w:color w:val="auto"/>
                <w:sz w:val="20"/>
                <w:szCs w:val="20"/>
                <w:lang w:eastAsia="ru-RU"/>
              </w:rPr>
              <w:t>контактного</w:t>
            </w:r>
            <w:proofErr w:type="gramEnd"/>
            <w:r w:rsidRPr="0085468D">
              <w:rPr>
                <w:rFonts w:eastAsia="Times New Roman" w:cs="Arial CYR"/>
                <w:color w:val="auto"/>
                <w:sz w:val="20"/>
                <w:szCs w:val="20"/>
                <w:lang w:eastAsia="ru-RU"/>
              </w:rPr>
              <w:t xml:space="preserve"> зварювання металу   Schlatter  MG-700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160 кВа</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160 кВа</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Правильно-ві</w:t>
            </w:r>
            <w:proofErr w:type="gramStart"/>
            <w:r w:rsidRPr="0085468D">
              <w:rPr>
                <w:rFonts w:eastAsia="Times New Roman" w:cs="Arial CYR"/>
                <w:color w:val="auto"/>
                <w:sz w:val="20"/>
                <w:szCs w:val="20"/>
                <w:lang w:eastAsia="ru-RU"/>
              </w:rPr>
              <w:t>др</w:t>
            </w:r>
            <w:proofErr w:type="gramEnd"/>
            <w:r w:rsidRPr="0085468D">
              <w:rPr>
                <w:rFonts w:eastAsia="Times New Roman" w:cs="Arial CYR"/>
                <w:color w:val="auto"/>
                <w:sz w:val="20"/>
                <w:szCs w:val="20"/>
                <w:lang w:eastAsia="ru-RU"/>
              </w:rPr>
              <w:t>ізний верстат VITARI NR221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0,98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0,98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Правильно-розмотувальний пристрій SYRACUT 2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2,2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2,2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Заточувальний верстат РАЕ 900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0,9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0,9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Апарат точкового зварювання ZV-4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Шафа витяжна 02-04.224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3,5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3,5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r w:rsidR="0085468D" w:rsidRPr="0085468D" w:rsidTr="00327DEA">
        <w:trPr>
          <w:trHeight w:val="113"/>
        </w:trPr>
        <w:tc>
          <w:tcPr>
            <w:tcW w:w="341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П</w:t>
            </w:r>
            <w:proofErr w:type="gramEnd"/>
            <w:r w:rsidRPr="0085468D">
              <w:rPr>
                <w:rFonts w:eastAsia="Times New Roman" w:cs="Arial CYR"/>
                <w:color w:val="auto"/>
                <w:sz w:val="20"/>
                <w:szCs w:val="20"/>
                <w:lang w:eastAsia="ru-RU"/>
              </w:rPr>
              <w:t>іч муфельна СНОЛ 15/1100 (1 од.)</w:t>
            </w:r>
          </w:p>
        </w:tc>
        <w:tc>
          <w:tcPr>
            <w:tcW w:w="15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 кВт</w:t>
            </w:r>
          </w:p>
        </w:tc>
        <w:tc>
          <w:tcPr>
            <w:tcW w:w="170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 кВт</w:t>
            </w:r>
          </w:p>
        </w:tc>
        <w:tc>
          <w:tcPr>
            <w:tcW w:w="184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Ц</w:t>
            </w:r>
            <w:proofErr w:type="gramEnd"/>
            <w:r w:rsidRPr="0085468D">
              <w:rPr>
                <w:rFonts w:eastAsia="Times New Roman" w:cs="Arial CYR"/>
                <w:color w:val="auto"/>
                <w:sz w:val="20"/>
                <w:szCs w:val="20"/>
                <w:lang w:eastAsia="ru-RU"/>
              </w:rPr>
              <w:t>ілодобово</w:t>
            </w:r>
          </w:p>
        </w:tc>
        <w:tc>
          <w:tcPr>
            <w:tcW w:w="15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8760</w:t>
            </w:r>
          </w:p>
        </w:tc>
      </w:tr>
    </w:tbl>
    <w:p w:rsidR="0085468D" w:rsidRPr="0085468D" w:rsidRDefault="0085468D" w:rsidP="0085468D">
      <w:pPr>
        <w:ind w:firstLine="708"/>
        <w:jc w:val="center"/>
        <w:rPr>
          <w:color w:val="auto"/>
          <w:sz w:val="24"/>
          <w:lang w:val="uk-UA"/>
        </w:rPr>
      </w:pPr>
    </w:p>
    <w:p w:rsidR="0085468D" w:rsidRPr="0085468D" w:rsidRDefault="0085468D" w:rsidP="0085468D">
      <w:pPr>
        <w:ind w:firstLine="708"/>
        <w:jc w:val="center"/>
        <w:rPr>
          <w:color w:val="auto"/>
          <w:sz w:val="24"/>
          <w:lang w:val="uk-UA"/>
        </w:rPr>
      </w:pPr>
    </w:p>
    <w:p w:rsidR="0085468D" w:rsidRPr="0085468D" w:rsidRDefault="0085468D" w:rsidP="0085468D">
      <w:pPr>
        <w:jc w:val="center"/>
        <w:rPr>
          <w:i/>
          <w:color w:val="auto"/>
          <w:sz w:val="24"/>
          <w:lang w:val="uk-UA"/>
        </w:rPr>
      </w:pPr>
      <w:r w:rsidRPr="0085468D">
        <w:rPr>
          <w:i/>
          <w:color w:val="auto"/>
          <w:sz w:val="24"/>
          <w:lang w:val="uk-UA"/>
        </w:rPr>
        <w:t>7) Терміни введення в експлуатацію технологічного устаткування, нормативний строк його амортизації, дата проведення останньої реконструкції або модернізації технологічного устаткування.</w:t>
      </w:r>
    </w:p>
    <w:p w:rsidR="0085468D" w:rsidRPr="0085468D" w:rsidRDefault="0085468D" w:rsidP="0085468D">
      <w:pPr>
        <w:jc w:val="center"/>
        <w:rPr>
          <w:i/>
          <w:color w:val="auto"/>
          <w:sz w:val="24"/>
          <w:lang w:val="uk-UA"/>
        </w:rPr>
      </w:pPr>
    </w:p>
    <w:tbl>
      <w:tblPr>
        <w:tblW w:w="9928" w:type="dxa"/>
        <w:tblInd w:w="103" w:type="dxa"/>
        <w:tblLook w:val="04A0" w:firstRow="1" w:lastRow="0" w:firstColumn="1" w:lastColumn="0" w:noHBand="0" w:noVBand="1"/>
      </w:tblPr>
      <w:tblGrid>
        <w:gridCol w:w="4683"/>
        <w:gridCol w:w="1843"/>
        <w:gridCol w:w="1559"/>
        <w:gridCol w:w="1843"/>
      </w:tblGrid>
      <w:tr w:rsidR="0085468D" w:rsidRPr="0085468D" w:rsidTr="00327DEA">
        <w:trPr>
          <w:trHeight w:val="113"/>
        </w:trPr>
        <w:tc>
          <w:tcPr>
            <w:tcW w:w="46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Найменуван</w:t>
            </w:r>
            <w:r w:rsidRPr="0085468D">
              <w:rPr>
                <w:rFonts w:eastAsia="Times New Roman" w:cs="Arial CYR"/>
                <w:color w:val="auto"/>
                <w:sz w:val="20"/>
                <w:szCs w:val="20"/>
                <w:lang w:eastAsia="ru-RU"/>
              </w:rPr>
              <w:softHyphen/>
              <w:t>ня техноло</w:t>
            </w:r>
            <w:r w:rsidRPr="0085468D">
              <w:rPr>
                <w:rFonts w:eastAsia="Times New Roman" w:cs="Arial CYR"/>
                <w:color w:val="auto"/>
                <w:sz w:val="20"/>
                <w:szCs w:val="20"/>
                <w:lang w:eastAsia="ru-RU"/>
              </w:rPr>
              <w:softHyphen/>
              <w:t>гічного устаткування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Термін введення в експлу</w:t>
            </w:r>
            <w:r w:rsidRPr="0085468D">
              <w:rPr>
                <w:rFonts w:eastAsia="Times New Roman" w:cs="Arial CYR"/>
                <w:color w:val="auto"/>
                <w:sz w:val="20"/>
                <w:szCs w:val="20"/>
                <w:lang w:eastAsia="ru-RU"/>
              </w:rPr>
              <w:softHyphen/>
              <w:t>атацію</w:t>
            </w:r>
          </w:p>
        </w:tc>
        <w:tc>
          <w:tcPr>
            <w:tcW w:w="1559" w:type="dxa"/>
            <w:tcBorders>
              <w:top w:val="single" w:sz="4" w:space="0" w:color="auto"/>
              <w:left w:val="nil"/>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Норма</w:t>
            </w:r>
            <w:r w:rsidRPr="0085468D">
              <w:rPr>
                <w:rFonts w:eastAsia="Times New Roman" w:cs="Arial CYR"/>
                <w:color w:val="auto"/>
                <w:sz w:val="20"/>
                <w:szCs w:val="20"/>
                <w:lang w:eastAsia="ru-RU"/>
              </w:rPr>
              <w:softHyphen/>
              <w:t>тивний строк</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Дата останньої рекон</w:t>
            </w:r>
            <w:r w:rsidRPr="0085468D">
              <w:rPr>
                <w:rFonts w:eastAsia="Times New Roman" w:cs="Arial CYR"/>
                <w:color w:val="auto"/>
                <w:sz w:val="20"/>
                <w:szCs w:val="20"/>
                <w:lang w:eastAsia="ru-RU"/>
              </w:rPr>
              <w:softHyphen/>
              <w:t>струк</w:t>
            </w:r>
            <w:r w:rsidRPr="0085468D">
              <w:rPr>
                <w:rFonts w:eastAsia="Times New Roman" w:cs="Arial CYR"/>
                <w:color w:val="auto"/>
                <w:sz w:val="20"/>
                <w:szCs w:val="20"/>
                <w:lang w:eastAsia="ru-RU"/>
              </w:rPr>
              <w:softHyphen/>
              <w:t>ції або модернізації</w:t>
            </w:r>
          </w:p>
        </w:tc>
      </w:tr>
      <w:tr w:rsidR="0085468D" w:rsidRPr="0085468D" w:rsidTr="00327DEA">
        <w:trPr>
          <w:trHeight w:val="113"/>
        </w:trPr>
        <w:tc>
          <w:tcPr>
            <w:tcW w:w="4683" w:type="dxa"/>
            <w:vMerge/>
            <w:tcBorders>
              <w:top w:val="single" w:sz="4" w:space="0" w:color="auto"/>
              <w:left w:val="single" w:sz="4" w:space="0" w:color="auto"/>
              <w:bottom w:val="single" w:sz="4" w:space="0" w:color="auto"/>
              <w:right w:val="single" w:sz="4" w:space="0" w:color="auto"/>
            </w:tcBorders>
            <w:hideMark/>
          </w:tcPr>
          <w:p w:rsidR="0085468D" w:rsidRPr="0085468D" w:rsidRDefault="0085468D" w:rsidP="00327DEA">
            <w:pPr>
              <w:jc w:val="center"/>
              <w:rPr>
                <w:rFonts w:eastAsia="Times New Roman" w:cs="Arial CYR"/>
                <w:color w:val="auto"/>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rsidR="0085468D" w:rsidRPr="0085468D" w:rsidRDefault="0085468D" w:rsidP="00327DEA">
            <w:pPr>
              <w:jc w:val="center"/>
              <w:rPr>
                <w:rFonts w:eastAsia="Times New Roman" w:cs="Arial CYR"/>
                <w:color w:val="auto"/>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аморти</w:t>
            </w:r>
            <w:r w:rsidRPr="0085468D">
              <w:rPr>
                <w:rFonts w:eastAsia="Times New Roman" w:cs="Arial CYR"/>
                <w:color w:val="auto"/>
                <w:sz w:val="20"/>
                <w:szCs w:val="20"/>
                <w:lang w:eastAsia="ru-RU"/>
              </w:rPr>
              <w:softHyphen/>
              <w:t>зації</w:t>
            </w:r>
          </w:p>
        </w:tc>
        <w:tc>
          <w:tcPr>
            <w:tcW w:w="1843" w:type="dxa"/>
            <w:vMerge/>
            <w:tcBorders>
              <w:top w:val="single" w:sz="4" w:space="0" w:color="auto"/>
              <w:left w:val="single" w:sz="4" w:space="0" w:color="auto"/>
              <w:bottom w:val="single" w:sz="4" w:space="0" w:color="auto"/>
              <w:right w:val="single" w:sz="4" w:space="0" w:color="auto"/>
            </w:tcBorders>
            <w:hideMark/>
          </w:tcPr>
          <w:p w:rsidR="0085468D" w:rsidRPr="0085468D" w:rsidRDefault="0085468D" w:rsidP="00327DEA">
            <w:pPr>
              <w:jc w:val="center"/>
              <w:rPr>
                <w:rFonts w:eastAsia="Times New Roman" w:cs="Arial CYR"/>
                <w:color w:val="auto"/>
                <w:sz w:val="20"/>
                <w:szCs w:val="20"/>
                <w:lang w:eastAsia="ru-RU"/>
              </w:rPr>
            </w:pP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Ванни травлення (3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Ванни промивки (3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Ванна приготування вапняного розчину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Ванна вапнування 172-РПН-12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Волочильний стан KOCH  (3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Волочильний стан SKET (</w:t>
            </w:r>
            <w:r w:rsidRPr="0085468D">
              <w:rPr>
                <w:rFonts w:eastAsia="Times New Roman" w:cs="Arial CYR"/>
                <w:color w:val="auto"/>
                <w:sz w:val="20"/>
                <w:szCs w:val="20"/>
                <w:lang w:val="uk-UA" w:eastAsia="ru-RU"/>
              </w:rPr>
              <w:t>5</w:t>
            </w:r>
            <w:r w:rsidRPr="0085468D">
              <w:rPr>
                <w:rFonts w:eastAsia="Times New Roman" w:cs="Arial CYR"/>
                <w:color w:val="auto"/>
                <w:sz w:val="20"/>
                <w:szCs w:val="20"/>
                <w:lang w:eastAsia="ru-RU"/>
              </w:rPr>
              <w:t xml:space="preserve">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2023</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Автомат безперервного знімання дроту АВС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Окалиновідломник (4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2013</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Верстат для заточення дроту  ДСТ-Б, (7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2013</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Дротогострильний верстат DSTG (7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2013</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Волочильний стан SKET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2023</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П</w:t>
            </w:r>
            <w:proofErr w:type="gramEnd"/>
            <w:r w:rsidRPr="0085468D">
              <w:rPr>
                <w:rFonts w:eastAsia="Times New Roman" w:cs="Arial CYR"/>
                <w:color w:val="auto"/>
                <w:sz w:val="20"/>
                <w:szCs w:val="20"/>
                <w:lang w:eastAsia="ru-RU"/>
              </w:rPr>
              <w:t>іч відпалу (2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Прес для пакування дроту HLRZ-1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Волочильний стан KOCH-14 (</w:t>
            </w:r>
            <w:r w:rsidRPr="0085468D">
              <w:rPr>
                <w:rFonts w:eastAsia="Times New Roman" w:cs="Arial CYR"/>
                <w:color w:val="auto"/>
                <w:sz w:val="20"/>
                <w:szCs w:val="20"/>
                <w:lang w:val="uk-UA" w:eastAsia="ru-RU"/>
              </w:rPr>
              <w:t>1</w:t>
            </w:r>
            <w:r w:rsidRPr="0085468D">
              <w:rPr>
                <w:rFonts w:eastAsia="Times New Roman" w:cs="Arial CYR"/>
                <w:color w:val="auto"/>
                <w:sz w:val="20"/>
                <w:szCs w:val="20"/>
                <w:lang w:eastAsia="ru-RU"/>
              </w:rPr>
              <w:t xml:space="preserve">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Автомат безперервного знімання дроту АВС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Заточувальний верстат ТФ-150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Верстат для заточення дроту ДСТ-Б (2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2013</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Апарат точкового зварювання ZV-4 (2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2012</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lastRenderedPageBreak/>
              <w:t>Компресорна станція  TIDY-20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Шліфувальний верстат Бремер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Заточувальний верстат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Полірувальний верстат Бремер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Мийка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Ванна приготування розчину вапна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Ємність для приймання відпрацьованих травильних розчинів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Ємність </w:t>
            </w:r>
            <w:proofErr w:type="gramStart"/>
            <w:r w:rsidRPr="0085468D">
              <w:rPr>
                <w:rFonts w:eastAsia="Times New Roman" w:cs="Arial CYR"/>
                <w:color w:val="auto"/>
                <w:sz w:val="20"/>
                <w:szCs w:val="20"/>
                <w:lang w:eastAsia="ru-RU"/>
              </w:rPr>
              <w:t>для</w:t>
            </w:r>
            <w:proofErr w:type="gramEnd"/>
            <w:r w:rsidRPr="0085468D">
              <w:rPr>
                <w:rFonts w:eastAsia="Times New Roman" w:cs="Arial CYR"/>
                <w:color w:val="auto"/>
                <w:sz w:val="20"/>
                <w:szCs w:val="20"/>
                <w:lang w:eastAsia="ru-RU"/>
              </w:rPr>
              <w:t xml:space="preserve"> </w:t>
            </w:r>
            <w:proofErr w:type="gramStart"/>
            <w:r w:rsidRPr="0085468D">
              <w:rPr>
                <w:rFonts w:eastAsia="Times New Roman" w:cs="Arial CYR"/>
                <w:color w:val="auto"/>
                <w:sz w:val="20"/>
                <w:szCs w:val="20"/>
                <w:lang w:eastAsia="ru-RU"/>
              </w:rPr>
              <w:t>нейтрал</w:t>
            </w:r>
            <w:proofErr w:type="gramEnd"/>
            <w:r w:rsidRPr="0085468D">
              <w:rPr>
                <w:rFonts w:eastAsia="Times New Roman" w:cs="Arial CYR"/>
                <w:color w:val="auto"/>
                <w:sz w:val="20"/>
                <w:szCs w:val="20"/>
                <w:lang w:eastAsia="ru-RU"/>
              </w:rPr>
              <w:t>ізації  (2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Згущувач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Ємність для приготування вапняного розчину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Фільтр прес (2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Ємність для зберігання  HCl (3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Парогенератор BIASI RVA 300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Котел Pegasus (2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Зварювальний апарат   STURM AW97PA310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Свердлильний комплекс АСК-3с-2,6м-4см-2пм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2021</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Заточувальний верстат РАЕ900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2021</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Комплекс електростатичного напилення порошкової фарби ручними розпилювачами (</w:t>
            </w:r>
            <w:proofErr w:type="gramStart"/>
            <w:r w:rsidRPr="0085468D">
              <w:rPr>
                <w:rFonts w:eastAsia="Times New Roman" w:cs="Arial CYR"/>
                <w:color w:val="auto"/>
                <w:sz w:val="20"/>
                <w:szCs w:val="20"/>
                <w:lang w:eastAsia="ru-RU"/>
              </w:rPr>
              <w:t>п</w:t>
            </w:r>
            <w:proofErr w:type="gramEnd"/>
            <w:r w:rsidRPr="0085468D">
              <w:rPr>
                <w:rFonts w:eastAsia="Times New Roman" w:cs="Arial CYR"/>
                <w:color w:val="auto"/>
                <w:sz w:val="20"/>
                <w:szCs w:val="20"/>
                <w:lang w:eastAsia="ru-RU"/>
              </w:rPr>
              <w:t>істолетами) CEN-12U7-0,6/2,2 P2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Конвеє</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 xml:space="preserve"> підвісний безперервної дії KEWESTA 55Nn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Комплекс електростатичного напилення порошкової фарби автоматичними і ручними розпилювачами (</w:t>
            </w:r>
            <w:proofErr w:type="gramStart"/>
            <w:r w:rsidRPr="0085468D">
              <w:rPr>
                <w:rFonts w:eastAsia="Times New Roman" w:cs="Arial CYR"/>
                <w:color w:val="auto"/>
                <w:sz w:val="20"/>
                <w:szCs w:val="20"/>
                <w:lang w:eastAsia="ru-RU"/>
              </w:rPr>
              <w:t>п</w:t>
            </w:r>
            <w:proofErr w:type="gramEnd"/>
            <w:r w:rsidRPr="0085468D">
              <w:rPr>
                <w:rFonts w:eastAsia="Times New Roman" w:cs="Arial CYR"/>
                <w:color w:val="auto"/>
                <w:sz w:val="20"/>
                <w:szCs w:val="20"/>
                <w:lang w:eastAsia="ru-RU"/>
              </w:rPr>
              <w:t>істолетами) CEN-70/С1200-0,6/2,3-АМ 2×2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Автоматична система </w:t>
            </w:r>
            <w:proofErr w:type="gramStart"/>
            <w:r w:rsidRPr="0085468D">
              <w:rPr>
                <w:rFonts w:eastAsia="Times New Roman" w:cs="Arial CYR"/>
                <w:color w:val="auto"/>
                <w:sz w:val="20"/>
                <w:szCs w:val="20"/>
                <w:lang w:eastAsia="ru-RU"/>
              </w:rPr>
              <w:t>порошкового</w:t>
            </w:r>
            <w:proofErr w:type="gramEnd"/>
            <w:r w:rsidRPr="0085468D">
              <w:rPr>
                <w:rFonts w:eastAsia="Times New Roman" w:cs="Arial CYR"/>
                <w:color w:val="auto"/>
                <w:sz w:val="20"/>
                <w:szCs w:val="20"/>
                <w:lang w:eastAsia="ru-RU"/>
              </w:rPr>
              <w:t xml:space="preserve"> фарбування Gema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Агрегат попередньої </w:t>
            </w:r>
            <w:proofErr w:type="gramStart"/>
            <w:r w:rsidRPr="0085468D">
              <w:rPr>
                <w:rFonts w:eastAsia="Times New Roman" w:cs="Arial CYR"/>
                <w:color w:val="auto"/>
                <w:sz w:val="20"/>
                <w:szCs w:val="20"/>
                <w:lang w:eastAsia="ru-RU"/>
              </w:rPr>
              <w:t>п</w:t>
            </w:r>
            <w:proofErr w:type="gramEnd"/>
            <w:r w:rsidRPr="0085468D">
              <w:rPr>
                <w:rFonts w:eastAsia="Times New Roman" w:cs="Arial CYR"/>
                <w:color w:val="auto"/>
                <w:sz w:val="20"/>
                <w:szCs w:val="20"/>
                <w:lang w:eastAsia="ru-RU"/>
              </w:rPr>
              <w:t>ідготовки АПОГ /С2/,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Котел</w:t>
            </w:r>
            <w:r w:rsidRPr="0085468D">
              <w:rPr>
                <w:rFonts w:eastAsia="Times New Roman" w:cs="Arial CYR"/>
                <w:color w:val="auto"/>
                <w:sz w:val="20"/>
                <w:szCs w:val="20"/>
                <w:lang w:val="en-US" w:eastAsia="ru-RU"/>
              </w:rPr>
              <w:t xml:space="preserve"> EcoCondens-20 SILVER PLUS (1 </w:t>
            </w:r>
            <w:r w:rsidRPr="0085468D">
              <w:rPr>
                <w:rFonts w:eastAsia="Times New Roman" w:cs="Arial CYR"/>
                <w:color w:val="auto"/>
                <w:sz w:val="20"/>
                <w:szCs w:val="20"/>
                <w:lang w:eastAsia="ru-RU"/>
              </w:rPr>
              <w:t>од</w:t>
            </w:r>
            <w:r w:rsidRPr="0085468D">
              <w:rPr>
                <w:rFonts w:eastAsia="Times New Roman" w:cs="Arial CYR"/>
                <w:color w:val="auto"/>
                <w:sz w:val="20"/>
                <w:szCs w:val="20"/>
                <w:lang w:val="en-US" w:eastAsia="ru-RU"/>
              </w:rPr>
              <w:t>.)</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Котел</w:t>
            </w:r>
            <w:r w:rsidRPr="0085468D">
              <w:rPr>
                <w:rFonts w:eastAsia="Times New Roman" w:cs="Arial CYR"/>
                <w:color w:val="auto"/>
                <w:sz w:val="20"/>
                <w:szCs w:val="20"/>
                <w:lang w:val="en-US" w:eastAsia="ru-RU"/>
              </w:rPr>
              <w:t xml:space="preserve"> EcoCondens-20 SILVER PLUS (1 </w:t>
            </w:r>
            <w:r w:rsidRPr="0085468D">
              <w:rPr>
                <w:rFonts w:eastAsia="Times New Roman" w:cs="Arial CYR"/>
                <w:color w:val="auto"/>
                <w:sz w:val="20"/>
                <w:szCs w:val="20"/>
                <w:lang w:eastAsia="ru-RU"/>
              </w:rPr>
              <w:t>од</w:t>
            </w:r>
            <w:r w:rsidRPr="0085468D">
              <w:rPr>
                <w:rFonts w:eastAsia="Times New Roman" w:cs="Arial CYR"/>
                <w:color w:val="auto"/>
                <w:sz w:val="20"/>
                <w:szCs w:val="20"/>
                <w:lang w:val="en-US" w:eastAsia="ru-RU"/>
              </w:rPr>
              <w:t>.)</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Стр</w:t>
            </w:r>
            <w:proofErr w:type="gramEnd"/>
            <w:r w:rsidRPr="0085468D">
              <w:rPr>
                <w:rFonts w:eastAsia="Times New Roman" w:cs="Arial CYR"/>
                <w:color w:val="auto"/>
                <w:sz w:val="20"/>
                <w:szCs w:val="20"/>
                <w:lang w:eastAsia="ru-RU"/>
              </w:rPr>
              <w:t>ічкопильна машина для різання металу МВS712SW, 250CRAFT DM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Атоматизований свердлильний комплекс  АСК-3с-2,6м-4см-2пм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Кутошліфувальна машинка (болгарка) МВА2600Р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Дриль ударна KR753K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Зварювальний апарат   STURM AW97PA310.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Заточувальний верстат 3А352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Токарний верстат 1М63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Токарний верстат 16Б16КП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Свердлильний верстат 2Г106П (2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Фрезерувальний верстат 676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Заточувальний верстат 3К634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Дуговий вимпрямлювач ВД 306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Зварювальний апарат   STURM AW9712550D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Шліфувальний верстат 3М641 (3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Кутошліфувальна машинка (болгарка) 180/2200 </w:t>
            </w:r>
            <w:proofErr w:type="gramStart"/>
            <w:r w:rsidRPr="0085468D">
              <w:rPr>
                <w:rFonts w:eastAsia="Times New Roman" w:cs="Arial CYR"/>
                <w:color w:val="auto"/>
                <w:sz w:val="20"/>
                <w:szCs w:val="20"/>
                <w:lang w:eastAsia="ru-RU"/>
              </w:rPr>
              <w:t>проф</w:t>
            </w:r>
            <w:proofErr w:type="gramEnd"/>
            <w:r w:rsidRPr="0085468D">
              <w:rPr>
                <w:rFonts w:eastAsia="Times New Roman" w:cs="Arial CYR"/>
                <w:color w:val="auto"/>
                <w:sz w:val="20"/>
                <w:szCs w:val="20"/>
                <w:lang w:eastAsia="ru-RU"/>
              </w:rPr>
              <w:t>і Зеніт  (3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Дриль ударна ЗДЛ 1001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Дриль</w:t>
            </w:r>
            <w:r w:rsidRPr="0085468D">
              <w:rPr>
                <w:rFonts w:eastAsia="Times New Roman" w:cs="Arial CYR"/>
                <w:color w:val="auto"/>
                <w:sz w:val="20"/>
                <w:szCs w:val="20"/>
                <w:lang w:val="en-US" w:eastAsia="ru-RU"/>
              </w:rPr>
              <w:t xml:space="preserve"> </w:t>
            </w:r>
            <w:r w:rsidRPr="0085468D">
              <w:rPr>
                <w:rFonts w:eastAsia="Times New Roman" w:cs="Arial CYR"/>
                <w:color w:val="auto"/>
                <w:sz w:val="20"/>
                <w:szCs w:val="20"/>
                <w:lang w:eastAsia="ru-RU"/>
              </w:rPr>
              <w:t>ударна</w:t>
            </w:r>
            <w:r w:rsidRPr="0085468D">
              <w:rPr>
                <w:rFonts w:eastAsia="Times New Roman" w:cs="Arial CYR"/>
                <w:color w:val="auto"/>
                <w:sz w:val="20"/>
                <w:szCs w:val="20"/>
                <w:lang w:val="en-US" w:eastAsia="ru-RU"/>
              </w:rPr>
              <w:t xml:space="preserve"> Expert Tools (1 </w:t>
            </w:r>
            <w:r w:rsidRPr="0085468D">
              <w:rPr>
                <w:rFonts w:eastAsia="Times New Roman" w:cs="Arial CYR"/>
                <w:color w:val="auto"/>
                <w:sz w:val="20"/>
                <w:szCs w:val="20"/>
                <w:lang w:eastAsia="ru-RU"/>
              </w:rPr>
              <w:t>од</w:t>
            </w:r>
            <w:r w:rsidRPr="0085468D">
              <w:rPr>
                <w:rFonts w:eastAsia="Times New Roman" w:cs="Arial CYR"/>
                <w:color w:val="auto"/>
                <w:sz w:val="20"/>
                <w:szCs w:val="20"/>
                <w:lang w:val="en-US" w:eastAsia="ru-RU"/>
              </w:rPr>
              <w:t>.)</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lastRenderedPageBreak/>
              <w:t>П</w:t>
            </w:r>
            <w:proofErr w:type="gramEnd"/>
            <w:r w:rsidRPr="0085468D">
              <w:rPr>
                <w:rFonts w:eastAsia="Times New Roman" w:cs="Arial CYR"/>
                <w:color w:val="auto"/>
                <w:sz w:val="20"/>
                <w:szCs w:val="20"/>
                <w:lang w:eastAsia="ru-RU"/>
              </w:rPr>
              <w:t>ідіймач  фірми SKYRack.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Верстат для виробництва колючого дроту  HSD 00-23 фірми DATER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Автомат для виробництва </w:t>
            </w:r>
            <w:proofErr w:type="gramStart"/>
            <w:r w:rsidRPr="0085468D">
              <w:rPr>
                <w:rFonts w:eastAsia="Times New Roman" w:cs="Arial CYR"/>
                <w:color w:val="auto"/>
                <w:sz w:val="20"/>
                <w:szCs w:val="20"/>
                <w:lang w:eastAsia="ru-RU"/>
              </w:rPr>
              <w:t>сітки</w:t>
            </w:r>
            <w:proofErr w:type="gramEnd"/>
            <w:r w:rsidRPr="0085468D">
              <w:rPr>
                <w:rFonts w:eastAsia="Times New Roman" w:cs="Arial CYR"/>
                <w:color w:val="auto"/>
                <w:sz w:val="20"/>
                <w:szCs w:val="20"/>
                <w:lang w:eastAsia="ru-RU"/>
              </w:rPr>
              <w:t xml:space="preserve"> рабиці СА-2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Установка намотки та промаслювання дроту модель А</w:t>
            </w:r>
            <w:proofErr w:type="gramStart"/>
            <w:r w:rsidRPr="0085468D">
              <w:rPr>
                <w:rFonts w:eastAsia="Times New Roman" w:cs="Arial CYR"/>
                <w:color w:val="auto"/>
                <w:sz w:val="20"/>
                <w:szCs w:val="20"/>
                <w:lang w:eastAsia="ru-RU"/>
              </w:rPr>
              <w:t>U</w:t>
            </w:r>
            <w:proofErr w:type="gramEnd"/>
            <w:r w:rsidRPr="0085468D">
              <w:rPr>
                <w:rFonts w:eastAsia="Times New Roman" w:cs="Arial CYR"/>
                <w:color w:val="auto"/>
                <w:sz w:val="20"/>
                <w:szCs w:val="20"/>
                <w:lang w:eastAsia="ru-RU"/>
              </w:rPr>
              <w:t xml:space="preserve"> 180SP COLARI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Установка намотки та промаслювання дроту ШНА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Котел твердопаливний КПТ-0,5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Ємність для зберігання  HCl (6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Компресор MATTEY NS-30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Осушувач MATTEY MD6-170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Генератор азоту NITROSWING NS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Компресорна станція  TIDY-40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Компресор Atlas Copco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Кутошліфувальна машинка (болгарка)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Перфоратор DWN BN 14-32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Шуроповерт акумуляторний ЗША-18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Дриль ударний ЗДЛ 1000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Лобзик електричний ЗПЛ-1100МС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П</w:t>
            </w:r>
            <w:proofErr w:type="gramEnd"/>
            <w:r w:rsidRPr="0085468D">
              <w:rPr>
                <w:rFonts w:eastAsia="Times New Roman" w:cs="Arial CYR"/>
                <w:color w:val="auto"/>
                <w:sz w:val="20"/>
                <w:szCs w:val="20"/>
                <w:lang w:eastAsia="ru-RU"/>
              </w:rPr>
              <w:t>іч газова для дистиляції цинковмісних відходів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2023</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Ванна травлення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Ванна флюсування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Термопіч</w:t>
            </w:r>
            <w:r w:rsidRPr="0085468D">
              <w:rPr>
                <w:rFonts w:eastAsia="Times New Roman" w:cs="Arial CYR"/>
                <w:color w:val="auto"/>
                <w:sz w:val="20"/>
                <w:szCs w:val="20"/>
                <w:lang w:val="en-US" w:eastAsia="ru-RU"/>
              </w:rPr>
              <w:t xml:space="preserve"> (</w:t>
            </w:r>
            <w:r w:rsidRPr="0085468D">
              <w:rPr>
                <w:rFonts w:eastAsia="Times New Roman" w:cs="Arial CYR"/>
                <w:color w:val="auto"/>
                <w:sz w:val="20"/>
                <w:szCs w:val="20"/>
                <w:lang w:eastAsia="ru-RU"/>
              </w:rPr>
              <w:t>тип</w:t>
            </w:r>
            <w:r w:rsidRPr="0085468D">
              <w:rPr>
                <w:rFonts w:eastAsia="Times New Roman" w:cs="Arial CYR"/>
                <w:color w:val="auto"/>
                <w:sz w:val="20"/>
                <w:szCs w:val="20"/>
                <w:lang w:val="en-US" w:eastAsia="ru-RU"/>
              </w:rPr>
              <w:t xml:space="preserve"> I.C.E.Wire LeneEguipment Inc) (1 </w:t>
            </w:r>
            <w:r w:rsidRPr="0085468D">
              <w:rPr>
                <w:rFonts w:eastAsia="Times New Roman" w:cs="Arial CYR"/>
                <w:color w:val="auto"/>
                <w:sz w:val="20"/>
                <w:szCs w:val="20"/>
                <w:lang w:eastAsia="ru-RU"/>
              </w:rPr>
              <w:t>од</w:t>
            </w:r>
            <w:r w:rsidRPr="0085468D">
              <w:rPr>
                <w:rFonts w:eastAsia="Times New Roman" w:cs="Arial CYR"/>
                <w:color w:val="auto"/>
                <w:sz w:val="20"/>
                <w:szCs w:val="20"/>
                <w:lang w:val="en-US" w:eastAsia="ru-RU"/>
              </w:rPr>
              <w:t>.)</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Термопіч</w:t>
            </w:r>
            <w:r w:rsidRPr="0085468D">
              <w:rPr>
                <w:rFonts w:eastAsia="Times New Roman" w:cs="Arial CYR"/>
                <w:color w:val="auto"/>
                <w:sz w:val="20"/>
                <w:szCs w:val="20"/>
                <w:lang w:val="en-US" w:eastAsia="ru-RU"/>
              </w:rPr>
              <w:t xml:space="preserve"> (</w:t>
            </w:r>
            <w:r w:rsidRPr="0085468D">
              <w:rPr>
                <w:rFonts w:eastAsia="Times New Roman" w:cs="Arial CYR"/>
                <w:color w:val="auto"/>
                <w:sz w:val="20"/>
                <w:szCs w:val="20"/>
                <w:lang w:eastAsia="ru-RU"/>
              </w:rPr>
              <w:t>тип</w:t>
            </w:r>
            <w:r w:rsidRPr="0085468D">
              <w:rPr>
                <w:rFonts w:eastAsia="Times New Roman" w:cs="Arial CYR"/>
                <w:color w:val="auto"/>
                <w:sz w:val="20"/>
                <w:szCs w:val="20"/>
                <w:lang w:val="en-US" w:eastAsia="ru-RU"/>
              </w:rPr>
              <w:t xml:space="preserve"> I.C.E.Wire LeneEguipment Inc) (1 </w:t>
            </w:r>
            <w:r w:rsidRPr="0085468D">
              <w:rPr>
                <w:rFonts w:eastAsia="Times New Roman" w:cs="Arial CYR"/>
                <w:color w:val="auto"/>
                <w:sz w:val="20"/>
                <w:szCs w:val="20"/>
                <w:lang w:eastAsia="ru-RU"/>
              </w:rPr>
              <w:t>од</w:t>
            </w:r>
            <w:r w:rsidRPr="0085468D">
              <w:rPr>
                <w:rFonts w:eastAsia="Times New Roman" w:cs="Arial CYR"/>
                <w:color w:val="auto"/>
                <w:sz w:val="20"/>
                <w:szCs w:val="20"/>
                <w:lang w:val="en-US" w:eastAsia="ru-RU"/>
              </w:rPr>
              <w:t>.)</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Термопіч</w:t>
            </w:r>
            <w:r w:rsidRPr="0085468D">
              <w:rPr>
                <w:rFonts w:eastAsia="Times New Roman" w:cs="Arial CYR"/>
                <w:color w:val="auto"/>
                <w:sz w:val="20"/>
                <w:szCs w:val="20"/>
                <w:lang w:val="en-US" w:eastAsia="ru-RU"/>
              </w:rPr>
              <w:t xml:space="preserve"> (</w:t>
            </w:r>
            <w:r w:rsidRPr="0085468D">
              <w:rPr>
                <w:rFonts w:eastAsia="Times New Roman" w:cs="Arial CYR"/>
                <w:color w:val="auto"/>
                <w:sz w:val="20"/>
                <w:szCs w:val="20"/>
                <w:lang w:eastAsia="ru-RU"/>
              </w:rPr>
              <w:t>тип</w:t>
            </w:r>
            <w:r w:rsidRPr="0085468D">
              <w:rPr>
                <w:rFonts w:eastAsia="Times New Roman" w:cs="Arial CYR"/>
                <w:color w:val="auto"/>
                <w:sz w:val="20"/>
                <w:szCs w:val="20"/>
                <w:lang w:val="en-US" w:eastAsia="ru-RU"/>
              </w:rPr>
              <w:t xml:space="preserve"> I.C.E.Wire LeneEguipment Inc) (1 </w:t>
            </w:r>
            <w:r w:rsidRPr="0085468D">
              <w:rPr>
                <w:rFonts w:eastAsia="Times New Roman" w:cs="Arial CYR"/>
                <w:color w:val="auto"/>
                <w:sz w:val="20"/>
                <w:szCs w:val="20"/>
                <w:lang w:eastAsia="ru-RU"/>
              </w:rPr>
              <w:t>од</w:t>
            </w:r>
            <w:r w:rsidRPr="0085468D">
              <w:rPr>
                <w:rFonts w:eastAsia="Times New Roman" w:cs="Arial CYR"/>
                <w:color w:val="auto"/>
                <w:sz w:val="20"/>
                <w:szCs w:val="20"/>
                <w:lang w:val="en-US" w:eastAsia="ru-RU"/>
              </w:rPr>
              <w:t>.)</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Термопіч</w:t>
            </w:r>
            <w:r w:rsidRPr="0085468D">
              <w:rPr>
                <w:rFonts w:eastAsia="Times New Roman" w:cs="Arial CYR"/>
                <w:color w:val="auto"/>
                <w:sz w:val="20"/>
                <w:szCs w:val="20"/>
                <w:lang w:val="en-US" w:eastAsia="ru-RU"/>
              </w:rPr>
              <w:t xml:space="preserve"> (</w:t>
            </w:r>
            <w:r w:rsidRPr="0085468D">
              <w:rPr>
                <w:rFonts w:eastAsia="Times New Roman" w:cs="Arial CYR"/>
                <w:color w:val="auto"/>
                <w:sz w:val="20"/>
                <w:szCs w:val="20"/>
                <w:lang w:eastAsia="ru-RU"/>
              </w:rPr>
              <w:t>тип</w:t>
            </w:r>
            <w:r w:rsidRPr="0085468D">
              <w:rPr>
                <w:rFonts w:eastAsia="Times New Roman" w:cs="Arial CYR"/>
                <w:color w:val="auto"/>
                <w:sz w:val="20"/>
                <w:szCs w:val="20"/>
                <w:lang w:val="en-US" w:eastAsia="ru-RU"/>
              </w:rPr>
              <w:t xml:space="preserve"> I.C.E.Wire LeneEguipment Inc) (1 </w:t>
            </w:r>
            <w:r w:rsidRPr="0085468D">
              <w:rPr>
                <w:rFonts w:eastAsia="Times New Roman" w:cs="Arial CYR"/>
                <w:color w:val="auto"/>
                <w:sz w:val="20"/>
                <w:szCs w:val="20"/>
                <w:lang w:eastAsia="ru-RU"/>
              </w:rPr>
              <w:t>од</w:t>
            </w:r>
            <w:r w:rsidRPr="0085468D">
              <w:rPr>
                <w:rFonts w:eastAsia="Times New Roman" w:cs="Arial CYR"/>
                <w:color w:val="auto"/>
                <w:sz w:val="20"/>
                <w:szCs w:val="20"/>
                <w:lang w:val="en-US" w:eastAsia="ru-RU"/>
              </w:rPr>
              <w:t>.)</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Термопіч</w:t>
            </w:r>
            <w:r w:rsidRPr="0085468D">
              <w:rPr>
                <w:rFonts w:eastAsia="Times New Roman" w:cs="Arial CYR"/>
                <w:color w:val="auto"/>
                <w:sz w:val="20"/>
                <w:szCs w:val="20"/>
                <w:lang w:val="en-US" w:eastAsia="ru-RU"/>
              </w:rPr>
              <w:t xml:space="preserve"> (</w:t>
            </w:r>
            <w:r w:rsidRPr="0085468D">
              <w:rPr>
                <w:rFonts w:eastAsia="Times New Roman" w:cs="Arial CYR"/>
                <w:color w:val="auto"/>
                <w:sz w:val="20"/>
                <w:szCs w:val="20"/>
                <w:lang w:eastAsia="ru-RU"/>
              </w:rPr>
              <w:t>тип</w:t>
            </w:r>
            <w:r w:rsidRPr="0085468D">
              <w:rPr>
                <w:rFonts w:eastAsia="Times New Roman" w:cs="Arial CYR"/>
                <w:color w:val="auto"/>
                <w:sz w:val="20"/>
                <w:szCs w:val="20"/>
                <w:lang w:val="en-US" w:eastAsia="ru-RU"/>
              </w:rPr>
              <w:t xml:space="preserve"> I.C.E.Wire LeneEguipment Inc) (1 </w:t>
            </w:r>
            <w:r w:rsidRPr="0085468D">
              <w:rPr>
                <w:rFonts w:eastAsia="Times New Roman" w:cs="Arial CYR"/>
                <w:color w:val="auto"/>
                <w:sz w:val="20"/>
                <w:szCs w:val="20"/>
                <w:lang w:eastAsia="ru-RU"/>
              </w:rPr>
              <w:t>од</w:t>
            </w:r>
            <w:r w:rsidRPr="0085468D">
              <w:rPr>
                <w:rFonts w:eastAsia="Times New Roman" w:cs="Arial CYR"/>
                <w:color w:val="auto"/>
                <w:sz w:val="20"/>
                <w:szCs w:val="20"/>
                <w:lang w:val="en-US" w:eastAsia="ru-RU"/>
              </w:rPr>
              <w:t>.)</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Агрегат цинкування (тип I.C.E.Wire LeneEguipment Inc)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Ємність для зберігання  HCl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Апарат точкового зварювання ZV-4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Зарядна установка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Компресорна станція  ПКС-1,75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Компресорна станція  СК-5,5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Автоматизована лінія для </w:t>
            </w:r>
            <w:proofErr w:type="gramStart"/>
            <w:r w:rsidRPr="0085468D">
              <w:rPr>
                <w:rFonts w:eastAsia="Times New Roman" w:cs="Arial CYR"/>
                <w:color w:val="auto"/>
                <w:sz w:val="20"/>
                <w:szCs w:val="20"/>
                <w:lang w:eastAsia="ru-RU"/>
              </w:rPr>
              <w:t>контактного</w:t>
            </w:r>
            <w:proofErr w:type="gramEnd"/>
            <w:r w:rsidRPr="0085468D">
              <w:rPr>
                <w:rFonts w:eastAsia="Times New Roman" w:cs="Arial CYR"/>
                <w:color w:val="auto"/>
                <w:sz w:val="20"/>
                <w:szCs w:val="20"/>
                <w:lang w:eastAsia="ru-RU"/>
              </w:rPr>
              <w:t xml:space="preserve"> зварювання металу   Schlatter  MG-700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Правильно-ві</w:t>
            </w:r>
            <w:proofErr w:type="gramStart"/>
            <w:r w:rsidRPr="0085468D">
              <w:rPr>
                <w:rFonts w:eastAsia="Times New Roman" w:cs="Arial CYR"/>
                <w:color w:val="auto"/>
                <w:sz w:val="20"/>
                <w:szCs w:val="20"/>
                <w:lang w:eastAsia="ru-RU"/>
              </w:rPr>
              <w:t>др</w:t>
            </w:r>
            <w:proofErr w:type="gramEnd"/>
            <w:r w:rsidRPr="0085468D">
              <w:rPr>
                <w:rFonts w:eastAsia="Times New Roman" w:cs="Arial CYR"/>
                <w:color w:val="auto"/>
                <w:sz w:val="20"/>
                <w:szCs w:val="20"/>
                <w:lang w:eastAsia="ru-RU"/>
              </w:rPr>
              <w:t>ізний верстат VITARI NR221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Правильно-розмотувальний пристрій SYRACUT 2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Заточувальний верстат РАЕ 900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Апарат точкового зварювання ZV-4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Шафа витяжна 02-04.224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113"/>
        </w:trPr>
        <w:tc>
          <w:tcPr>
            <w:tcW w:w="4683"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П</w:t>
            </w:r>
            <w:proofErr w:type="gramEnd"/>
            <w:r w:rsidRPr="0085468D">
              <w:rPr>
                <w:rFonts w:eastAsia="Times New Roman" w:cs="Arial CYR"/>
                <w:color w:val="auto"/>
                <w:sz w:val="20"/>
                <w:szCs w:val="20"/>
                <w:lang w:eastAsia="ru-RU"/>
              </w:rPr>
              <w:t>іч муфельна СНОЛ 15/1100 (1 од.)</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2010</w:t>
            </w:r>
          </w:p>
        </w:tc>
        <w:tc>
          <w:tcPr>
            <w:tcW w:w="155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 рокі</w:t>
            </w:r>
            <w:proofErr w:type="gramStart"/>
            <w:r w:rsidRPr="0085468D">
              <w:rPr>
                <w:rFonts w:eastAsia="Times New Roman" w:cs="Arial CYR"/>
                <w:color w:val="auto"/>
                <w:sz w:val="20"/>
                <w:szCs w:val="20"/>
                <w:lang w:eastAsia="ru-RU"/>
              </w:rPr>
              <w:t>в</w:t>
            </w:r>
            <w:proofErr w:type="gramEnd"/>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bl>
    <w:p w:rsidR="0085468D" w:rsidRPr="0085468D" w:rsidRDefault="0085468D" w:rsidP="0085468D">
      <w:pPr>
        <w:jc w:val="center"/>
        <w:rPr>
          <w:i/>
          <w:color w:val="auto"/>
          <w:sz w:val="24"/>
          <w:lang w:val="uk-UA"/>
        </w:rPr>
      </w:pPr>
    </w:p>
    <w:p w:rsidR="0085468D" w:rsidRPr="0085468D" w:rsidRDefault="0085468D" w:rsidP="0085468D">
      <w:pPr>
        <w:jc w:val="left"/>
        <w:rPr>
          <w:b/>
          <w:i/>
          <w:color w:val="auto"/>
          <w:sz w:val="24"/>
          <w:lang w:val="uk-UA"/>
        </w:rPr>
      </w:pPr>
    </w:p>
    <w:p w:rsidR="0085468D" w:rsidRPr="0085468D" w:rsidRDefault="0085468D" w:rsidP="0085468D">
      <w:pPr>
        <w:jc w:val="center"/>
        <w:rPr>
          <w:b/>
          <w:i/>
          <w:color w:val="auto"/>
          <w:sz w:val="24"/>
        </w:rPr>
      </w:pPr>
      <w:r w:rsidRPr="0085468D">
        <w:rPr>
          <w:b/>
          <w:i/>
          <w:color w:val="auto"/>
          <w:sz w:val="24"/>
        </w:rPr>
        <w:t>Відомості щодо виду та обсягів викидів забруднюючих речовин в атмосферне повітря стаціонарними джерелами.</w:t>
      </w:r>
    </w:p>
    <w:p w:rsidR="0085468D" w:rsidRPr="0085468D" w:rsidRDefault="0085468D" w:rsidP="0085468D">
      <w:pPr>
        <w:jc w:val="center"/>
        <w:rPr>
          <w:color w:val="auto"/>
          <w:lang w:val="uk-UA"/>
        </w:rPr>
      </w:pPr>
    </w:p>
    <w:p w:rsidR="0085468D" w:rsidRPr="0085468D" w:rsidRDefault="0085468D" w:rsidP="0085468D">
      <w:pPr>
        <w:ind w:firstLine="708"/>
        <w:jc w:val="left"/>
        <w:rPr>
          <w:color w:val="auto"/>
          <w:sz w:val="24"/>
          <w:lang w:val="uk-UA"/>
        </w:rPr>
      </w:pPr>
      <w:r w:rsidRPr="0085468D">
        <w:rPr>
          <w:color w:val="auto"/>
          <w:sz w:val="24"/>
          <w:lang w:val="uk-UA"/>
        </w:rPr>
        <w:lastRenderedPageBreak/>
        <w:t>Відповідно до Переліку найбільш поширених і небезпечних забруднюючих речовин, викиди яких в атмосферне повітря підлягають регулюванню, затвердженого</w:t>
      </w:r>
    </w:p>
    <w:p w:rsidR="0085468D" w:rsidRPr="0085468D" w:rsidRDefault="0085468D" w:rsidP="0085468D">
      <w:pPr>
        <w:jc w:val="left"/>
        <w:rPr>
          <w:color w:val="auto"/>
          <w:sz w:val="24"/>
          <w:lang w:val="uk-UA"/>
        </w:rPr>
      </w:pPr>
      <w:r w:rsidRPr="0085468D">
        <w:rPr>
          <w:color w:val="auto"/>
          <w:sz w:val="24"/>
          <w:lang w:val="uk-UA"/>
        </w:rPr>
        <w:t>постановою Кабінету Міністрів України від 29 листопада 2001 року № 1598, та Переліку забруднюючих речовин та порогових значень потенційних викидів, за якими</w:t>
      </w:r>
    </w:p>
    <w:p w:rsidR="0085468D" w:rsidRPr="0085468D" w:rsidRDefault="0085468D" w:rsidP="0085468D">
      <w:pPr>
        <w:jc w:val="left"/>
        <w:rPr>
          <w:color w:val="auto"/>
          <w:sz w:val="24"/>
          <w:lang w:val="uk-UA"/>
        </w:rPr>
      </w:pPr>
      <w:r w:rsidRPr="0085468D">
        <w:rPr>
          <w:color w:val="auto"/>
          <w:sz w:val="24"/>
          <w:lang w:val="uk-UA"/>
        </w:rPr>
        <w:t>здійснюється державний облік, що є додатком 1 до Інструкції про порядок та критерії</w:t>
      </w:r>
    </w:p>
    <w:p w:rsidR="0085468D" w:rsidRPr="0085468D" w:rsidRDefault="0085468D" w:rsidP="0085468D">
      <w:pPr>
        <w:jc w:val="left"/>
        <w:rPr>
          <w:color w:val="auto"/>
          <w:sz w:val="24"/>
          <w:lang w:val="uk-UA"/>
        </w:rPr>
      </w:pPr>
      <w:r w:rsidRPr="0085468D">
        <w:rPr>
          <w:color w:val="auto"/>
          <w:sz w:val="24"/>
          <w:lang w:val="uk-UA"/>
        </w:rPr>
        <w:t>взяття на державний облік об’єктів, які справляють або можуть справити шкідливий</w:t>
      </w:r>
    </w:p>
    <w:p w:rsidR="0085468D" w:rsidRPr="0085468D" w:rsidRDefault="0085468D" w:rsidP="0085468D">
      <w:pPr>
        <w:jc w:val="left"/>
        <w:rPr>
          <w:color w:val="auto"/>
          <w:sz w:val="24"/>
          <w:lang w:val="uk-UA"/>
        </w:rPr>
      </w:pPr>
      <w:r w:rsidRPr="0085468D">
        <w:rPr>
          <w:color w:val="auto"/>
          <w:sz w:val="24"/>
          <w:lang w:val="uk-UA"/>
        </w:rPr>
        <w:t>вплив на здоров’я людей і стан атмосферного повітря, видів та обсягів забруднюючих речовин, що викидаються в атмосферне повітря, затвердженої наказом Міністерства екології та природних ресурсів України від 10 травня 2002 року № 177, зареєстрованої у Міністерстві юстиції України 22 травня 2002 року за №445/6733, надаються:</w:t>
      </w:r>
    </w:p>
    <w:p w:rsidR="0085468D" w:rsidRPr="0085468D" w:rsidRDefault="0085468D" w:rsidP="0085468D">
      <w:pPr>
        <w:pStyle w:val="a4"/>
        <w:numPr>
          <w:ilvl w:val="0"/>
          <w:numId w:val="2"/>
        </w:numPr>
        <w:rPr>
          <w:color w:val="auto"/>
          <w:sz w:val="24"/>
          <w:lang w:val="uk-UA"/>
        </w:rPr>
      </w:pPr>
      <w:r w:rsidRPr="0085468D">
        <w:rPr>
          <w:color w:val="auto"/>
          <w:sz w:val="24"/>
          <w:lang w:val="uk-UA"/>
        </w:rPr>
        <w:t>перелік найбільш поширених забруднюючих речовин та їх обсяги, викиди яких підлягають регулюванню та за якими здійснюється державний облік;</w:t>
      </w:r>
    </w:p>
    <w:p w:rsidR="0085468D" w:rsidRPr="0085468D" w:rsidRDefault="0085468D" w:rsidP="0085468D">
      <w:pPr>
        <w:pStyle w:val="a4"/>
        <w:numPr>
          <w:ilvl w:val="0"/>
          <w:numId w:val="2"/>
        </w:numPr>
        <w:rPr>
          <w:color w:val="auto"/>
          <w:sz w:val="24"/>
          <w:lang w:val="uk-UA"/>
        </w:rPr>
      </w:pPr>
      <w:r w:rsidRPr="0085468D">
        <w:rPr>
          <w:color w:val="auto"/>
          <w:sz w:val="24"/>
          <w:lang w:val="uk-UA"/>
        </w:rPr>
        <w:t>перелік небезпечних забруднюючих речовин та їх обсяги, викиди яких підлягають регулюванню та за якими здійснюється державний облік;</w:t>
      </w:r>
    </w:p>
    <w:p w:rsidR="0085468D" w:rsidRPr="0085468D" w:rsidRDefault="0085468D" w:rsidP="0085468D">
      <w:pPr>
        <w:pStyle w:val="a4"/>
        <w:numPr>
          <w:ilvl w:val="0"/>
          <w:numId w:val="2"/>
        </w:numPr>
        <w:rPr>
          <w:color w:val="auto"/>
          <w:sz w:val="24"/>
          <w:lang w:val="uk-UA"/>
        </w:rPr>
      </w:pPr>
      <w:r w:rsidRPr="0085468D">
        <w:rPr>
          <w:color w:val="auto"/>
          <w:sz w:val="24"/>
          <w:lang w:val="uk-UA"/>
        </w:rPr>
        <w:t>перелік інших забруднюючих речовин та їх обсяги, які викидаються в атмосферне повітря стаціонарними джерелами об’єкта/промислового майданчика;</w:t>
      </w:r>
    </w:p>
    <w:p w:rsidR="0085468D" w:rsidRPr="0085468D" w:rsidRDefault="0085468D" w:rsidP="0085468D">
      <w:pPr>
        <w:pStyle w:val="a4"/>
        <w:numPr>
          <w:ilvl w:val="0"/>
          <w:numId w:val="2"/>
        </w:numPr>
        <w:spacing w:after="0"/>
        <w:rPr>
          <w:color w:val="auto"/>
          <w:sz w:val="24"/>
          <w:lang w:val="uk-UA"/>
        </w:rPr>
      </w:pPr>
      <w:r w:rsidRPr="0085468D">
        <w:rPr>
          <w:color w:val="auto"/>
          <w:sz w:val="24"/>
          <w:lang w:val="uk-UA"/>
        </w:rPr>
        <w:t>перелік забруднюючих речовин та їх обсяги, для яких не встановлені гігієнічні регламенти допустимого вмісту хімічних і біологічних речовин в атмосферному повітрі населених місць.</w:t>
      </w:r>
    </w:p>
    <w:p w:rsidR="0085468D" w:rsidRPr="0085468D" w:rsidRDefault="0085468D" w:rsidP="0085468D">
      <w:pPr>
        <w:ind w:left="360"/>
        <w:jc w:val="left"/>
        <w:rPr>
          <w:color w:val="auto"/>
          <w:sz w:val="24"/>
          <w:lang w:val="uk-UA"/>
        </w:rPr>
      </w:pPr>
      <w:r w:rsidRPr="0085468D">
        <w:rPr>
          <w:color w:val="auto"/>
          <w:sz w:val="24"/>
          <w:lang w:val="uk-UA"/>
        </w:rPr>
        <w:t>Інформація надається за формою, наведеною у таблиці 6.1</w:t>
      </w:r>
    </w:p>
    <w:p w:rsidR="0085468D" w:rsidRPr="0085468D" w:rsidRDefault="0085468D" w:rsidP="0085468D">
      <w:pPr>
        <w:ind w:left="360"/>
        <w:jc w:val="left"/>
        <w:rPr>
          <w:color w:val="auto"/>
          <w:sz w:val="20"/>
          <w:szCs w:val="20"/>
          <w:lang w:eastAsia="ru-RU"/>
        </w:rPr>
      </w:pPr>
      <w:r w:rsidRPr="0085468D">
        <w:rPr>
          <w:color w:val="auto"/>
          <w:sz w:val="24"/>
          <w:lang w:val="uk-UA"/>
        </w:rPr>
        <w:br w:type="page"/>
      </w:r>
    </w:p>
    <w:tbl>
      <w:tblPr>
        <w:tblW w:w="10384" w:type="dxa"/>
        <w:tblInd w:w="103" w:type="dxa"/>
        <w:tblLayout w:type="fixed"/>
        <w:tblLook w:val="04A0" w:firstRow="1" w:lastRow="0" w:firstColumn="1" w:lastColumn="0" w:noHBand="0" w:noVBand="1"/>
      </w:tblPr>
      <w:tblGrid>
        <w:gridCol w:w="572"/>
        <w:gridCol w:w="279"/>
        <w:gridCol w:w="561"/>
        <w:gridCol w:w="279"/>
        <w:gridCol w:w="2992"/>
        <w:gridCol w:w="420"/>
        <w:gridCol w:w="1706"/>
        <w:gridCol w:w="137"/>
        <w:gridCol w:w="1706"/>
        <w:gridCol w:w="136"/>
        <w:gridCol w:w="1464"/>
        <w:gridCol w:w="132"/>
      </w:tblGrid>
      <w:tr w:rsidR="0085468D" w:rsidRPr="0085468D" w:rsidTr="00327DEA">
        <w:trPr>
          <w:trHeight w:val="57"/>
        </w:trPr>
        <w:tc>
          <w:tcPr>
            <w:tcW w:w="10384" w:type="dxa"/>
            <w:gridSpan w:val="12"/>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r w:rsidRPr="0085468D">
              <w:rPr>
                <w:rFonts w:eastAsia="Times New Roman" w:cs="Arial CYR"/>
                <w:b/>
                <w:bCs/>
                <w:color w:val="auto"/>
                <w:sz w:val="24"/>
                <w:lang w:val="uk-UA" w:eastAsia="ru-RU"/>
              </w:rPr>
              <w:lastRenderedPageBreak/>
              <w:t>Відомості щодо виду та обсягів викидів забруднюючих речовин в атмосферне повітря стаціонарними джерелами</w:t>
            </w:r>
          </w:p>
        </w:tc>
      </w:tr>
      <w:tr w:rsidR="0085468D" w:rsidRPr="0085468D" w:rsidTr="00327DEA">
        <w:trPr>
          <w:trHeight w:val="57"/>
        </w:trPr>
        <w:tc>
          <w:tcPr>
            <w:tcW w:w="851" w:type="dxa"/>
            <w:gridSpan w:val="2"/>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p>
        </w:tc>
        <w:tc>
          <w:tcPr>
            <w:tcW w:w="840" w:type="dxa"/>
            <w:gridSpan w:val="2"/>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p>
        </w:tc>
        <w:tc>
          <w:tcPr>
            <w:tcW w:w="8693" w:type="dxa"/>
            <w:gridSpan w:val="8"/>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8"/>
                <w:szCs w:val="28"/>
                <w:lang w:eastAsia="ru-RU"/>
              </w:rPr>
            </w:pPr>
            <w:r w:rsidRPr="0085468D">
              <w:rPr>
                <w:rFonts w:ascii="Times New Roman" w:eastAsia="Times New Roman" w:hAnsi="Times New Roman"/>
                <w:i/>
                <w:iCs/>
                <w:color w:val="auto"/>
                <w:sz w:val="28"/>
                <w:szCs w:val="28"/>
                <w:lang w:eastAsia="ru-RU"/>
              </w:rPr>
              <w:t>Таблиця 6.1</w:t>
            </w:r>
          </w:p>
        </w:tc>
      </w:tr>
      <w:tr w:rsidR="0085468D" w:rsidRPr="0085468D" w:rsidTr="00327DEA">
        <w:trPr>
          <w:trHeight w:val="57"/>
        </w:trPr>
        <w:tc>
          <w:tcPr>
            <w:tcW w:w="851" w:type="dxa"/>
            <w:gridSpan w:val="2"/>
            <w:tcBorders>
              <w:top w:val="nil"/>
              <w:left w:val="nil"/>
              <w:bottom w:val="nil"/>
              <w:right w:val="nil"/>
            </w:tcBorders>
            <w:shd w:val="clear" w:color="auto" w:fill="auto"/>
            <w:vAlign w:val="bottom"/>
            <w:hideMark/>
          </w:tcPr>
          <w:p w:rsidR="0085468D" w:rsidRPr="0085468D" w:rsidRDefault="0085468D" w:rsidP="00327DEA">
            <w:pPr>
              <w:jc w:val="center"/>
              <w:rPr>
                <w:rFonts w:ascii="Times New Roman" w:eastAsia="Times New Roman" w:hAnsi="Times New Roman"/>
                <w:color w:val="auto"/>
                <w:sz w:val="18"/>
                <w:szCs w:val="18"/>
                <w:lang w:eastAsia="ru-RU"/>
              </w:rPr>
            </w:pPr>
          </w:p>
        </w:tc>
        <w:tc>
          <w:tcPr>
            <w:tcW w:w="840" w:type="dxa"/>
            <w:gridSpan w:val="2"/>
            <w:tcBorders>
              <w:top w:val="nil"/>
              <w:left w:val="nil"/>
              <w:bottom w:val="nil"/>
              <w:right w:val="nil"/>
            </w:tcBorders>
            <w:shd w:val="clear" w:color="auto" w:fill="auto"/>
            <w:vAlign w:val="bottom"/>
            <w:hideMark/>
          </w:tcPr>
          <w:p w:rsidR="0085468D" w:rsidRPr="0085468D" w:rsidRDefault="0085468D" w:rsidP="00327DEA">
            <w:pPr>
              <w:jc w:val="center"/>
              <w:rPr>
                <w:rFonts w:ascii="Times New Roman" w:eastAsia="Times New Roman" w:hAnsi="Times New Roman"/>
                <w:color w:val="auto"/>
                <w:sz w:val="18"/>
                <w:szCs w:val="18"/>
                <w:lang w:eastAsia="ru-RU"/>
              </w:rPr>
            </w:pPr>
          </w:p>
        </w:tc>
        <w:tc>
          <w:tcPr>
            <w:tcW w:w="3412" w:type="dxa"/>
            <w:gridSpan w:val="2"/>
            <w:tcBorders>
              <w:top w:val="nil"/>
              <w:left w:val="nil"/>
              <w:bottom w:val="nil"/>
              <w:right w:val="nil"/>
            </w:tcBorders>
            <w:shd w:val="clear" w:color="auto" w:fill="auto"/>
            <w:vAlign w:val="bottom"/>
            <w:hideMark/>
          </w:tcPr>
          <w:p w:rsidR="0085468D" w:rsidRPr="0085468D" w:rsidRDefault="0085468D" w:rsidP="00327DEA">
            <w:pPr>
              <w:jc w:val="center"/>
              <w:rPr>
                <w:rFonts w:ascii="Times New Roman" w:eastAsia="Times New Roman" w:hAnsi="Times New Roman"/>
                <w:color w:val="auto"/>
                <w:sz w:val="18"/>
                <w:szCs w:val="18"/>
                <w:lang w:eastAsia="ru-RU"/>
              </w:rPr>
            </w:pPr>
          </w:p>
        </w:tc>
        <w:tc>
          <w:tcPr>
            <w:tcW w:w="1843" w:type="dxa"/>
            <w:gridSpan w:val="2"/>
            <w:tcBorders>
              <w:top w:val="nil"/>
              <w:left w:val="nil"/>
              <w:bottom w:val="nil"/>
              <w:right w:val="nil"/>
            </w:tcBorders>
            <w:shd w:val="clear" w:color="auto" w:fill="auto"/>
            <w:vAlign w:val="bottom"/>
            <w:hideMark/>
          </w:tcPr>
          <w:p w:rsidR="0085468D" w:rsidRPr="0085468D" w:rsidRDefault="0085468D" w:rsidP="00327DEA">
            <w:pPr>
              <w:jc w:val="center"/>
              <w:rPr>
                <w:rFonts w:ascii="Times New Roman" w:eastAsia="Times New Roman" w:hAnsi="Times New Roman"/>
                <w:color w:val="auto"/>
                <w:sz w:val="18"/>
                <w:szCs w:val="18"/>
                <w:lang w:eastAsia="ru-RU"/>
              </w:rPr>
            </w:pPr>
          </w:p>
        </w:tc>
        <w:tc>
          <w:tcPr>
            <w:tcW w:w="1842" w:type="dxa"/>
            <w:gridSpan w:val="2"/>
            <w:tcBorders>
              <w:top w:val="nil"/>
              <w:left w:val="nil"/>
              <w:bottom w:val="nil"/>
              <w:right w:val="nil"/>
            </w:tcBorders>
            <w:shd w:val="clear" w:color="auto" w:fill="auto"/>
            <w:vAlign w:val="bottom"/>
            <w:hideMark/>
          </w:tcPr>
          <w:p w:rsidR="0085468D" w:rsidRPr="0085468D" w:rsidRDefault="0085468D" w:rsidP="00327DEA">
            <w:pPr>
              <w:jc w:val="center"/>
              <w:rPr>
                <w:rFonts w:ascii="Times New Roman" w:eastAsia="Times New Roman" w:hAnsi="Times New Roman"/>
                <w:color w:val="auto"/>
                <w:sz w:val="18"/>
                <w:szCs w:val="18"/>
                <w:lang w:eastAsia="ru-RU"/>
              </w:rPr>
            </w:pPr>
          </w:p>
        </w:tc>
        <w:tc>
          <w:tcPr>
            <w:tcW w:w="1596" w:type="dxa"/>
            <w:gridSpan w:val="2"/>
            <w:tcBorders>
              <w:top w:val="nil"/>
              <w:left w:val="nil"/>
              <w:bottom w:val="nil"/>
              <w:right w:val="nil"/>
            </w:tcBorders>
            <w:shd w:val="clear" w:color="auto" w:fill="auto"/>
            <w:vAlign w:val="bottom"/>
            <w:hideMark/>
          </w:tcPr>
          <w:p w:rsidR="0085468D" w:rsidRPr="0085468D" w:rsidRDefault="0085468D" w:rsidP="00327DEA">
            <w:pPr>
              <w:jc w:val="center"/>
              <w:rPr>
                <w:rFonts w:ascii="Times New Roman" w:eastAsia="Times New Roman" w:hAnsi="Times New Roman"/>
                <w:color w:val="auto"/>
                <w:sz w:val="18"/>
                <w:szCs w:val="18"/>
                <w:lang w:eastAsia="ru-RU"/>
              </w:rPr>
            </w:pPr>
          </w:p>
        </w:tc>
      </w:tr>
      <w:tr w:rsidR="0085468D" w:rsidRPr="0085468D" w:rsidTr="00327DEA">
        <w:trPr>
          <w:gridAfter w:val="1"/>
          <w:wAfter w:w="132" w:type="dxa"/>
          <w:trHeight w:val="20"/>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з/</w:t>
            </w:r>
            <w:proofErr w:type="gramStart"/>
            <w:r w:rsidRPr="0085468D">
              <w:rPr>
                <w:rFonts w:eastAsia="Times New Roman" w:cs="Arial CYR"/>
                <w:color w:val="auto"/>
                <w:sz w:val="20"/>
                <w:szCs w:val="20"/>
                <w:lang w:eastAsia="ru-RU"/>
              </w:rPr>
              <w:t>п</w:t>
            </w:r>
            <w:proofErr w:type="gramEnd"/>
          </w:p>
        </w:tc>
        <w:tc>
          <w:tcPr>
            <w:tcW w:w="4111" w:type="dxa"/>
            <w:gridSpan w:val="4"/>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Забруднююча речовина</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Фактичний обсяг викидів (т/</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Потенційний обсяг викидів (т/</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6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Порогові значення потенційних викидів для взяття на державний </w:t>
            </w:r>
            <w:proofErr w:type="gramStart"/>
            <w:r w:rsidRPr="0085468D">
              <w:rPr>
                <w:rFonts w:eastAsia="Times New Roman" w:cs="Arial CYR"/>
                <w:color w:val="auto"/>
                <w:sz w:val="20"/>
                <w:szCs w:val="20"/>
                <w:lang w:eastAsia="ru-RU"/>
              </w:rPr>
              <w:t>обл</w:t>
            </w:r>
            <w:proofErr w:type="gramEnd"/>
            <w:r w:rsidRPr="0085468D">
              <w:rPr>
                <w:rFonts w:eastAsia="Times New Roman" w:cs="Arial CYR"/>
                <w:color w:val="auto"/>
                <w:sz w:val="20"/>
                <w:szCs w:val="20"/>
                <w:lang w:eastAsia="ru-RU"/>
              </w:rPr>
              <w:t>ік (т/рік)</w:t>
            </w:r>
          </w:p>
        </w:tc>
      </w:tr>
      <w:tr w:rsidR="0085468D" w:rsidRPr="0085468D" w:rsidTr="00327DEA">
        <w:trPr>
          <w:gridAfter w:val="1"/>
          <w:wAfter w:w="132" w:type="dxa"/>
          <w:trHeight w:val="20"/>
        </w:trPr>
        <w:tc>
          <w:tcPr>
            <w:tcW w:w="572" w:type="dxa"/>
            <w:vMerge/>
            <w:tcBorders>
              <w:top w:val="single" w:sz="4" w:space="0" w:color="auto"/>
              <w:left w:val="single" w:sz="4" w:space="0" w:color="auto"/>
              <w:bottom w:val="single" w:sz="4" w:space="0" w:color="auto"/>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40"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Код </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Найменування</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600" w:type="dxa"/>
            <w:gridSpan w:val="2"/>
            <w:vMerge/>
            <w:tcBorders>
              <w:top w:val="single" w:sz="4" w:space="0" w:color="auto"/>
              <w:left w:val="single" w:sz="4" w:space="0" w:color="auto"/>
              <w:bottom w:val="single" w:sz="4" w:space="0" w:color="auto"/>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w:t>
            </w:r>
          </w:p>
        </w:tc>
        <w:tc>
          <w:tcPr>
            <w:tcW w:w="840"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2</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3</w:t>
            </w:r>
          </w:p>
        </w:tc>
        <w:tc>
          <w:tcPr>
            <w:tcW w:w="2126"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4</w:t>
            </w:r>
          </w:p>
        </w:tc>
        <w:tc>
          <w:tcPr>
            <w:tcW w:w="1843"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5</w:t>
            </w:r>
          </w:p>
        </w:tc>
        <w:tc>
          <w:tcPr>
            <w:tcW w:w="1600"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6</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01003</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Залізо та його сполуки (у перерахунку на залізо)</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0,0458</w:t>
            </w:r>
          </w:p>
        </w:tc>
        <w:tc>
          <w:tcPr>
            <w:tcW w:w="1843"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0,0458</w:t>
            </w:r>
          </w:p>
        </w:tc>
        <w:tc>
          <w:tcPr>
            <w:tcW w:w="1600"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01007</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Ртуть та її сполуки (у перерахунку на ртуть) </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0,000000598</w:t>
            </w:r>
          </w:p>
        </w:tc>
        <w:tc>
          <w:tcPr>
            <w:tcW w:w="1843"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0,000000598</w:t>
            </w:r>
          </w:p>
        </w:tc>
        <w:tc>
          <w:tcPr>
            <w:tcW w:w="1600"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0,0003</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01010</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Хром та його сполуки  (у перерахунку на триоксид хрому)</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0,0005</w:t>
            </w:r>
          </w:p>
        </w:tc>
        <w:tc>
          <w:tcPr>
            <w:tcW w:w="1843"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0,0005</w:t>
            </w:r>
          </w:p>
        </w:tc>
        <w:tc>
          <w:tcPr>
            <w:tcW w:w="1600"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0,02</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01011</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Цинк та його сполуки (у перерахунку на цинк)</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0,0929</w:t>
            </w:r>
          </w:p>
        </w:tc>
        <w:tc>
          <w:tcPr>
            <w:tcW w:w="1843"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0,0929</w:t>
            </w:r>
          </w:p>
        </w:tc>
        <w:tc>
          <w:tcPr>
            <w:tcW w:w="1600"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01104</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Манган та його сполуки (у перерахунку на діоксид мангану</w:t>
            </w:r>
            <w:proofErr w:type="gramStart"/>
            <w:r w:rsidRPr="0085468D">
              <w:rPr>
                <w:rFonts w:eastAsia="Times New Roman" w:cs="Arial CYR"/>
                <w:color w:val="auto"/>
                <w:sz w:val="20"/>
                <w:szCs w:val="20"/>
                <w:lang w:eastAsia="ru-RU"/>
              </w:rPr>
              <w:t xml:space="preserve"> )</w:t>
            </w:r>
            <w:proofErr w:type="gramEnd"/>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0,00377</w:t>
            </w:r>
          </w:p>
        </w:tc>
        <w:tc>
          <w:tcPr>
            <w:tcW w:w="1843"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0,00377</w:t>
            </w:r>
          </w:p>
        </w:tc>
        <w:tc>
          <w:tcPr>
            <w:tcW w:w="1600"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0,005</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03000</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Речовини у вигляді суспендованих твердих частинок (мікрочастинки та волокна</w:t>
            </w:r>
            <w:proofErr w:type="gramStart"/>
            <w:r w:rsidRPr="0085468D">
              <w:rPr>
                <w:rFonts w:eastAsia="Times New Roman" w:cs="Arial CYR"/>
                <w:color w:val="auto"/>
                <w:sz w:val="20"/>
                <w:szCs w:val="20"/>
                <w:lang w:eastAsia="ru-RU"/>
              </w:rPr>
              <w:t xml:space="preserve"> )</w:t>
            </w:r>
            <w:proofErr w:type="gramEnd"/>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5,8269510001</w:t>
            </w:r>
          </w:p>
        </w:tc>
        <w:tc>
          <w:tcPr>
            <w:tcW w:w="1843"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5,8269510001</w:t>
            </w:r>
          </w:p>
        </w:tc>
        <w:tc>
          <w:tcPr>
            <w:tcW w:w="1600"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7</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04001</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Оксиди азоту (у перерахунку на діоксид азоту [NO + NО2])</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6,9681</w:t>
            </w:r>
          </w:p>
        </w:tc>
        <w:tc>
          <w:tcPr>
            <w:tcW w:w="1843"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6,9681</w:t>
            </w:r>
          </w:p>
        </w:tc>
        <w:tc>
          <w:tcPr>
            <w:tcW w:w="1600"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04002</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Азоту (1) оксид [N2О]  </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0,105498</w:t>
            </w:r>
          </w:p>
        </w:tc>
        <w:tc>
          <w:tcPr>
            <w:tcW w:w="1843"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0,105498</w:t>
            </w:r>
          </w:p>
        </w:tc>
        <w:tc>
          <w:tcPr>
            <w:tcW w:w="1600"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9</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04003</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Аміак  </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0,007</w:t>
            </w:r>
          </w:p>
        </w:tc>
        <w:tc>
          <w:tcPr>
            <w:tcW w:w="1843"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0,007</w:t>
            </w:r>
          </w:p>
        </w:tc>
        <w:tc>
          <w:tcPr>
            <w:tcW w:w="1600"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10</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04004</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Азотна кислота </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0,0235</w:t>
            </w:r>
          </w:p>
        </w:tc>
        <w:tc>
          <w:tcPr>
            <w:tcW w:w="1843"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0,0235</w:t>
            </w:r>
          </w:p>
        </w:tc>
        <w:tc>
          <w:tcPr>
            <w:tcW w:w="1600"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0,2</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11</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05001</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Сірки діоксид  </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0,0295</w:t>
            </w:r>
          </w:p>
        </w:tc>
        <w:tc>
          <w:tcPr>
            <w:tcW w:w="1843" w:type="dxa"/>
            <w:gridSpan w:val="2"/>
            <w:tcBorders>
              <w:top w:val="nil"/>
              <w:left w:val="nil"/>
              <w:bottom w:val="single" w:sz="4" w:space="0" w:color="auto"/>
              <w:right w:val="single" w:sz="4" w:space="0" w:color="auto"/>
            </w:tcBorders>
            <w:shd w:val="clear" w:color="000000" w:fill="FFFFFF"/>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0,0295</w:t>
            </w:r>
          </w:p>
        </w:tc>
        <w:tc>
          <w:tcPr>
            <w:tcW w:w="1600" w:type="dxa"/>
            <w:gridSpan w:val="2"/>
            <w:tcBorders>
              <w:top w:val="nil"/>
              <w:left w:val="nil"/>
              <w:bottom w:val="single" w:sz="4" w:space="0" w:color="auto"/>
              <w:right w:val="single" w:sz="4" w:space="0" w:color="auto"/>
            </w:tcBorders>
            <w:shd w:val="clear" w:color="000000" w:fill="FFFFFF"/>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05002</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Сірководень (H2S) </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0,00088</w:t>
            </w:r>
          </w:p>
        </w:tc>
        <w:tc>
          <w:tcPr>
            <w:tcW w:w="1843" w:type="dxa"/>
            <w:gridSpan w:val="2"/>
            <w:tcBorders>
              <w:top w:val="nil"/>
              <w:left w:val="nil"/>
              <w:bottom w:val="single" w:sz="4" w:space="0" w:color="auto"/>
              <w:right w:val="single" w:sz="4" w:space="0" w:color="auto"/>
            </w:tcBorders>
            <w:shd w:val="clear" w:color="000000" w:fill="FFFFFF"/>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0,00088</w:t>
            </w:r>
          </w:p>
        </w:tc>
        <w:tc>
          <w:tcPr>
            <w:tcW w:w="1600" w:type="dxa"/>
            <w:gridSpan w:val="2"/>
            <w:tcBorders>
              <w:top w:val="nil"/>
              <w:left w:val="nil"/>
              <w:bottom w:val="single" w:sz="4" w:space="0" w:color="auto"/>
              <w:right w:val="single" w:sz="4" w:space="0" w:color="auto"/>
            </w:tcBorders>
            <w:shd w:val="clear" w:color="000000" w:fill="FFFFFF"/>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0,03</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13</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05004</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Сульфатна кислота (H2SO4)  [сірчана кислота]</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0,000808</w:t>
            </w:r>
          </w:p>
        </w:tc>
        <w:tc>
          <w:tcPr>
            <w:tcW w:w="1843" w:type="dxa"/>
            <w:gridSpan w:val="2"/>
            <w:tcBorders>
              <w:top w:val="nil"/>
              <w:left w:val="nil"/>
              <w:bottom w:val="single" w:sz="4" w:space="0" w:color="auto"/>
              <w:right w:val="single" w:sz="4" w:space="0" w:color="auto"/>
            </w:tcBorders>
            <w:shd w:val="clear" w:color="000000" w:fill="FFFFFF"/>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0,000808</w:t>
            </w:r>
          </w:p>
        </w:tc>
        <w:tc>
          <w:tcPr>
            <w:tcW w:w="1600" w:type="dxa"/>
            <w:gridSpan w:val="2"/>
            <w:tcBorders>
              <w:top w:val="nil"/>
              <w:left w:val="nil"/>
              <w:bottom w:val="single" w:sz="4" w:space="0" w:color="auto"/>
              <w:right w:val="single" w:sz="4" w:space="0" w:color="auto"/>
            </w:tcBorders>
            <w:shd w:val="clear" w:color="000000" w:fill="FFFFFF"/>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0,5</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14</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06000</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Оксид вуглецю  </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0,5486</w:t>
            </w:r>
          </w:p>
        </w:tc>
        <w:tc>
          <w:tcPr>
            <w:tcW w:w="1843" w:type="dxa"/>
            <w:gridSpan w:val="2"/>
            <w:tcBorders>
              <w:top w:val="nil"/>
              <w:left w:val="nil"/>
              <w:bottom w:val="single" w:sz="4" w:space="0" w:color="auto"/>
              <w:right w:val="single" w:sz="4" w:space="0" w:color="auto"/>
            </w:tcBorders>
            <w:shd w:val="clear" w:color="000000" w:fill="FFFFFF"/>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0,5486</w:t>
            </w:r>
          </w:p>
        </w:tc>
        <w:tc>
          <w:tcPr>
            <w:tcW w:w="1600" w:type="dxa"/>
            <w:gridSpan w:val="2"/>
            <w:tcBorders>
              <w:top w:val="nil"/>
              <w:left w:val="nil"/>
              <w:bottom w:val="single" w:sz="4" w:space="0" w:color="auto"/>
              <w:right w:val="single" w:sz="4" w:space="0" w:color="auto"/>
            </w:tcBorders>
            <w:shd w:val="clear" w:color="000000" w:fill="FFFFFF"/>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07000</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Вуглецю діоксид  </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357,5228</w:t>
            </w:r>
          </w:p>
        </w:tc>
        <w:tc>
          <w:tcPr>
            <w:tcW w:w="1843" w:type="dxa"/>
            <w:gridSpan w:val="2"/>
            <w:tcBorders>
              <w:top w:val="nil"/>
              <w:left w:val="nil"/>
              <w:bottom w:val="single" w:sz="4" w:space="0" w:color="auto"/>
              <w:right w:val="single" w:sz="4" w:space="0" w:color="auto"/>
            </w:tcBorders>
            <w:shd w:val="clear" w:color="000000" w:fill="FFFFFF"/>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357,5228</w:t>
            </w:r>
          </w:p>
        </w:tc>
        <w:tc>
          <w:tcPr>
            <w:tcW w:w="1600" w:type="dxa"/>
            <w:gridSpan w:val="2"/>
            <w:tcBorders>
              <w:top w:val="nil"/>
              <w:left w:val="nil"/>
              <w:bottom w:val="single" w:sz="4" w:space="0" w:color="auto"/>
              <w:right w:val="single" w:sz="4" w:space="0" w:color="auto"/>
            </w:tcBorders>
            <w:shd w:val="clear" w:color="000000" w:fill="FFFFFF"/>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500</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16</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11000</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Неметанові леткі органічні сполуки (НМЛОС)</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0,298013</w:t>
            </w:r>
          </w:p>
        </w:tc>
        <w:tc>
          <w:tcPr>
            <w:tcW w:w="1843" w:type="dxa"/>
            <w:gridSpan w:val="2"/>
            <w:tcBorders>
              <w:top w:val="nil"/>
              <w:left w:val="nil"/>
              <w:bottom w:val="single" w:sz="4" w:space="0" w:color="auto"/>
              <w:right w:val="single" w:sz="4" w:space="0" w:color="auto"/>
            </w:tcBorders>
            <w:shd w:val="clear" w:color="000000" w:fill="FFFFFF"/>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0,298013</w:t>
            </w:r>
          </w:p>
        </w:tc>
        <w:tc>
          <w:tcPr>
            <w:tcW w:w="1600" w:type="dxa"/>
            <w:gridSpan w:val="2"/>
            <w:tcBorders>
              <w:top w:val="nil"/>
              <w:left w:val="nil"/>
              <w:bottom w:val="single" w:sz="4" w:space="0" w:color="auto"/>
              <w:right w:val="single" w:sz="4" w:space="0" w:color="auto"/>
            </w:tcBorders>
            <w:shd w:val="clear" w:color="000000" w:fill="FFFFFF"/>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17</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11005</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Альдегід масляний </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0,000002</w:t>
            </w:r>
          </w:p>
        </w:tc>
        <w:tc>
          <w:tcPr>
            <w:tcW w:w="1843" w:type="dxa"/>
            <w:gridSpan w:val="2"/>
            <w:tcBorders>
              <w:top w:val="nil"/>
              <w:left w:val="nil"/>
              <w:bottom w:val="single" w:sz="4" w:space="0" w:color="auto"/>
              <w:right w:val="single" w:sz="4" w:space="0" w:color="auto"/>
            </w:tcBorders>
            <w:shd w:val="clear" w:color="000000" w:fill="FFFFFF"/>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0,000002</w:t>
            </w:r>
          </w:p>
        </w:tc>
        <w:tc>
          <w:tcPr>
            <w:tcW w:w="1600" w:type="dxa"/>
            <w:gridSpan w:val="2"/>
            <w:tcBorders>
              <w:top w:val="nil"/>
              <w:left w:val="nil"/>
              <w:bottom w:val="single" w:sz="4" w:space="0" w:color="auto"/>
              <w:right w:val="single" w:sz="4" w:space="0" w:color="auto"/>
            </w:tcBorders>
            <w:shd w:val="clear" w:color="000000" w:fill="FFFFFF"/>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0,01</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18</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11007</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Ацетон </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0,0053</w:t>
            </w:r>
          </w:p>
        </w:tc>
        <w:tc>
          <w:tcPr>
            <w:tcW w:w="1843" w:type="dxa"/>
            <w:gridSpan w:val="2"/>
            <w:tcBorders>
              <w:top w:val="nil"/>
              <w:left w:val="nil"/>
              <w:bottom w:val="single" w:sz="4" w:space="0" w:color="auto"/>
              <w:right w:val="single" w:sz="4" w:space="0" w:color="auto"/>
            </w:tcBorders>
            <w:shd w:val="clear" w:color="000000" w:fill="FFFFFF"/>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0,0053</w:t>
            </w:r>
          </w:p>
        </w:tc>
        <w:tc>
          <w:tcPr>
            <w:tcW w:w="1600" w:type="dxa"/>
            <w:gridSpan w:val="2"/>
            <w:tcBorders>
              <w:top w:val="nil"/>
              <w:left w:val="nil"/>
              <w:bottom w:val="single" w:sz="4" w:space="0" w:color="auto"/>
              <w:right w:val="single" w:sz="4" w:space="0" w:color="auto"/>
            </w:tcBorders>
            <w:shd w:val="clear" w:color="000000" w:fill="FFFFFF"/>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0,5</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19</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11009</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Бутиловий ефі</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 xml:space="preserve"> оцтової кислоти (бутилацетат)</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0,0075</w:t>
            </w:r>
          </w:p>
        </w:tc>
        <w:tc>
          <w:tcPr>
            <w:tcW w:w="1843" w:type="dxa"/>
            <w:gridSpan w:val="2"/>
            <w:tcBorders>
              <w:top w:val="nil"/>
              <w:left w:val="nil"/>
              <w:bottom w:val="single" w:sz="4" w:space="0" w:color="auto"/>
              <w:right w:val="single" w:sz="4" w:space="0" w:color="auto"/>
            </w:tcBorders>
            <w:shd w:val="clear" w:color="000000" w:fill="FFFFFF"/>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0,0075</w:t>
            </w:r>
          </w:p>
        </w:tc>
        <w:tc>
          <w:tcPr>
            <w:tcW w:w="1600" w:type="dxa"/>
            <w:gridSpan w:val="2"/>
            <w:tcBorders>
              <w:top w:val="nil"/>
              <w:left w:val="nil"/>
              <w:bottom w:val="single" w:sz="4" w:space="0" w:color="auto"/>
              <w:right w:val="single" w:sz="4" w:space="0" w:color="auto"/>
            </w:tcBorders>
            <w:shd w:val="clear" w:color="000000" w:fill="FFFFFF"/>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0,3</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11020</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Етилцелозольв  </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0,006</w:t>
            </w:r>
          </w:p>
        </w:tc>
        <w:tc>
          <w:tcPr>
            <w:tcW w:w="1843" w:type="dxa"/>
            <w:gridSpan w:val="2"/>
            <w:tcBorders>
              <w:top w:val="nil"/>
              <w:left w:val="nil"/>
              <w:bottom w:val="single" w:sz="4" w:space="0" w:color="auto"/>
              <w:right w:val="single" w:sz="4" w:space="0" w:color="auto"/>
            </w:tcBorders>
            <w:shd w:val="clear" w:color="000000" w:fill="FFFFFF"/>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0,006</w:t>
            </w:r>
          </w:p>
        </w:tc>
        <w:tc>
          <w:tcPr>
            <w:tcW w:w="1600" w:type="dxa"/>
            <w:gridSpan w:val="2"/>
            <w:tcBorders>
              <w:top w:val="nil"/>
              <w:left w:val="nil"/>
              <w:bottom w:val="single" w:sz="4" w:space="0" w:color="auto"/>
              <w:right w:val="single" w:sz="4" w:space="0" w:color="auto"/>
            </w:tcBorders>
            <w:shd w:val="clear" w:color="000000" w:fill="FFFFFF"/>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21</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11041</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Толуол </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0,037504</w:t>
            </w:r>
          </w:p>
        </w:tc>
        <w:tc>
          <w:tcPr>
            <w:tcW w:w="1843" w:type="dxa"/>
            <w:gridSpan w:val="2"/>
            <w:tcBorders>
              <w:top w:val="nil"/>
              <w:left w:val="nil"/>
              <w:bottom w:val="single" w:sz="4" w:space="0" w:color="auto"/>
              <w:right w:val="single" w:sz="4" w:space="0" w:color="auto"/>
            </w:tcBorders>
            <w:shd w:val="clear" w:color="000000" w:fill="FFFFFF"/>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0,037504</w:t>
            </w:r>
          </w:p>
        </w:tc>
        <w:tc>
          <w:tcPr>
            <w:tcW w:w="1600" w:type="dxa"/>
            <w:gridSpan w:val="2"/>
            <w:tcBorders>
              <w:top w:val="nil"/>
              <w:left w:val="nil"/>
              <w:bottom w:val="single" w:sz="4" w:space="0" w:color="auto"/>
              <w:right w:val="single" w:sz="4" w:space="0" w:color="auto"/>
            </w:tcBorders>
            <w:shd w:val="clear" w:color="000000" w:fill="FFFFFF"/>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0,9</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22</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11051</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1-Хлор-2,3-епіксипропан (</w:t>
            </w:r>
            <w:proofErr w:type="gramStart"/>
            <w:r w:rsidRPr="0085468D">
              <w:rPr>
                <w:rFonts w:eastAsia="Times New Roman" w:cs="Arial CYR"/>
                <w:color w:val="auto"/>
                <w:sz w:val="20"/>
                <w:szCs w:val="20"/>
                <w:lang w:eastAsia="ru-RU"/>
              </w:rPr>
              <w:t>еп</w:t>
            </w:r>
            <w:proofErr w:type="gramEnd"/>
            <w:r w:rsidRPr="0085468D">
              <w:rPr>
                <w:rFonts w:eastAsia="Times New Roman" w:cs="Arial CYR"/>
                <w:color w:val="auto"/>
                <w:sz w:val="20"/>
                <w:szCs w:val="20"/>
                <w:lang w:eastAsia="ru-RU"/>
              </w:rPr>
              <w:t xml:space="preserve">іхлоргідрин) </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0,00004</w:t>
            </w:r>
          </w:p>
        </w:tc>
        <w:tc>
          <w:tcPr>
            <w:tcW w:w="1843" w:type="dxa"/>
            <w:gridSpan w:val="2"/>
            <w:tcBorders>
              <w:top w:val="nil"/>
              <w:left w:val="nil"/>
              <w:bottom w:val="single" w:sz="4" w:space="0" w:color="auto"/>
              <w:right w:val="single" w:sz="4" w:space="0" w:color="auto"/>
            </w:tcBorders>
            <w:shd w:val="clear" w:color="000000" w:fill="FFFFFF"/>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0,00004</w:t>
            </w:r>
          </w:p>
        </w:tc>
        <w:tc>
          <w:tcPr>
            <w:tcW w:w="1600" w:type="dxa"/>
            <w:gridSpan w:val="2"/>
            <w:tcBorders>
              <w:top w:val="nil"/>
              <w:left w:val="nil"/>
              <w:bottom w:val="single" w:sz="4" w:space="0" w:color="auto"/>
              <w:right w:val="single" w:sz="4" w:space="0" w:color="auto"/>
            </w:tcBorders>
            <w:shd w:val="clear" w:color="000000" w:fill="FFFFFF"/>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0,05</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23</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12000</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Метан </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0,14614</w:t>
            </w:r>
          </w:p>
        </w:tc>
        <w:tc>
          <w:tcPr>
            <w:tcW w:w="1843"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0,14614</w:t>
            </w:r>
          </w:p>
        </w:tc>
        <w:tc>
          <w:tcPr>
            <w:tcW w:w="1600" w:type="dxa"/>
            <w:gridSpan w:val="2"/>
            <w:tcBorders>
              <w:top w:val="nil"/>
              <w:left w:val="nil"/>
              <w:bottom w:val="single" w:sz="4" w:space="0" w:color="auto"/>
              <w:right w:val="single" w:sz="4" w:space="0" w:color="auto"/>
            </w:tcBorders>
            <w:shd w:val="clear" w:color="000000" w:fill="FFFFFF"/>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10</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24</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15003</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Водню хлорид (соляна кислота за молекулою HCL)</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cs="Arial CYR"/>
                <w:color w:val="auto"/>
                <w:sz w:val="20"/>
                <w:szCs w:val="20"/>
              </w:rPr>
            </w:pPr>
            <w:r w:rsidRPr="0085468D">
              <w:rPr>
                <w:rFonts w:cs="Arial CYR"/>
                <w:color w:val="auto"/>
                <w:sz w:val="20"/>
                <w:szCs w:val="20"/>
              </w:rPr>
              <w:t>2,0269</w:t>
            </w:r>
          </w:p>
        </w:tc>
        <w:tc>
          <w:tcPr>
            <w:tcW w:w="1843"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cs="Arial CYR"/>
                <w:color w:val="auto"/>
                <w:sz w:val="20"/>
                <w:szCs w:val="20"/>
              </w:rPr>
            </w:pPr>
            <w:r w:rsidRPr="0085468D">
              <w:rPr>
                <w:rFonts w:cs="Arial CYR"/>
                <w:color w:val="auto"/>
                <w:sz w:val="20"/>
                <w:szCs w:val="20"/>
              </w:rPr>
              <w:t>2,0269</w:t>
            </w:r>
          </w:p>
        </w:tc>
        <w:tc>
          <w:tcPr>
            <w:tcW w:w="1600" w:type="dxa"/>
            <w:gridSpan w:val="2"/>
            <w:tcBorders>
              <w:top w:val="nil"/>
              <w:left w:val="nil"/>
              <w:bottom w:val="single" w:sz="4" w:space="0" w:color="auto"/>
              <w:right w:val="single" w:sz="4" w:space="0" w:color="auto"/>
            </w:tcBorders>
            <w:shd w:val="clear" w:color="000000" w:fill="FFFFFF"/>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25</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16000</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Фтор та його сполуки (у перерахунку на фтор)</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0,0068</w:t>
            </w:r>
          </w:p>
        </w:tc>
        <w:tc>
          <w:tcPr>
            <w:tcW w:w="1843"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0,0068</w:t>
            </w:r>
          </w:p>
        </w:tc>
        <w:tc>
          <w:tcPr>
            <w:tcW w:w="1600" w:type="dxa"/>
            <w:gridSpan w:val="2"/>
            <w:tcBorders>
              <w:top w:val="nil"/>
              <w:left w:val="nil"/>
              <w:bottom w:val="single" w:sz="4" w:space="0" w:color="auto"/>
              <w:right w:val="single" w:sz="4" w:space="0" w:color="auto"/>
            </w:tcBorders>
            <w:shd w:val="clear" w:color="000000" w:fill="FFFFFF"/>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0,05</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26</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16001</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Фтористий водень  </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0,0019</w:t>
            </w:r>
          </w:p>
        </w:tc>
        <w:tc>
          <w:tcPr>
            <w:tcW w:w="1843"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0,0019</w:t>
            </w:r>
          </w:p>
        </w:tc>
        <w:tc>
          <w:tcPr>
            <w:tcW w:w="1600" w:type="dxa"/>
            <w:gridSpan w:val="2"/>
            <w:tcBorders>
              <w:top w:val="nil"/>
              <w:left w:val="nil"/>
              <w:bottom w:val="single" w:sz="4" w:space="0" w:color="auto"/>
              <w:right w:val="single" w:sz="4" w:space="0" w:color="auto"/>
            </w:tcBorders>
            <w:shd w:val="clear" w:color="000000" w:fill="FFFFFF"/>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0,05</w:t>
            </w:r>
          </w:p>
        </w:tc>
      </w:tr>
      <w:tr w:rsidR="0085468D" w:rsidRPr="0085468D" w:rsidTr="00327DEA">
        <w:trPr>
          <w:gridAfter w:val="1"/>
          <w:wAfter w:w="132" w:type="dxa"/>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27</w:t>
            </w:r>
          </w:p>
        </w:tc>
        <w:tc>
          <w:tcPr>
            <w:tcW w:w="84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w:t>
            </w:r>
          </w:p>
        </w:tc>
        <w:tc>
          <w:tcPr>
            <w:tcW w:w="3271"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Натрію гідрооксид</w:t>
            </w:r>
          </w:p>
        </w:tc>
        <w:tc>
          <w:tcPr>
            <w:tcW w:w="2126"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0,0002</w:t>
            </w:r>
          </w:p>
        </w:tc>
        <w:tc>
          <w:tcPr>
            <w:tcW w:w="1843"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0,0002</w:t>
            </w:r>
          </w:p>
        </w:tc>
        <w:tc>
          <w:tcPr>
            <w:tcW w:w="1600"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gridAfter w:val="1"/>
          <w:wAfter w:w="132" w:type="dxa"/>
          <w:trHeight w:val="20"/>
        </w:trPr>
        <w:tc>
          <w:tcPr>
            <w:tcW w:w="468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85468D" w:rsidRPr="0085468D" w:rsidRDefault="0085468D" w:rsidP="00327DEA">
            <w:pPr>
              <w:jc w:val="left"/>
              <w:rPr>
                <w:rFonts w:eastAsia="Times New Roman" w:cs="Arial CYR"/>
                <w:color w:val="auto"/>
                <w:sz w:val="20"/>
                <w:szCs w:val="20"/>
                <w:lang w:eastAsia="ru-RU"/>
              </w:rPr>
            </w:pPr>
            <w:r w:rsidRPr="0085468D">
              <w:rPr>
                <w:rFonts w:eastAsia="Times New Roman" w:cs="Arial CYR"/>
                <w:color w:val="auto"/>
                <w:sz w:val="20"/>
                <w:szCs w:val="20"/>
                <w:lang w:eastAsia="ru-RU"/>
              </w:rPr>
              <w:t xml:space="preserve">Усього по </w:t>
            </w:r>
            <w:proofErr w:type="gramStart"/>
            <w:r w:rsidRPr="0085468D">
              <w:rPr>
                <w:rFonts w:eastAsia="Times New Roman" w:cs="Arial CYR"/>
                <w:color w:val="auto"/>
                <w:sz w:val="20"/>
                <w:szCs w:val="20"/>
                <w:lang w:eastAsia="ru-RU"/>
              </w:rPr>
              <w:t>п</w:t>
            </w:r>
            <w:proofErr w:type="gramEnd"/>
            <w:r w:rsidRPr="0085468D">
              <w:rPr>
                <w:rFonts w:eastAsia="Times New Roman" w:cs="Arial CYR"/>
                <w:color w:val="auto"/>
                <w:sz w:val="20"/>
                <w:szCs w:val="20"/>
                <w:lang w:eastAsia="ru-RU"/>
              </w:rPr>
              <w:t>ідприємству:</w:t>
            </w:r>
          </w:p>
        </w:tc>
        <w:tc>
          <w:tcPr>
            <w:tcW w:w="2126" w:type="dxa"/>
            <w:gridSpan w:val="2"/>
            <w:tcBorders>
              <w:top w:val="nil"/>
              <w:left w:val="nil"/>
              <w:bottom w:val="nil"/>
              <w:right w:val="single" w:sz="4" w:space="0" w:color="auto"/>
            </w:tcBorders>
            <w:shd w:val="clear" w:color="auto" w:fill="auto"/>
            <w:hideMark/>
          </w:tcPr>
          <w:p w:rsidR="0085468D" w:rsidRPr="0085468D" w:rsidRDefault="0085468D" w:rsidP="00327DEA">
            <w:pPr>
              <w:jc w:val="center"/>
              <w:rPr>
                <w:rFonts w:cs="Arial CYR"/>
                <w:color w:val="auto"/>
                <w:sz w:val="20"/>
                <w:szCs w:val="20"/>
              </w:rPr>
            </w:pPr>
            <w:r w:rsidRPr="0085468D">
              <w:rPr>
                <w:rFonts w:cs="Arial CYR"/>
                <w:color w:val="auto"/>
                <w:sz w:val="20"/>
                <w:szCs w:val="20"/>
              </w:rPr>
              <w:t>373,7129065981</w:t>
            </w:r>
          </w:p>
        </w:tc>
        <w:tc>
          <w:tcPr>
            <w:tcW w:w="1843" w:type="dxa"/>
            <w:gridSpan w:val="2"/>
            <w:tcBorders>
              <w:top w:val="nil"/>
              <w:left w:val="nil"/>
              <w:bottom w:val="nil"/>
              <w:right w:val="single" w:sz="4" w:space="0" w:color="auto"/>
            </w:tcBorders>
            <w:shd w:val="clear" w:color="auto" w:fill="auto"/>
            <w:hideMark/>
          </w:tcPr>
          <w:p w:rsidR="0085468D" w:rsidRPr="0085468D" w:rsidRDefault="0085468D" w:rsidP="00327DEA">
            <w:pPr>
              <w:jc w:val="center"/>
              <w:rPr>
                <w:rFonts w:cs="Arial CYR"/>
                <w:color w:val="auto"/>
                <w:sz w:val="20"/>
                <w:szCs w:val="20"/>
              </w:rPr>
            </w:pPr>
            <w:r w:rsidRPr="0085468D">
              <w:rPr>
                <w:rFonts w:cs="Arial CYR"/>
                <w:color w:val="auto"/>
                <w:sz w:val="20"/>
                <w:szCs w:val="20"/>
              </w:rPr>
              <w:t>373,7129065981</w:t>
            </w:r>
          </w:p>
        </w:tc>
        <w:tc>
          <w:tcPr>
            <w:tcW w:w="1600" w:type="dxa"/>
            <w:gridSpan w:val="2"/>
            <w:tcBorders>
              <w:top w:val="nil"/>
              <w:left w:val="nil"/>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r>
    </w:tbl>
    <w:p w:rsidR="0085468D" w:rsidRPr="0085468D" w:rsidRDefault="0085468D" w:rsidP="0085468D">
      <w:pPr>
        <w:rPr>
          <w:color w:val="auto"/>
        </w:rPr>
      </w:pPr>
    </w:p>
    <w:p w:rsidR="0085468D" w:rsidRPr="0085468D" w:rsidRDefault="0085468D" w:rsidP="0085468D">
      <w:pPr>
        <w:rPr>
          <w:color w:val="auto"/>
        </w:rPr>
      </w:pPr>
    </w:p>
    <w:p w:rsidR="0085468D" w:rsidRPr="0085468D" w:rsidRDefault="0085468D" w:rsidP="0085468D">
      <w:pPr>
        <w:rPr>
          <w:color w:val="auto"/>
        </w:rPr>
      </w:pPr>
    </w:p>
    <w:p w:rsidR="0085468D" w:rsidRPr="0085468D" w:rsidRDefault="0085468D" w:rsidP="0085468D">
      <w:pPr>
        <w:rPr>
          <w:color w:val="auto"/>
        </w:rPr>
      </w:pPr>
    </w:p>
    <w:tbl>
      <w:tblPr>
        <w:tblW w:w="10252" w:type="dxa"/>
        <w:tblInd w:w="103" w:type="dxa"/>
        <w:tblLayout w:type="fixed"/>
        <w:tblLook w:val="04A0" w:firstRow="1" w:lastRow="0" w:firstColumn="1" w:lastColumn="0" w:noHBand="0" w:noVBand="1"/>
      </w:tblPr>
      <w:tblGrid>
        <w:gridCol w:w="572"/>
        <w:gridCol w:w="840"/>
        <w:gridCol w:w="3271"/>
        <w:gridCol w:w="2126"/>
        <w:gridCol w:w="1843"/>
        <w:gridCol w:w="1600"/>
      </w:tblGrid>
      <w:tr w:rsidR="0085468D" w:rsidRPr="0085468D" w:rsidTr="00327DEA">
        <w:trPr>
          <w:trHeight w:val="20"/>
        </w:trPr>
        <w:tc>
          <w:tcPr>
            <w:tcW w:w="572"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w:t>
            </w:r>
          </w:p>
        </w:tc>
        <w:tc>
          <w:tcPr>
            <w:tcW w:w="84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2</w:t>
            </w:r>
          </w:p>
        </w:tc>
        <w:tc>
          <w:tcPr>
            <w:tcW w:w="3271"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3</w:t>
            </w:r>
          </w:p>
        </w:tc>
        <w:tc>
          <w:tcPr>
            <w:tcW w:w="2126"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4</w:t>
            </w:r>
          </w:p>
        </w:tc>
        <w:tc>
          <w:tcPr>
            <w:tcW w:w="1843"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5</w:t>
            </w:r>
          </w:p>
        </w:tc>
        <w:tc>
          <w:tcPr>
            <w:tcW w:w="160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6</w:t>
            </w:r>
          </w:p>
        </w:tc>
      </w:tr>
      <w:tr w:rsidR="0085468D" w:rsidRPr="0085468D" w:rsidTr="00327DEA">
        <w:trPr>
          <w:trHeight w:val="20"/>
        </w:trPr>
        <w:tc>
          <w:tcPr>
            <w:tcW w:w="10252" w:type="dxa"/>
            <w:gridSpan w:val="6"/>
            <w:tcBorders>
              <w:top w:val="nil"/>
              <w:left w:val="single" w:sz="4" w:space="0" w:color="auto"/>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Найбільш поширені забруднюючі речовини</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c>
          <w:tcPr>
            <w:tcW w:w="84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03000</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Речовини у вигляді суспендованих твердих частинок (мікрочастинки та волокна</w:t>
            </w:r>
            <w:proofErr w:type="gramStart"/>
            <w:r w:rsidRPr="0085468D">
              <w:rPr>
                <w:rFonts w:eastAsia="Times New Roman" w:cs="Arial CYR"/>
                <w:color w:val="auto"/>
                <w:sz w:val="20"/>
                <w:szCs w:val="20"/>
                <w:lang w:eastAsia="ru-RU"/>
              </w:rPr>
              <w:t xml:space="preserve"> )</w:t>
            </w:r>
            <w:proofErr w:type="gramEnd"/>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5,8269510001</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5,8269510001</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w:t>
            </w:r>
          </w:p>
        </w:tc>
        <w:tc>
          <w:tcPr>
            <w:tcW w:w="840" w:type="dxa"/>
            <w:tcBorders>
              <w:top w:val="nil"/>
              <w:left w:val="nil"/>
              <w:bottom w:val="nil"/>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04001</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Оксиди азоту (у перерахунку на діоксид азоту [NO + NО2])</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6,9681</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6,9681</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w:t>
            </w:r>
          </w:p>
        </w:tc>
        <w:tc>
          <w:tcPr>
            <w:tcW w:w="84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05001</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Сірки діоксид  </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0,0295</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0,0295</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w:t>
            </w:r>
          </w:p>
        </w:tc>
        <w:tc>
          <w:tcPr>
            <w:tcW w:w="84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05002</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Сірководень (H2S) </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0,00088</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0,00088</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0,03</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w:t>
            </w:r>
          </w:p>
        </w:tc>
        <w:tc>
          <w:tcPr>
            <w:tcW w:w="84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05004</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Сульфатна кислота (H2SO4)  [сірчана кислота]</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0,000808</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0,000808</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0,5</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w:t>
            </w:r>
          </w:p>
        </w:tc>
        <w:tc>
          <w:tcPr>
            <w:tcW w:w="84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06000</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Оксид вуглецю  </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0,5486</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0,5486</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w:t>
            </w:r>
          </w:p>
        </w:tc>
      </w:tr>
      <w:tr w:rsidR="0085468D" w:rsidRPr="0085468D" w:rsidTr="00327DEA">
        <w:trPr>
          <w:trHeight w:val="20"/>
        </w:trPr>
        <w:tc>
          <w:tcPr>
            <w:tcW w:w="141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Усього </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cs="Arial CYR"/>
                <w:color w:val="auto"/>
                <w:sz w:val="20"/>
                <w:szCs w:val="20"/>
              </w:rPr>
            </w:pPr>
            <w:r w:rsidRPr="0085468D">
              <w:rPr>
                <w:rFonts w:cs="Arial CYR"/>
                <w:color w:val="auto"/>
                <w:sz w:val="20"/>
                <w:szCs w:val="20"/>
              </w:rPr>
              <w:t>13,3748390001</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cs="Arial CYR"/>
                <w:color w:val="auto"/>
                <w:sz w:val="20"/>
                <w:szCs w:val="20"/>
              </w:rPr>
            </w:pPr>
            <w:r w:rsidRPr="0085468D">
              <w:rPr>
                <w:rFonts w:cs="Arial CYR"/>
                <w:color w:val="auto"/>
                <w:sz w:val="20"/>
                <w:szCs w:val="20"/>
              </w:rPr>
              <w:t>13,3748390001</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r>
      <w:tr w:rsidR="0085468D" w:rsidRPr="0085468D" w:rsidTr="00327DEA">
        <w:trPr>
          <w:trHeight w:val="20"/>
        </w:trPr>
        <w:tc>
          <w:tcPr>
            <w:tcW w:w="10252" w:type="dxa"/>
            <w:gridSpan w:val="6"/>
            <w:tcBorders>
              <w:top w:val="single" w:sz="4" w:space="0" w:color="auto"/>
              <w:left w:val="single" w:sz="4" w:space="0" w:color="auto"/>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Небезпечні забруднюючі речовини</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c>
          <w:tcPr>
            <w:tcW w:w="84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01003</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Залізо та його сполуки (у перерахунку на залізо)</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0,0458</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0,0458</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w:t>
            </w:r>
          </w:p>
        </w:tc>
        <w:tc>
          <w:tcPr>
            <w:tcW w:w="84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01007</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Ртуть та її сполуки (у перерахунку на ртуть) </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0,000000598</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0,000000598</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0,0003</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w:t>
            </w:r>
          </w:p>
        </w:tc>
        <w:tc>
          <w:tcPr>
            <w:tcW w:w="84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01010</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Хром та його сполуки  (у перерахунку на триоксид хрому)</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0,0005</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0,0005</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0,02</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w:t>
            </w:r>
          </w:p>
        </w:tc>
        <w:tc>
          <w:tcPr>
            <w:tcW w:w="84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01011</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Цинк та його сполуки (у перерахунку на цинк)</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0,0929</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0,0929</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w:t>
            </w:r>
          </w:p>
        </w:tc>
        <w:tc>
          <w:tcPr>
            <w:tcW w:w="84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01104</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Манган та його сполуки (у перерахунку на діоксид мангану</w:t>
            </w:r>
            <w:proofErr w:type="gramStart"/>
            <w:r w:rsidRPr="0085468D">
              <w:rPr>
                <w:rFonts w:eastAsia="Times New Roman" w:cs="Arial CYR"/>
                <w:color w:val="auto"/>
                <w:sz w:val="20"/>
                <w:szCs w:val="20"/>
                <w:lang w:eastAsia="ru-RU"/>
              </w:rPr>
              <w:t xml:space="preserve"> )</w:t>
            </w:r>
            <w:proofErr w:type="gramEnd"/>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0,00377</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0,00377</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0,005</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w:t>
            </w:r>
          </w:p>
        </w:tc>
        <w:tc>
          <w:tcPr>
            <w:tcW w:w="84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11000</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Неметанові леткі органічні сполуки (НМЛОС)</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0,298013</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0,298013</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7</w:t>
            </w:r>
          </w:p>
        </w:tc>
        <w:tc>
          <w:tcPr>
            <w:tcW w:w="84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11005</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Альдегід масляний </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0,000002</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0,000002</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0,01</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w:t>
            </w:r>
          </w:p>
        </w:tc>
        <w:tc>
          <w:tcPr>
            <w:tcW w:w="84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11007</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Ацетон </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0,0053</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0,0053</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0,5</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9</w:t>
            </w:r>
          </w:p>
        </w:tc>
        <w:tc>
          <w:tcPr>
            <w:tcW w:w="84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11009</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Бутиловий ефі</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 xml:space="preserve"> оцтової кислоти (бутилацетат)</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0,0075</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0,0075</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0,3</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10</w:t>
            </w:r>
          </w:p>
        </w:tc>
        <w:tc>
          <w:tcPr>
            <w:tcW w:w="84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11020</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Етилцелозольв  </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0,006</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0,006</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11</w:t>
            </w:r>
          </w:p>
        </w:tc>
        <w:tc>
          <w:tcPr>
            <w:tcW w:w="84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11041</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Толуол </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0,037504</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0,037504</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0,9</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w:t>
            </w:r>
          </w:p>
        </w:tc>
        <w:tc>
          <w:tcPr>
            <w:tcW w:w="84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11051</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1-Хлор-2,3-епіксипропан (</w:t>
            </w:r>
            <w:proofErr w:type="gramStart"/>
            <w:r w:rsidRPr="0085468D">
              <w:rPr>
                <w:rFonts w:eastAsia="Times New Roman" w:cs="Arial CYR"/>
                <w:color w:val="auto"/>
                <w:sz w:val="20"/>
                <w:szCs w:val="20"/>
                <w:lang w:eastAsia="ru-RU"/>
              </w:rPr>
              <w:t>еп</w:t>
            </w:r>
            <w:proofErr w:type="gramEnd"/>
            <w:r w:rsidRPr="0085468D">
              <w:rPr>
                <w:rFonts w:eastAsia="Times New Roman" w:cs="Arial CYR"/>
                <w:color w:val="auto"/>
                <w:sz w:val="20"/>
                <w:szCs w:val="20"/>
                <w:lang w:eastAsia="ru-RU"/>
              </w:rPr>
              <w:t xml:space="preserve">іхлоргідрин) </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0,00004</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0,00004</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0,05</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13</w:t>
            </w:r>
          </w:p>
        </w:tc>
        <w:tc>
          <w:tcPr>
            <w:tcW w:w="84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15003</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Водню хлорид (соляна кислота за молекулою HCL)</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cs="Arial CYR"/>
                <w:color w:val="auto"/>
                <w:sz w:val="20"/>
                <w:szCs w:val="20"/>
              </w:rPr>
            </w:pPr>
            <w:r w:rsidRPr="0085468D">
              <w:rPr>
                <w:rFonts w:cs="Arial CYR"/>
                <w:color w:val="auto"/>
                <w:sz w:val="20"/>
                <w:szCs w:val="20"/>
              </w:rPr>
              <w:t>2,0269</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cs="Arial CYR"/>
                <w:color w:val="auto"/>
                <w:sz w:val="20"/>
                <w:szCs w:val="20"/>
              </w:rPr>
            </w:pPr>
            <w:r w:rsidRPr="0085468D">
              <w:rPr>
                <w:rFonts w:cs="Arial CYR"/>
                <w:color w:val="auto"/>
                <w:sz w:val="20"/>
                <w:szCs w:val="20"/>
              </w:rPr>
              <w:t>2,0269</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14</w:t>
            </w:r>
          </w:p>
        </w:tc>
        <w:tc>
          <w:tcPr>
            <w:tcW w:w="84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16000</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Фтор та його сполуки (у перерахунку на фтор)</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0,0068</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0,0068</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0,05</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w:t>
            </w:r>
          </w:p>
        </w:tc>
        <w:tc>
          <w:tcPr>
            <w:tcW w:w="84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16001</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Фтористий водень  </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0,0019</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0,0019</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0,05</w:t>
            </w:r>
          </w:p>
        </w:tc>
      </w:tr>
      <w:tr w:rsidR="0085468D" w:rsidRPr="0085468D" w:rsidTr="00327DEA">
        <w:trPr>
          <w:trHeight w:val="20"/>
        </w:trPr>
        <w:tc>
          <w:tcPr>
            <w:tcW w:w="141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Усього </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cs="Arial CYR"/>
                <w:color w:val="auto"/>
                <w:sz w:val="20"/>
                <w:szCs w:val="20"/>
              </w:rPr>
            </w:pPr>
            <w:r w:rsidRPr="0085468D">
              <w:rPr>
                <w:rFonts w:cs="Arial CYR"/>
                <w:color w:val="auto"/>
                <w:sz w:val="20"/>
                <w:szCs w:val="20"/>
              </w:rPr>
              <w:t>2,532929598</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cs="Arial CYR"/>
                <w:color w:val="auto"/>
                <w:sz w:val="20"/>
                <w:szCs w:val="20"/>
              </w:rPr>
            </w:pPr>
            <w:r w:rsidRPr="0085468D">
              <w:rPr>
                <w:rFonts w:cs="Arial CYR"/>
                <w:color w:val="auto"/>
                <w:sz w:val="20"/>
                <w:szCs w:val="20"/>
              </w:rPr>
              <w:t>2,532929598</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r>
      <w:tr w:rsidR="0085468D" w:rsidRPr="0085468D" w:rsidTr="00327DEA">
        <w:trPr>
          <w:trHeight w:val="20"/>
        </w:trPr>
        <w:tc>
          <w:tcPr>
            <w:tcW w:w="10252" w:type="dxa"/>
            <w:gridSpan w:val="6"/>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Інші забруднюючі речовини, присутні у викидах об'єкта</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c>
          <w:tcPr>
            <w:tcW w:w="84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04003</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Аміак  </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0,007</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0,007</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w:t>
            </w:r>
          </w:p>
        </w:tc>
        <w:tc>
          <w:tcPr>
            <w:tcW w:w="84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04004</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Азотна кислота </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0,0235</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0,0235</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0,2</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w:t>
            </w:r>
          </w:p>
        </w:tc>
        <w:tc>
          <w:tcPr>
            <w:tcW w:w="84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12000</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Метан </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0,14614</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0,14614</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10</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w:t>
            </w:r>
          </w:p>
        </w:tc>
        <w:tc>
          <w:tcPr>
            <w:tcW w:w="84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Натрію гідрооксид</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0,0002</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0,0002</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r>
      <w:tr w:rsidR="0085468D" w:rsidRPr="0085468D" w:rsidTr="00327DEA">
        <w:trPr>
          <w:trHeight w:val="20"/>
        </w:trPr>
        <w:tc>
          <w:tcPr>
            <w:tcW w:w="141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Усього</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0,17684</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0,17684</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r>
      <w:tr w:rsidR="0085468D" w:rsidRPr="0085468D" w:rsidTr="00327DEA">
        <w:trPr>
          <w:trHeight w:val="20"/>
        </w:trPr>
        <w:tc>
          <w:tcPr>
            <w:tcW w:w="10252" w:type="dxa"/>
            <w:gridSpan w:val="6"/>
            <w:tcBorders>
              <w:top w:val="single" w:sz="4" w:space="0" w:color="auto"/>
              <w:left w:val="single" w:sz="4" w:space="0" w:color="auto"/>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Забруднюючі речовини, для яких не встановлені ГД</w:t>
            </w:r>
            <w:proofErr w:type="gramStart"/>
            <w:r w:rsidRPr="0085468D">
              <w:rPr>
                <w:rFonts w:eastAsia="Times New Roman" w:cs="Arial CYR"/>
                <w:color w:val="auto"/>
                <w:sz w:val="20"/>
                <w:szCs w:val="20"/>
                <w:lang w:eastAsia="ru-RU"/>
              </w:rPr>
              <w:t>К(</w:t>
            </w:r>
            <w:proofErr w:type="gramEnd"/>
            <w:r w:rsidRPr="0085468D">
              <w:rPr>
                <w:rFonts w:eastAsia="Times New Roman" w:cs="Arial CYR"/>
                <w:color w:val="auto"/>
                <w:sz w:val="20"/>
                <w:szCs w:val="20"/>
                <w:lang w:eastAsia="ru-RU"/>
              </w:rPr>
              <w:t>ОБРД) в атмосферному повітрі населених міст</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c>
          <w:tcPr>
            <w:tcW w:w="84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04002</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Азоту (1) оксид [N2О]  </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0,105498</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0,105498</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w:t>
            </w:r>
          </w:p>
        </w:tc>
      </w:tr>
      <w:tr w:rsidR="0085468D" w:rsidRPr="0085468D" w:rsidTr="00327DEA">
        <w:trPr>
          <w:trHeight w:val="20"/>
        </w:trPr>
        <w:tc>
          <w:tcPr>
            <w:tcW w:w="572"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w:t>
            </w:r>
          </w:p>
        </w:tc>
        <w:tc>
          <w:tcPr>
            <w:tcW w:w="84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07000</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Вуглецю діоксид  </w:t>
            </w:r>
          </w:p>
        </w:tc>
        <w:tc>
          <w:tcPr>
            <w:tcW w:w="2126"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357,5228</w:t>
            </w:r>
          </w:p>
        </w:tc>
        <w:tc>
          <w:tcPr>
            <w:tcW w:w="1843"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357,5228</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500</w:t>
            </w:r>
          </w:p>
        </w:tc>
      </w:tr>
      <w:tr w:rsidR="0085468D" w:rsidRPr="0085468D" w:rsidTr="00327DEA">
        <w:trPr>
          <w:trHeight w:val="20"/>
        </w:trPr>
        <w:tc>
          <w:tcPr>
            <w:tcW w:w="141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Усього</w:t>
            </w:r>
          </w:p>
        </w:tc>
        <w:tc>
          <w:tcPr>
            <w:tcW w:w="32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212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357,628298</w:t>
            </w:r>
          </w:p>
        </w:tc>
        <w:tc>
          <w:tcPr>
            <w:tcW w:w="1843"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357,628298</w:t>
            </w:r>
          </w:p>
        </w:tc>
        <w:tc>
          <w:tcPr>
            <w:tcW w:w="160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r>
    </w:tbl>
    <w:p w:rsidR="0085468D" w:rsidRPr="0085468D" w:rsidRDefault="0085468D" w:rsidP="0085468D">
      <w:pPr>
        <w:jc w:val="center"/>
        <w:rPr>
          <w:color w:val="auto"/>
        </w:rPr>
      </w:pPr>
    </w:p>
    <w:p w:rsidR="0085468D" w:rsidRPr="0085468D" w:rsidRDefault="0085468D" w:rsidP="0085468D">
      <w:pPr>
        <w:jc w:val="center"/>
        <w:rPr>
          <w:color w:val="auto"/>
          <w:sz w:val="24"/>
          <w:lang w:val="uk-UA"/>
        </w:rPr>
      </w:pPr>
    </w:p>
    <w:p w:rsidR="0085468D" w:rsidRPr="0085468D" w:rsidRDefault="0085468D" w:rsidP="0085468D">
      <w:pPr>
        <w:jc w:val="center"/>
        <w:rPr>
          <w:color w:val="auto"/>
          <w:sz w:val="20"/>
          <w:szCs w:val="20"/>
          <w:lang w:val="uk-UA"/>
        </w:rPr>
      </w:pPr>
    </w:p>
    <w:p w:rsidR="0085468D" w:rsidRPr="0085468D" w:rsidRDefault="0085468D" w:rsidP="0085468D">
      <w:pPr>
        <w:ind w:firstLine="708"/>
        <w:jc w:val="center"/>
        <w:rPr>
          <w:color w:val="auto"/>
          <w:sz w:val="20"/>
          <w:szCs w:val="20"/>
          <w:lang w:val="uk-UA"/>
        </w:rPr>
      </w:pPr>
    </w:p>
    <w:p w:rsidR="0085468D" w:rsidRPr="0085468D" w:rsidRDefault="0085468D" w:rsidP="0085468D">
      <w:pPr>
        <w:ind w:firstLine="708"/>
        <w:jc w:val="left"/>
        <w:rPr>
          <w:b/>
          <w:i/>
          <w:color w:val="auto"/>
          <w:sz w:val="24"/>
          <w:lang w:val="uk-UA"/>
        </w:rPr>
      </w:pPr>
      <w:r w:rsidRPr="0085468D">
        <w:rPr>
          <w:b/>
          <w:i/>
          <w:color w:val="auto"/>
          <w:sz w:val="24"/>
          <w:lang w:val="uk-UA"/>
        </w:rPr>
        <w:lastRenderedPageBreak/>
        <w:t>Характеристика джерел утворення та джерел викидів забруднюючих речовин в атмосферне повітря та їх параметрі</w:t>
      </w:r>
    </w:p>
    <w:p w:rsidR="0085468D" w:rsidRPr="0085468D" w:rsidRDefault="0085468D" w:rsidP="0085468D">
      <w:pPr>
        <w:ind w:firstLine="708"/>
        <w:jc w:val="left"/>
        <w:rPr>
          <w:color w:val="auto"/>
          <w:sz w:val="24"/>
          <w:lang w:val="uk-UA"/>
        </w:rPr>
      </w:pPr>
      <w:r w:rsidRPr="0085468D">
        <w:rPr>
          <w:color w:val="auto"/>
          <w:sz w:val="24"/>
          <w:lang w:val="uk-UA"/>
        </w:rPr>
        <w:t>Характеристика джерел утворення та джерел викидів забруднюючих речовин в атмосферне повітря та їх параметрів, характеристика викидів забруднюючих речовин в атмосферне повітря, що відводяться від окремих типів обладнання і споруд та надходять до джерела викиду в атмосферне повітря, характеристика установок очистки газів, їх технічний стан та ефективність роботи, параметри газопилового потоку, характеристика джерел залпових та неорганізованих викидів складається за формами, наведеними у</w:t>
      </w:r>
    </w:p>
    <w:p w:rsidR="0085468D" w:rsidRPr="0085468D" w:rsidRDefault="0085468D" w:rsidP="0085468D">
      <w:pPr>
        <w:pStyle w:val="a4"/>
        <w:numPr>
          <w:ilvl w:val="0"/>
          <w:numId w:val="3"/>
        </w:numPr>
        <w:rPr>
          <w:color w:val="auto"/>
          <w:sz w:val="24"/>
          <w:lang w:val="uk-UA"/>
        </w:rPr>
      </w:pPr>
      <w:r w:rsidRPr="0085468D">
        <w:rPr>
          <w:color w:val="auto"/>
          <w:sz w:val="24"/>
          <w:lang w:val="uk-UA"/>
        </w:rPr>
        <w:t>таблиця 6.4 Характеристика установок очистки газів</w:t>
      </w:r>
    </w:p>
    <w:p w:rsidR="0085468D" w:rsidRPr="0085468D" w:rsidRDefault="0085468D" w:rsidP="0085468D">
      <w:pPr>
        <w:pStyle w:val="a4"/>
        <w:numPr>
          <w:ilvl w:val="0"/>
          <w:numId w:val="3"/>
        </w:numPr>
        <w:rPr>
          <w:color w:val="auto"/>
          <w:sz w:val="24"/>
          <w:lang w:val="uk-UA"/>
        </w:rPr>
      </w:pPr>
      <w:r w:rsidRPr="0085468D">
        <w:rPr>
          <w:color w:val="auto"/>
          <w:sz w:val="24"/>
          <w:lang w:val="uk-UA"/>
        </w:rPr>
        <w:t>таблиця 6.7.</w:t>
      </w:r>
      <w:r w:rsidRPr="0085468D">
        <w:rPr>
          <w:color w:val="auto"/>
        </w:rPr>
        <w:t xml:space="preserve"> </w:t>
      </w:r>
      <w:r w:rsidRPr="0085468D">
        <w:rPr>
          <w:color w:val="auto"/>
          <w:sz w:val="24"/>
          <w:lang w:val="uk-UA"/>
        </w:rPr>
        <w:t>Дані щодо потенційних обсягів викидів забруднюючих речовин в атмосферне повітря стаціонарними джерелами від об'єкта / промислового майданчика</w:t>
      </w:r>
    </w:p>
    <w:p w:rsidR="0085468D" w:rsidRPr="0085468D" w:rsidRDefault="0085468D" w:rsidP="0085468D">
      <w:pPr>
        <w:pStyle w:val="a4"/>
        <w:numPr>
          <w:ilvl w:val="0"/>
          <w:numId w:val="3"/>
        </w:numPr>
        <w:rPr>
          <w:color w:val="auto"/>
          <w:sz w:val="24"/>
          <w:lang w:val="uk-UA"/>
        </w:rPr>
        <w:sectPr w:rsidR="0085468D" w:rsidRPr="0085468D" w:rsidSect="00385406">
          <w:headerReference w:type="default" r:id="rId11"/>
          <w:footerReference w:type="default" r:id="rId12"/>
          <w:pgSz w:w="11906" w:h="16838"/>
          <w:pgMar w:top="851" w:right="567" w:bottom="851" w:left="1134" w:header="709" w:footer="709" w:gutter="0"/>
          <w:cols w:space="708"/>
          <w:docGrid w:linePitch="360"/>
        </w:sectPr>
      </w:pPr>
      <w:r w:rsidRPr="0085468D">
        <w:rPr>
          <w:color w:val="auto"/>
          <w:sz w:val="24"/>
          <w:lang w:val="uk-UA"/>
        </w:rPr>
        <w:t>таблиця 6.8. Дані щодо потенційних обсягів викидів забруднюючих речовин від виробничих і технологічних процесів, технологічного устаткування (установок)</w:t>
      </w:r>
    </w:p>
    <w:p w:rsidR="0085468D" w:rsidRPr="0085468D" w:rsidRDefault="0085468D" w:rsidP="0085468D">
      <w:pPr>
        <w:jc w:val="center"/>
        <w:rPr>
          <w:b/>
          <w:i/>
          <w:color w:val="auto"/>
          <w:sz w:val="24"/>
        </w:rPr>
      </w:pPr>
    </w:p>
    <w:p w:rsidR="0085468D" w:rsidRPr="0085468D" w:rsidRDefault="0085468D" w:rsidP="0085468D">
      <w:pPr>
        <w:jc w:val="center"/>
        <w:rPr>
          <w:b/>
          <w:i/>
          <w:color w:val="auto"/>
          <w:sz w:val="24"/>
        </w:rPr>
      </w:pPr>
      <w:r w:rsidRPr="0085468D">
        <w:rPr>
          <w:b/>
          <w:i/>
          <w:color w:val="auto"/>
          <w:sz w:val="24"/>
        </w:rPr>
        <w:t>Таблиця 6.4. Характеристика установок очистки газі</w:t>
      </w:r>
      <w:proofErr w:type="gramStart"/>
      <w:r w:rsidRPr="0085468D">
        <w:rPr>
          <w:b/>
          <w:i/>
          <w:color w:val="auto"/>
          <w:sz w:val="24"/>
        </w:rPr>
        <w:t>в</w:t>
      </w:r>
      <w:proofErr w:type="gramEnd"/>
    </w:p>
    <w:p w:rsidR="0085468D" w:rsidRPr="0085468D" w:rsidRDefault="0085468D" w:rsidP="0085468D">
      <w:pPr>
        <w:rPr>
          <w:color w:val="auto"/>
          <w:sz w:val="20"/>
          <w:szCs w:val="20"/>
          <w:lang w:eastAsia="ru-RU"/>
        </w:rPr>
      </w:pPr>
    </w:p>
    <w:tbl>
      <w:tblPr>
        <w:tblW w:w="15598" w:type="dxa"/>
        <w:tblInd w:w="103" w:type="dxa"/>
        <w:tblLayout w:type="fixed"/>
        <w:tblLook w:val="04A0" w:firstRow="1" w:lastRow="0" w:firstColumn="1" w:lastColumn="0" w:noHBand="0" w:noVBand="1"/>
      </w:tblPr>
      <w:tblGrid>
        <w:gridCol w:w="1041"/>
        <w:gridCol w:w="1232"/>
        <w:gridCol w:w="869"/>
        <w:gridCol w:w="802"/>
        <w:gridCol w:w="2136"/>
        <w:gridCol w:w="871"/>
        <w:gridCol w:w="1417"/>
        <w:gridCol w:w="1049"/>
        <w:gridCol w:w="1047"/>
        <w:gridCol w:w="1081"/>
        <w:gridCol w:w="1049"/>
        <w:gridCol w:w="1047"/>
        <w:gridCol w:w="1158"/>
        <w:gridCol w:w="799"/>
      </w:tblGrid>
      <w:tr w:rsidR="0085468D" w:rsidRPr="0085468D" w:rsidTr="00327DEA">
        <w:trPr>
          <w:trHeight w:val="113"/>
        </w:trPr>
        <w:tc>
          <w:tcPr>
            <w:tcW w:w="10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Номер джерела викиду</w:t>
            </w:r>
          </w:p>
        </w:tc>
        <w:tc>
          <w:tcPr>
            <w:tcW w:w="12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Найменування ГОУ</w:t>
            </w:r>
          </w:p>
        </w:tc>
        <w:tc>
          <w:tcPr>
            <w:tcW w:w="380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Забруднюючі речовини, за якими проводиться газоочистка</w:t>
            </w:r>
          </w:p>
        </w:tc>
        <w:tc>
          <w:tcPr>
            <w:tcW w:w="8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Ступень очищення</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Назва та тип установки очистки газу</w:t>
            </w:r>
          </w:p>
        </w:tc>
        <w:tc>
          <w:tcPr>
            <w:tcW w:w="3177" w:type="dxa"/>
            <w:gridSpan w:val="3"/>
            <w:tcBorders>
              <w:top w:val="single" w:sz="4" w:space="0" w:color="auto"/>
              <w:left w:val="nil"/>
              <w:bottom w:val="nil"/>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 вході в ГОУ</w:t>
            </w:r>
          </w:p>
        </w:tc>
        <w:tc>
          <w:tcPr>
            <w:tcW w:w="3254" w:type="dxa"/>
            <w:gridSpan w:val="3"/>
            <w:tcBorders>
              <w:top w:val="single" w:sz="4" w:space="0" w:color="auto"/>
              <w:left w:val="nil"/>
              <w:bottom w:val="nil"/>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 виході з ГОУ</w:t>
            </w:r>
          </w:p>
        </w:tc>
        <w:tc>
          <w:tcPr>
            <w:tcW w:w="7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Ступінь очищення газу, %</w:t>
            </w:r>
          </w:p>
        </w:tc>
      </w:tr>
      <w:tr w:rsidR="0085468D" w:rsidRPr="0085468D" w:rsidTr="00327DEA">
        <w:trPr>
          <w:trHeight w:val="240"/>
        </w:trPr>
        <w:tc>
          <w:tcPr>
            <w:tcW w:w="1041"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232"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3807" w:type="dxa"/>
            <w:gridSpan w:val="3"/>
            <w:vMerge/>
            <w:tcBorders>
              <w:top w:val="single" w:sz="4" w:space="0" w:color="auto"/>
              <w:left w:val="single" w:sz="4" w:space="0" w:color="auto"/>
              <w:bottom w:val="single" w:sz="4" w:space="0" w:color="auto"/>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71"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0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об'ємна витрата газопи-лового потоку, м</w:t>
            </w:r>
            <w:r w:rsidRPr="0085468D">
              <w:rPr>
                <w:rFonts w:eastAsia="Times New Roman" w:cs="Arial CYR"/>
                <w:color w:val="auto"/>
                <w:sz w:val="20"/>
                <w:szCs w:val="20"/>
                <w:vertAlign w:val="superscript"/>
                <w:lang w:eastAsia="ru-RU"/>
              </w:rPr>
              <w:t>3</w:t>
            </w:r>
            <w:r w:rsidRPr="0085468D">
              <w:rPr>
                <w:rFonts w:eastAsia="Times New Roman" w:cs="Arial CYR"/>
                <w:color w:val="auto"/>
                <w:sz w:val="20"/>
                <w:szCs w:val="20"/>
                <w:lang w:eastAsia="ru-RU"/>
              </w:rPr>
              <w:t>/</w:t>
            </w:r>
            <w:proofErr w:type="gramStart"/>
            <w:r w:rsidRPr="0085468D">
              <w:rPr>
                <w:rFonts w:eastAsia="Times New Roman" w:cs="Arial CYR"/>
                <w:color w:val="auto"/>
                <w:sz w:val="20"/>
                <w:szCs w:val="20"/>
                <w:lang w:eastAsia="ru-RU"/>
              </w:rPr>
              <w:t>с</w:t>
            </w:r>
            <w:proofErr w:type="gramEnd"/>
          </w:p>
        </w:tc>
        <w:tc>
          <w:tcPr>
            <w:tcW w:w="10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масова концен-трація, мг/м</w:t>
            </w:r>
            <w:r w:rsidRPr="0085468D">
              <w:rPr>
                <w:rFonts w:eastAsia="Times New Roman" w:cs="Arial CYR"/>
                <w:color w:val="auto"/>
                <w:sz w:val="20"/>
                <w:szCs w:val="20"/>
                <w:vertAlign w:val="superscript"/>
                <w:lang w:eastAsia="ru-RU"/>
              </w:rPr>
              <w:t>3</w:t>
            </w:r>
          </w:p>
        </w:tc>
        <w:tc>
          <w:tcPr>
            <w:tcW w:w="10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масова витрата, г/с</w:t>
            </w:r>
          </w:p>
        </w:tc>
        <w:tc>
          <w:tcPr>
            <w:tcW w:w="10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об'ємна витрата газопи-лового потоку, м</w:t>
            </w:r>
            <w:r w:rsidRPr="0085468D">
              <w:rPr>
                <w:rFonts w:eastAsia="Times New Roman" w:cs="Arial CYR"/>
                <w:color w:val="auto"/>
                <w:sz w:val="20"/>
                <w:szCs w:val="20"/>
                <w:vertAlign w:val="superscript"/>
                <w:lang w:eastAsia="ru-RU"/>
              </w:rPr>
              <w:t>3</w:t>
            </w:r>
            <w:r w:rsidRPr="0085468D">
              <w:rPr>
                <w:rFonts w:eastAsia="Times New Roman" w:cs="Arial CYR"/>
                <w:color w:val="auto"/>
                <w:sz w:val="20"/>
                <w:szCs w:val="20"/>
                <w:lang w:eastAsia="ru-RU"/>
              </w:rPr>
              <w:t>/</w:t>
            </w:r>
            <w:proofErr w:type="gramStart"/>
            <w:r w:rsidRPr="0085468D">
              <w:rPr>
                <w:rFonts w:eastAsia="Times New Roman" w:cs="Arial CYR"/>
                <w:color w:val="auto"/>
                <w:sz w:val="20"/>
                <w:szCs w:val="20"/>
                <w:lang w:eastAsia="ru-RU"/>
              </w:rPr>
              <w:t>с</w:t>
            </w:r>
            <w:proofErr w:type="gramEnd"/>
          </w:p>
        </w:tc>
        <w:tc>
          <w:tcPr>
            <w:tcW w:w="10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масова концен-трація, мг/м</w:t>
            </w:r>
            <w:r w:rsidRPr="0085468D">
              <w:rPr>
                <w:rFonts w:eastAsia="Times New Roman" w:cs="Arial CYR"/>
                <w:color w:val="auto"/>
                <w:sz w:val="20"/>
                <w:szCs w:val="20"/>
                <w:vertAlign w:val="superscript"/>
                <w:lang w:eastAsia="ru-RU"/>
              </w:rPr>
              <w:t>3</w:t>
            </w:r>
          </w:p>
        </w:tc>
        <w:tc>
          <w:tcPr>
            <w:tcW w:w="11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масова витрата, г/с</w:t>
            </w:r>
          </w:p>
        </w:tc>
        <w:tc>
          <w:tcPr>
            <w:tcW w:w="799"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r>
      <w:tr w:rsidR="0085468D" w:rsidRPr="0085468D" w:rsidTr="00327DEA">
        <w:trPr>
          <w:trHeight w:val="240"/>
        </w:trPr>
        <w:tc>
          <w:tcPr>
            <w:tcW w:w="1041"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232"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69" w:type="dxa"/>
            <w:vMerge w:val="restart"/>
            <w:tcBorders>
              <w:top w:val="nil"/>
              <w:left w:val="single" w:sz="4" w:space="0" w:color="auto"/>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CAS № / CAS</w:t>
            </w:r>
          </w:p>
        </w:tc>
        <w:tc>
          <w:tcPr>
            <w:tcW w:w="802" w:type="dxa"/>
            <w:vMerge w:val="restart"/>
            <w:tcBorders>
              <w:top w:val="nil"/>
              <w:left w:val="single" w:sz="4" w:space="0" w:color="auto"/>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код</w:t>
            </w:r>
          </w:p>
        </w:tc>
        <w:tc>
          <w:tcPr>
            <w:tcW w:w="2136" w:type="dxa"/>
            <w:vMerge w:val="restart"/>
            <w:tcBorders>
              <w:top w:val="nil"/>
              <w:left w:val="single" w:sz="4" w:space="0" w:color="auto"/>
              <w:bottom w:val="single" w:sz="4" w:space="0" w:color="000000"/>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найменування</w:t>
            </w:r>
          </w:p>
        </w:tc>
        <w:tc>
          <w:tcPr>
            <w:tcW w:w="871"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049"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081"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049"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158"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r>
      <w:tr w:rsidR="0085468D" w:rsidRPr="0085468D" w:rsidTr="00327DEA">
        <w:trPr>
          <w:trHeight w:val="240"/>
        </w:trPr>
        <w:tc>
          <w:tcPr>
            <w:tcW w:w="1041"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232"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69" w:type="dxa"/>
            <w:vMerge/>
            <w:tcBorders>
              <w:top w:val="nil"/>
              <w:left w:val="single" w:sz="4" w:space="0" w:color="auto"/>
              <w:bottom w:val="single" w:sz="4" w:space="0" w:color="auto"/>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02" w:type="dxa"/>
            <w:vMerge/>
            <w:tcBorders>
              <w:top w:val="nil"/>
              <w:left w:val="single" w:sz="4" w:space="0" w:color="auto"/>
              <w:bottom w:val="single" w:sz="4" w:space="0" w:color="auto"/>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2136" w:type="dxa"/>
            <w:vMerge/>
            <w:tcBorders>
              <w:top w:val="nil"/>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71"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049"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081"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049"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158"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799" w:type="dxa"/>
            <w:vMerge/>
            <w:tcBorders>
              <w:top w:val="single" w:sz="4" w:space="0" w:color="auto"/>
              <w:left w:val="single" w:sz="4" w:space="0" w:color="auto"/>
              <w:bottom w:val="single" w:sz="4" w:space="0" w:color="000000"/>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r>
      <w:tr w:rsidR="0085468D" w:rsidRPr="0085468D" w:rsidTr="00327DEA">
        <w:trPr>
          <w:trHeight w:val="113"/>
        </w:trPr>
        <w:tc>
          <w:tcPr>
            <w:tcW w:w="1041" w:type="dxa"/>
            <w:tcBorders>
              <w:top w:val="nil"/>
              <w:left w:val="single" w:sz="4" w:space="0" w:color="auto"/>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c>
          <w:tcPr>
            <w:tcW w:w="1232"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w:t>
            </w:r>
          </w:p>
        </w:tc>
        <w:tc>
          <w:tcPr>
            <w:tcW w:w="869"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w:t>
            </w:r>
          </w:p>
        </w:tc>
        <w:tc>
          <w:tcPr>
            <w:tcW w:w="802"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w:t>
            </w:r>
          </w:p>
        </w:tc>
        <w:tc>
          <w:tcPr>
            <w:tcW w:w="2136"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w:t>
            </w:r>
          </w:p>
        </w:tc>
        <w:tc>
          <w:tcPr>
            <w:tcW w:w="871"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w:t>
            </w:r>
          </w:p>
        </w:tc>
        <w:tc>
          <w:tcPr>
            <w:tcW w:w="1417"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7</w:t>
            </w:r>
          </w:p>
        </w:tc>
        <w:tc>
          <w:tcPr>
            <w:tcW w:w="1049"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w:t>
            </w:r>
          </w:p>
        </w:tc>
        <w:tc>
          <w:tcPr>
            <w:tcW w:w="1047"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9</w:t>
            </w:r>
          </w:p>
        </w:tc>
        <w:tc>
          <w:tcPr>
            <w:tcW w:w="1081"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10</w:t>
            </w:r>
          </w:p>
        </w:tc>
        <w:tc>
          <w:tcPr>
            <w:tcW w:w="1049"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11</w:t>
            </w:r>
          </w:p>
        </w:tc>
        <w:tc>
          <w:tcPr>
            <w:tcW w:w="1047"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w:t>
            </w:r>
          </w:p>
        </w:tc>
        <w:tc>
          <w:tcPr>
            <w:tcW w:w="1158"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13</w:t>
            </w:r>
          </w:p>
        </w:tc>
        <w:tc>
          <w:tcPr>
            <w:tcW w:w="799"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14</w:t>
            </w:r>
          </w:p>
        </w:tc>
      </w:tr>
      <w:tr w:rsidR="0085468D" w:rsidRPr="0085468D" w:rsidTr="00327DEA">
        <w:trPr>
          <w:trHeight w:val="113"/>
        </w:trPr>
        <w:tc>
          <w:tcPr>
            <w:tcW w:w="1041"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101</w:t>
            </w:r>
          </w:p>
        </w:tc>
        <w:tc>
          <w:tcPr>
            <w:tcW w:w="123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 xml:space="preserve">ІФ-ФК-25 </w:t>
            </w:r>
          </w:p>
        </w:tc>
        <w:tc>
          <w:tcPr>
            <w:tcW w:w="86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7647-01-0</w:t>
            </w:r>
          </w:p>
        </w:tc>
        <w:tc>
          <w:tcPr>
            <w:tcW w:w="80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15003</w:t>
            </w:r>
          </w:p>
        </w:tc>
        <w:tc>
          <w:tcPr>
            <w:tcW w:w="213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Водень хлористий (соляна кислота) за молекулою HCl</w:t>
            </w:r>
          </w:p>
        </w:tc>
        <w:tc>
          <w:tcPr>
            <w:tcW w:w="8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c>
          <w:tcPr>
            <w:tcW w:w="1417"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Іонітний вентиляційний фільтр/</w:t>
            </w:r>
            <w:r w:rsidRPr="0085468D">
              <w:rPr>
                <w:rFonts w:eastAsia="Times New Roman" w:cs="Arial CYR"/>
                <w:color w:val="auto"/>
                <w:sz w:val="20"/>
                <w:szCs w:val="20"/>
                <w:lang w:eastAsia="ru-RU"/>
              </w:rPr>
              <w:br/>
              <w:t>43100</w:t>
            </w:r>
          </w:p>
        </w:tc>
        <w:tc>
          <w:tcPr>
            <w:tcW w:w="104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3,01</w:t>
            </w:r>
          </w:p>
        </w:tc>
        <w:tc>
          <w:tcPr>
            <w:tcW w:w="1047"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31,32</w:t>
            </w:r>
          </w:p>
        </w:tc>
        <w:tc>
          <w:tcPr>
            <w:tcW w:w="10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0,094273</w:t>
            </w:r>
          </w:p>
        </w:tc>
        <w:tc>
          <w:tcPr>
            <w:tcW w:w="104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3,01</w:t>
            </w:r>
          </w:p>
        </w:tc>
        <w:tc>
          <w:tcPr>
            <w:tcW w:w="1047"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3,61</w:t>
            </w:r>
          </w:p>
        </w:tc>
        <w:tc>
          <w:tcPr>
            <w:tcW w:w="1158"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0,010866</w:t>
            </w:r>
          </w:p>
        </w:tc>
        <w:tc>
          <w:tcPr>
            <w:tcW w:w="79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88,0</w:t>
            </w:r>
          </w:p>
        </w:tc>
      </w:tr>
      <w:tr w:rsidR="0085468D" w:rsidRPr="0085468D" w:rsidTr="00327DEA">
        <w:trPr>
          <w:trHeight w:val="113"/>
        </w:trPr>
        <w:tc>
          <w:tcPr>
            <w:tcW w:w="1041"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105</w:t>
            </w:r>
          </w:p>
        </w:tc>
        <w:tc>
          <w:tcPr>
            <w:tcW w:w="123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UFO-4M/Z-2</w:t>
            </w:r>
          </w:p>
        </w:tc>
        <w:tc>
          <w:tcPr>
            <w:tcW w:w="86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80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03000</w:t>
            </w:r>
          </w:p>
        </w:tc>
        <w:tc>
          <w:tcPr>
            <w:tcW w:w="213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Речовини у вигляді суспендованих твердих частинок недиференційованих за складом</w:t>
            </w:r>
          </w:p>
        </w:tc>
        <w:tc>
          <w:tcPr>
            <w:tcW w:w="8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c>
          <w:tcPr>
            <w:tcW w:w="1417"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Фільтр/</w:t>
            </w:r>
            <w:r w:rsidRPr="0085468D">
              <w:rPr>
                <w:rFonts w:eastAsia="Times New Roman" w:cs="Arial CYR"/>
                <w:color w:val="auto"/>
                <w:sz w:val="20"/>
                <w:szCs w:val="20"/>
                <w:lang w:eastAsia="ru-RU"/>
              </w:rPr>
              <w:br/>
              <w:t>14100</w:t>
            </w:r>
          </w:p>
        </w:tc>
        <w:tc>
          <w:tcPr>
            <w:tcW w:w="104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0,95</w:t>
            </w:r>
          </w:p>
        </w:tc>
        <w:tc>
          <w:tcPr>
            <w:tcW w:w="1047"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20,8</w:t>
            </w:r>
          </w:p>
        </w:tc>
        <w:tc>
          <w:tcPr>
            <w:tcW w:w="10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0,01973</w:t>
            </w:r>
          </w:p>
        </w:tc>
        <w:tc>
          <w:tcPr>
            <w:tcW w:w="104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0,95</w:t>
            </w:r>
          </w:p>
        </w:tc>
        <w:tc>
          <w:tcPr>
            <w:tcW w:w="1047"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1,86</w:t>
            </w:r>
          </w:p>
        </w:tc>
        <w:tc>
          <w:tcPr>
            <w:tcW w:w="1158"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0,001771</w:t>
            </w:r>
          </w:p>
        </w:tc>
        <w:tc>
          <w:tcPr>
            <w:tcW w:w="79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val="uk-UA" w:eastAsia="ru-RU"/>
              </w:rPr>
            </w:pPr>
            <w:r w:rsidRPr="0085468D">
              <w:rPr>
                <w:rFonts w:eastAsia="Times New Roman" w:cs="Arial CYR"/>
                <w:color w:val="auto"/>
                <w:sz w:val="20"/>
                <w:szCs w:val="20"/>
                <w:lang w:eastAsia="ru-RU"/>
              </w:rPr>
              <w:t>91</w:t>
            </w:r>
            <w:r w:rsidRPr="0085468D">
              <w:rPr>
                <w:rFonts w:eastAsia="Times New Roman" w:cs="Arial CYR"/>
                <w:color w:val="auto"/>
                <w:sz w:val="20"/>
                <w:szCs w:val="20"/>
                <w:lang w:val="uk-UA" w:eastAsia="ru-RU"/>
              </w:rPr>
              <w:t>,0</w:t>
            </w:r>
          </w:p>
        </w:tc>
      </w:tr>
      <w:tr w:rsidR="0085468D" w:rsidRPr="0085468D" w:rsidTr="00327DEA">
        <w:trPr>
          <w:trHeight w:val="113"/>
        </w:trPr>
        <w:tc>
          <w:tcPr>
            <w:tcW w:w="1041"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109</w:t>
            </w:r>
          </w:p>
        </w:tc>
        <w:tc>
          <w:tcPr>
            <w:tcW w:w="123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UFO-4M/N-2D</w:t>
            </w:r>
          </w:p>
        </w:tc>
        <w:tc>
          <w:tcPr>
            <w:tcW w:w="86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80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03000</w:t>
            </w:r>
          </w:p>
        </w:tc>
        <w:tc>
          <w:tcPr>
            <w:tcW w:w="2136"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Речовини у вигляді суспендованих твердих частинок недиференційованих за складом</w:t>
            </w:r>
          </w:p>
        </w:tc>
        <w:tc>
          <w:tcPr>
            <w:tcW w:w="87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c>
          <w:tcPr>
            <w:tcW w:w="1417"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Фільтр/</w:t>
            </w:r>
            <w:r w:rsidRPr="0085468D">
              <w:rPr>
                <w:rFonts w:eastAsia="Times New Roman" w:cs="Arial CYR"/>
                <w:color w:val="auto"/>
                <w:sz w:val="20"/>
                <w:szCs w:val="20"/>
                <w:lang w:eastAsia="ru-RU"/>
              </w:rPr>
              <w:br/>
              <w:t>14100</w:t>
            </w:r>
          </w:p>
        </w:tc>
        <w:tc>
          <w:tcPr>
            <w:tcW w:w="104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0,41</w:t>
            </w:r>
          </w:p>
        </w:tc>
        <w:tc>
          <w:tcPr>
            <w:tcW w:w="1047"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23,21</w:t>
            </w:r>
          </w:p>
        </w:tc>
        <w:tc>
          <w:tcPr>
            <w:tcW w:w="10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0,009517</w:t>
            </w:r>
          </w:p>
        </w:tc>
        <w:tc>
          <w:tcPr>
            <w:tcW w:w="104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0,41</w:t>
            </w:r>
          </w:p>
        </w:tc>
        <w:tc>
          <w:tcPr>
            <w:tcW w:w="1047"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2,08</w:t>
            </w:r>
          </w:p>
        </w:tc>
        <w:tc>
          <w:tcPr>
            <w:tcW w:w="1158"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0,000854</w:t>
            </w:r>
          </w:p>
        </w:tc>
        <w:tc>
          <w:tcPr>
            <w:tcW w:w="79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91,0</w:t>
            </w:r>
          </w:p>
        </w:tc>
      </w:tr>
    </w:tbl>
    <w:p w:rsidR="0085468D" w:rsidRPr="0085468D" w:rsidRDefault="0085468D" w:rsidP="0085468D">
      <w:pPr>
        <w:rPr>
          <w:b/>
          <w:i/>
          <w:color w:val="auto"/>
          <w:sz w:val="24"/>
        </w:rPr>
      </w:pPr>
    </w:p>
    <w:p w:rsidR="0085468D" w:rsidRPr="0085468D" w:rsidRDefault="0085468D" w:rsidP="0085468D">
      <w:pPr>
        <w:jc w:val="center"/>
        <w:rPr>
          <w:b/>
          <w:i/>
          <w:color w:val="auto"/>
          <w:sz w:val="24"/>
        </w:rPr>
      </w:pPr>
    </w:p>
    <w:p w:rsidR="0085468D" w:rsidRPr="0085468D" w:rsidRDefault="0085468D" w:rsidP="0085468D">
      <w:pPr>
        <w:ind w:firstLine="708"/>
        <w:jc w:val="center"/>
        <w:rPr>
          <w:color w:val="auto"/>
          <w:sz w:val="24"/>
        </w:rPr>
        <w:sectPr w:rsidR="0085468D" w:rsidRPr="0085468D" w:rsidSect="00C11F26">
          <w:pgSz w:w="16838" w:h="11906" w:orient="landscape"/>
          <w:pgMar w:top="1134" w:right="851" w:bottom="567" w:left="851" w:header="709" w:footer="709" w:gutter="0"/>
          <w:cols w:space="708"/>
          <w:docGrid w:linePitch="360"/>
        </w:sectPr>
      </w:pPr>
    </w:p>
    <w:p w:rsidR="0085468D" w:rsidRPr="0085468D" w:rsidRDefault="0085468D" w:rsidP="0085468D">
      <w:pPr>
        <w:rPr>
          <w:color w:val="auto"/>
        </w:rPr>
      </w:pPr>
    </w:p>
    <w:p w:rsidR="0085468D" w:rsidRPr="0085468D" w:rsidRDefault="0085468D" w:rsidP="0085468D">
      <w:pPr>
        <w:jc w:val="left"/>
        <w:rPr>
          <w:color w:val="auto"/>
        </w:rPr>
      </w:pPr>
    </w:p>
    <w:p w:rsidR="0085468D" w:rsidRPr="0085468D" w:rsidRDefault="0085468D" w:rsidP="0085468D">
      <w:pPr>
        <w:rPr>
          <w:color w:val="auto"/>
          <w:sz w:val="20"/>
          <w:szCs w:val="20"/>
          <w:lang w:eastAsia="ru-RU"/>
        </w:rPr>
      </w:pPr>
    </w:p>
    <w:tbl>
      <w:tblPr>
        <w:tblW w:w="10071" w:type="dxa"/>
        <w:tblInd w:w="103" w:type="dxa"/>
        <w:tblLook w:val="04A0" w:firstRow="1" w:lastRow="0" w:firstColumn="1" w:lastColumn="0" w:noHBand="0" w:noVBand="1"/>
      </w:tblPr>
      <w:tblGrid>
        <w:gridCol w:w="1560"/>
        <w:gridCol w:w="5391"/>
        <w:gridCol w:w="3120"/>
      </w:tblGrid>
      <w:tr w:rsidR="0085468D" w:rsidRPr="0085468D" w:rsidTr="00327DEA">
        <w:trPr>
          <w:trHeight w:val="113"/>
        </w:trPr>
        <w:tc>
          <w:tcPr>
            <w:tcW w:w="10066" w:type="dxa"/>
            <w:gridSpan w:val="3"/>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4"/>
                <w:lang w:eastAsia="ru-RU"/>
              </w:rPr>
            </w:pPr>
            <w:r w:rsidRPr="0085468D">
              <w:rPr>
                <w:rFonts w:eastAsia="Times New Roman" w:cs="Arial CYR"/>
                <w:b/>
                <w:bCs/>
                <w:color w:val="auto"/>
                <w:sz w:val="24"/>
                <w:lang w:eastAsia="ru-RU"/>
              </w:rPr>
              <w:t>Дані щодо потенційних обсягів викидів забруднюючих речовин в атмосферне повітря стаціонарними джерелами від об'єкта / промислового майданчика</w:t>
            </w:r>
          </w:p>
        </w:tc>
      </w:tr>
      <w:tr w:rsidR="0085468D" w:rsidRPr="0085468D" w:rsidTr="00327DEA">
        <w:trPr>
          <w:trHeight w:val="113"/>
        </w:trPr>
        <w:tc>
          <w:tcPr>
            <w:tcW w:w="10066" w:type="dxa"/>
            <w:gridSpan w:val="3"/>
            <w:tcBorders>
              <w:top w:val="nil"/>
              <w:left w:val="nil"/>
              <w:bottom w:val="single" w:sz="4" w:space="0" w:color="auto"/>
              <w:right w:val="nil"/>
            </w:tcBorders>
            <w:shd w:val="clear" w:color="auto" w:fill="auto"/>
            <w:hideMark/>
          </w:tcPr>
          <w:p w:rsidR="0085468D" w:rsidRPr="0085468D" w:rsidRDefault="0085468D" w:rsidP="00327DEA">
            <w:pPr>
              <w:jc w:val="right"/>
              <w:rPr>
                <w:rFonts w:eastAsia="Times New Roman" w:cs="Arial CYR"/>
                <w:i/>
                <w:iCs/>
                <w:color w:val="auto"/>
                <w:sz w:val="24"/>
                <w:lang w:eastAsia="ru-RU"/>
              </w:rPr>
            </w:pPr>
            <w:r w:rsidRPr="0085468D">
              <w:rPr>
                <w:rFonts w:eastAsia="Times New Roman" w:cs="Arial CYR"/>
                <w:i/>
                <w:iCs/>
                <w:color w:val="auto"/>
                <w:sz w:val="24"/>
                <w:lang w:eastAsia="ru-RU"/>
              </w:rPr>
              <w:t>Таблиця 6.7</w:t>
            </w:r>
          </w:p>
        </w:tc>
      </w:tr>
      <w:tr w:rsidR="0085468D" w:rsidRPr="0085468D" w:rsidTr="00327DEA">
        <w:trPr>
          <w:trHeight w:val="20"/>
        </w:trPr>
        <w:tc>
          <w:tcPr>
            <w:tcW w:w="69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Забруднююча речовина</w:t>
            </w:r>
          </w:p>
        </w:tc>
        <w:tc>
          <w:tcPr>
            <w:tcW w:w="3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Потенційний викид забруднюючої речовини, тонн, з трьома десятковими знаками</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код</w:t>
            </w:r>
          </w:p>
        </w:tc>
        <w:tc>
          <w:tcPr>
            <w:tcW w:w="5391"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найменування</w:t>
            </w: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85468D" w:rsidRPr="0085468D" w:rsidRDefault="0085468D" w:rsidP="00327DEA">
            <w:pPr>
              <w:jc w:val="left"/>
              <w:rPr>
                <w:rFonts w:eastAsia="Times New Roman" w:cs="Arial CYR"/>
                <w:color w:val="auto"/>
                <w:sz w:val="24"/>
                <w:lang w:eastAsia="ru-RU"/>
              </w:rPr>
            </w:pP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1</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2</w:t>
            </w:r>
          </w:p>
        </w:tc>
        <w:tc>
          <w:tcPr>
            <w:tcW w:w="312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3</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00000</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 xml:space="preserve">Усього для </w:t>
            </w:r>
            <w:proofErr w:type="gramStart"/>
            <w:r w:rsidRPr="0085468D">
              <w:rPr>
                <w:rFonts w:eastAsia="Times New Roman" w:cs="Arial CYR"/>
                <w:b/>
                <w:bCs/>
                <w:color w:val="auto"/>
                <w:sz w:val="20"/>
                <w:szCs w:val="20"/>
                <w:lang w:eastAsia="ru-RU"/>
              </w:rPr>
              <w:t>п</w:t>
            </w:r>
            <w:proofErr w:type="gramEnd"/>
            <w:r w:rsidRPr="0085468D">
              <w:rPr>
                <w:rFonts w:eastAsia="Times New Roman" w:cs="Arial CYR"/>
                <w:b/>
                <w:bCs/>
                <w:color w:val="auto"/>
                <w:sz w:val="20"/>
                <w:szCs w:val="20"/>
                <w:lang w:eastAsia="ru-RU"/>
              </w:rPr>
              <w:t>ідприємства</w:t>
            </w:r>
          </w:p>
        </w:tc>
        <w:tc>
          <w:tcPr>
            <w:tcW w:w="312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val="en-US" w:eastAsia="ru-RU"/>
              </w:rPr>
            </w:pPr>
            <w:r w:rsidRPr="0085468D">
              <w:rPr>
                <w:rFonts w:eastAsia="Times New Roman" w:cs="Arial CYR"/>
                <w:b/>
                <w:bCs/>
                <w:color w:val="auto"/>
                <w:sz w:val="20"/>
                <w:szCs w:val="20"/>
                <w:lang w:eastAsia="ru-RU"/>
              </w:rPr>
              <w:t>373,71</w:t>
            </w:r>
            <w:r w:rsidRPr="0085468D">
              <w:rPr>
                <w:rFonts w:eastAsia="Times New Roman" w:cs="Arial CYR"/>
                <w:b/>
                <w:bCs/>
                <w:color w:val="auto"/>
                <w:sz w:val="20"/>
                <w:szCs w:val="20"/>
                <w:lang w:val="en-US" w:eastAsia="ru-RU"/>
              </w:rPr>
              <w:t>6</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01003</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Залізо та його сполуки (у перерахунку на залізо)</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0,046</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01007</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Ртуть та її сполуки (у перерахунку на ртуть) </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01010</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Хром та його сполуки  (у перерахунку на триоксид хрому)</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0,001</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01011</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Цинк та його сполуки (у перерахунку на цинк)</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0,093</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01104</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Манган та його сполуки (у перерахунку на діоксид мангану</w:t>
            </w:r>
            <w:proofErr w:type="gramStart"/>
            <w:r w:rsidRPr="0085468D">
              <w:rPr>
                <w:rFonts w:eastAsia="Times New Roman" w:cs="Arial CYR"/>
                <w:color w:val="auto"/>
                <w:sz w:val="20"/>
                <w:szCs w:val="20"/>
                <w:lang w:eastAsia="ru-RU"/>
              </w:rPr>
              <w:t xml:space="preserve"> )</w:t>
            </w:r>
            <w:proofErr w:type="gramEnd"/>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0,004</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03000</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Речовини у вигляді суспендованих твердих частинок (мікрочастинки та волокна</w:t>
            </w:r>
            <w:proofErr w:type="gramStart"/>
            <w:r w:rsidRPr="0085468D">
              <w:rPr>
                <w:rFonts w:eastAsia="Times New Roman" w:cs="Arial CYR"/>
                <w:color w:val="auto"/>
                <w:sz w:val="20"/>
                <w:szCs w:val="20"/>
                <w:lang w:eastAsia="ru-RU"/>
              </w:rPr>
              <w:t xml:space="preserve"> )</w:t>
            </w:r>
            <w:proofErr w:type="gramEnd"/>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5,82</w:t>
            </w:r>
            <w:r w:rsidRPr="0085468D">
              <w:rPr>
                <w:rFonts w:eastAsia="Times New Roman" w:cs="Arial CYR"/>
                <w:color w:val="auto"/>
                <w:sz w:val="20"/>
                <w:szCs w:val="20"/>
                <w:lang w:val="en-US" w:eastAsia="ru-RU"/>
              </w:rPr>
              <w:t>7</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04001</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Оксиди азоту (у перерахунку на діоксид азоту [NO + NО2])</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6,968</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04002</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Азоту (1) оксид [N2О]  </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0,105</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04003</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Аміак  </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0,007</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04004</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Азотна кислота </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0,024</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05001</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Сірки діоксид  </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0,030</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05002</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Сірководень (H2S) </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0,001</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05004</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Сульфатна кислота (H2SO4)  [сірчана кислота]</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0,001</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06000</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Оксид вуглецю  </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0,549</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07000</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Вуглецю діоксид  </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357,523</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11000</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Неметанові леткі органічні сполуки (НМЛОС)</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0,298</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11005</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Альдегід масляний </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11007</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Ацетон </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0,005</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11009</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Бутиловий ефі</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 xml:space="preserve"> оцтової кислоти (бутилацетат)</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0,008</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11020</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Етилцелозольв  </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0,006</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11041</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Толуол </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0,038</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11051</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1-Хлор-2,3-епіксипропан (</w:t>
            </w:r>
            <w:proofErr w:type="gramStart"/>
            <w:r w:rsidRPr="0085468D">
              <w:rPr>
                <w:rFonts w:eastAsia="Times New Roman" w:cs="Arial CYR"/>
                <w:color w:val="auto"/>
                <w:sz w:val="20"/>
                <w:szCs w:val="20"/>
                <w:lang w:eastAsia="ru-RU"/>
              </w:rPr>
              <w:t>еп</w:t>
            </w:r>
            <w:proofErr w:type="gramEnd"/>
            <w:r w:rsidRPr="0085468D">
              <w:rPr>
                <w:rFonts w:eastAsia="Times New Roman" w:cs="Arial CYR"/>
                <w:color w:val="auto"/>
                <w:sz w:val="20"/>
                <w:szCs w:val="20"/>
                <w:lang w:eastAsia="ru-RU"/>
              </w:rPr>
              <w:t xml:space="preserve">іхлоргідрин) </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12000</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Метан </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0,146</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15003</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Водню хлорид (соляна кислота за молекулою HCL)</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2,0</w:t>
            </w:r>
            <w:r w:rsidRPr="0085468D">
              <w:rPr>
                <w:rFonts w:eastAsia="Times New Roman" w:cs="Arial CYR"/>
                <w:color w:val="auto"/>
                <w:sz w:val="20"/>
                <w:szCs w:val="20"/>
                <w:lang w:val="en-US" w:eastAsia="ru-RU"/>
              </w:rPr>
              <w:t>27</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16000</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Фтор та його сполуки (у перерахунку на фтор)</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0,007</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16001</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Фтористий водень  </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0,002</w:t>
            </w:r>
          </w:p>
        </w:tc>
      </w:tr>
      <w:tr w:rsidR="0085468D" w:rsidRPr="0085468D" w:rsidTr="00327DEA">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w:t>
            </w:r>
          </w:p>
        </w:tc>
        <w:tc>
          <w:tcPr>
            <w:tcW w:w="539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Натрію гідрооксид</w:t>
            </w:r>
          </w:p>
        </w:tc>
        <w:tc>
          <w:tcPr>
            <w:tcW w:w="312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w:t>
            </w:r>
          </w:p>
        </w:tc>
      </w:tr>
    </w:tbl>
    <w:p w:rsidR="0085468D" w:rsidRPr="0085468D" w:rsidRDefault="0085468D" w:rsidP="0085468D">
      <w:pPr>
        <w:rPr>
          <w:color w:val="auto"/>
        </w:rPr>
      </w:pPr>
    </w:p>
    <w:p w:rsidR="0085468D" w:rsidRPr="0085468D" w:rsidRDefault="0085468D" w:rsidP="0085468D">
      <w:pPr>
        <w:jc w:val="left"/>
        <w:rPr>
          <w:color w:val="auto"/>
        </w:rPr>
      </w:pPr>
      <w:r w:rsidRPr="0085468D">
        <w:rPr>
          <w:color w:val="auto"/>
        </w:rPr>
        <w:br w:type="page"/>
      </w:r>
    </w:p>
    <w:p w:rsidR="0085468D" w:rsidRPr="0085468D" w:rsidRDefault="0085468D" w:rsidP="0085468D">
      <w:pPr>
        <w:rPr>
          <w:color w:val="auto"/>
          <w:lang w:val="uk-UA"/>
        </w:rPr>
      </w:pPr>
    </w:p>
    <w:p w:rsidR="0085468D" w:rsidRPr="0085468D" w:rsidRDefault="0085468D" w:rsidP="0085468D">
      <w:pPr>
        <w:rPr>
          <w:color w:val="auto"/>
          <w:lang w:val="uk-UA"/>
        </w:rPr>
      </w:pPr>
    </w:p>
    <w:p w:rsidR="0085468D" w:rsidRPr="0085468D" w:rsidRDefault="0085468D" w:rsidP="0085468D">
      <w:pPr>
        <w:pStyle w:val="a4"/>
        <w:ind w:left="360"/>
        <w:rPr>
          <w:color w:val="auto"/>
          <w:sz w:val="20"/>
        </w:rPr>
      </w:pPr>
    </w:p>
    <w:tbl>
      <w:tblPr>
        <w:tblW w:w="10306" w:type="dxa"/>
        <w:tblInd w:w="-426" w:type="dxa"/>
        <w:tblCellMar>
          <w:left w:w="0" w:type="dxa"/>
          <w:right w:w="0" w:type="dxa"/>
        </w:tblCellMar>
        <w:tblLook w:val="04A0" w:firstRow="1" w:lastRow="0" w:firstColumn="1" w:lastColumn="0" w:noHBand="0" w:noVBand="1"/>
      </w:tblPr>
      <w:tblGrid>
        <w:gridCol w:w="1755"/>
        <w:gridCol w:w="3266"/>
        <w:gridCol w:w="1925"/>
        <w:gridCol w:w="3260"/>
        <w:gridCol w:w="100"/>
      </w:tblGrid>
      <w:tr w:rsidR="0085468D" w:rsidRPr="0085468D" w:rsidTr="0085468D">
        <w:trPr>
          <w:gridAfter w:val="1"/>
          <w:wAfter w:w="100" w:type="dxa"/>
          <w:trHeight w:val="113"/>
        </w:trPr>
        <w:tc>
          <w:tcPr>
            <w:tcW w:w="10206" w:type="dxa"/>
            <w:gridSpan w:val="4"/>
            <w:tcBorders>
              <w:top w:val="nil"/>
              <w:left w:val="nil"/>
              <w:bottom w:val="nil"/>
              <w:right w:val="nil"/>
            </w:tcBorders>
            <w:shd w:val="clear" w:color="auto" w:fill="auto"/>
            <w:hideMark/>
          </w:tcPr>
          <w:p w:rsidR="0085468D" w:rsidRPr="0085468D" w:rsidRDefault="0085468D" w:rsidP="00327DEA">
            <w:pPr>
              <w:jc w:val="center"/>
              <w:rPr>
                <w:rFonts w:cs="Arial CYR"/>
                <w:b/>
                <w:bCs/>
                <w:color w:val="auto"/>
                <w:sz w:val="24"/>
              </w:rPr>
            </w:pPr>
            <w:r w:rsidRPr="0085468D">
              <w:rPr>
                <w:rFonts w:cs="Arial CYR"/>
                <w:b/>
                <w:bCs/>
                <w:color w:val="auto"/>
                <w:sz w:val="24"/>
              </w:rPr>
              <w:t>Дані щодо потенційних обсягів викидів забруднюючих речовин від виробничих і технологічних процесі</w:t>
            </w:r>
            <w:proofErr w:type="gramStart"/>
            <w:r w:rsidRPr="0085468D">
              <w:rPr>
                <w:rFonts w:cs="Arial CYR"/>
                <w:b/>
                <w:bCs/>
                <w:color w:val="auto"/>
                <w:sz w:val="24"/>
              </w:rPr>
              <w:t>в</w:t>
            </w:r>
            <w:proofErr w:type="gramEnd"/>
            <w:r w:rsidRPr="0085468D">
              <w:rPr>
                <w:rFonts w:cs="Arial CYR"/>
                <w:b/>
                <w:bCs/>
                <w:color w:val="auto"/>
                <w:sz w:val="24"/>
              </w:rPr>
              <w:t>, технологічного устаткування (установок)</w:t>
            </w:r>
          </w:p>
        </w:tc>
      </w:tr>
      <w:tr w:rsidR="0085468D" w:rsidRPr="0085468D" w:rsidTr="0085468D">
        <w:trPr>
          <w:gridAfter w:val="1"/>
          <w:wAfter w:w="100" w:type="dxa"/>
          <w:trHeight w:val="113"/>
        </w:trPr>
        <w:tc>
          <w:tcPr>
            <w:tcW w:w="10206" w:type="dxa"/>
            <w:gridSpan w:val="4"/>
            <w:tcBorders>
              <w:top w:val="nil"/>
              <w:left w:val="nil"/>
              <w:bottom w:val="nil"/>
              <w:right w:val="nil"/>
            </w:tcBorders>
            <w:shd w:val="clear" w:color="auto" w:fill="auto"/>
            <w:hideMark/>
          </w:tcPr>
          <w:p w:rsidR="0085468D" w:rsidRPr="0085468D" w:rsidRDefault="0085468D" w:rsidP="00327DEA">
            <w:pPr>
              <w:jc w:val="right"/>
              <w:rPr>
                <w:rFonts w:cs="Arial CYR"/>
                <w:color w:val="auto"/>
                <w:sz w:val="24"/>
              </w:rPr>
            </w:pPr>
            <w:r w:rsidRPr="0085468D">
              <w:rPr>
                <w:rFonts w:cs="Arial CYR"/>
                <w:color w:val="auto"/>
                <w:sz w:val="24"/>
              </w:rPr>
              <w:t>Таблиця 6.8</w:t>
            </w:r>
          </w:p>
        </w:tc>
      </w:tr>
      <w:tr w:rsidR="0085468D" w:rsidRPr="0085468D" w:rsidTr="0085468D">
        <w:tblPrEx>
          <w:tblCellMar>
            <w:left w:w="108" w:type="dxa"/>
            <w:right w:w="108" w:type="dxa"/>
          </w:tblCellMar>
        </w:tblPrEx>
        <w:trPr>
          <w:trHeight w:val="113"/>
        </w:trPr>
        <w:tc>
          <w:tcPr>
            <w:tcW w:w="10306" w:type="dxa"/>
            <w:gridSpan w:val="5"/>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Найменування виробничого та технологічного процесу, технологічного устаткування (установки)</w:t>
            </w:r>
          </w:p>
        </w:tc>
      </w:tr>
      <w:tr w:rsidR="0085468D" w:rsidRPr="0085468D" w:rsidTr="0085468D">
        <w:tblPrEx>
          <w:tblCellMar>
            <w:left w:w="108" w:type="dxa"/>
            <w:right w:w="108" w:type="dxa"/>
          </w:tblCellMar>
        </w:tblPrEx>
        <w:trPr>
          <w:trHeight w:val="113"/>
        </w:trPr>
        <w:tc>
          <w:tcPr>
            <w:tcW w:w="50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right"/>
              <w:rPr>
                <w:rFonts w:eastAsia="Times New Roman" w:cs="Arial CYR"/>
                <w:color w:val="auto"/>
                <w:sz w:val="24"/>
                <w:u w:val="single"/>
                <w:lang w:eastAsia="ru-RU"/>
              </w:rPr>
            </w:pPr>
            <w:r w:rsidRPr="0085468D">
              <w:rPr>
                <w:rFonts w:eastAsia="Times New Roman" w:cs="Arial CYR"/>
                <w:color w:val="auto"/>
                <w:sz w:val="24"/>
                <w:u w:val="single"/>
                <w:lang w:eastAsia="ru-RU"/>
              </w:rPr>
              <w:t>Combustion plants &lt; 50 MW</w:t>
            </w:r>
            <w:r w:rsidRPr="0085468D">
              <w:rPr>
                <w:rFonts w:eastAsia="Times New Roman" w:cs="Arial CYR"/>
                <w:color w:val="auto"/>
                <w:sz w:val="24"/>
                <w:u w:val="single"/>
                <w:lang w:eastAsia="ru-RU"/>
              </w:rPr>
              <w:br/>
              <w:t xml:space="preserve"> (Установки для спалювання  &lt;50 МВт)</w:t>
            </w:r>
          </w:p>
        </w:tc>
        <w:tc>
          <w:tcPr>
            <w:tcW w:w="1925"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код</w:t>
            </w:r>
          </w:p>
        </w:tc>
        <w:tc>
          <w:tcPr>
            <w:tcW w:w="3360" w:type="dxa"/>
            <w:gridSpan w:val="2"/>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left"/>
              <w:rPr>
                <w:rFonts w:eastAsia="Times New Roman" w:cs="Arial CYR"/>
                <w:color w:val="auto"/>
                <w:sz w:val="24"/>
                <w:u w:val="single"/>
                <w:lang w:eastAsia="ru-RU"/>
              </w:rPr>
            </w:pPr>
            <w:r w:rsidRPr="0085468D">
              <w:rPr>
                <w:rFonts w:eastAsia="Times New Roman" w:cs="Arial CYR"/>
                <w:color w:val="auto"/>
                <w:sz w:val="24"/>
                <w:u w:val="single"/>
                <w:lang w:eastAsia="ru-RU"/>
              </w:rPr>
              <w:t>020302</w:t>
            </w:r>
          </w:p>
        </w:tc>
      </w:tr>
      <w:tr w:rsidR="0085468D" w:rsidRPr="0085468D" w:rsidTr="0085468D">
        <w:tblPrEx>
          <w:tblCellMar>
            <w:left w:w="108" w:type="dxa"/>
            <w:right w:w="108" w:type="dxa"/>
          </w:tblCellMar>
        </w:tblPrEx>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360" w:type="dxa"/>
            <w:gridSpan w:val="2"/>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r>
      <w:tr w:rsidR="0085468D" w:rsidRPr="0085468D" w:rsidTr="0085468D">
        <w:tblPrEx>
          <w:tblCellMar>
            <w:left w:w="108" w:type="dxa"/>
            <w:right w:w="108" w:type="dxa"/>
          </w:tblCellMar>
        </w:tblPrEx>
        <w:trPr>
          <w:trHeight w:val="113"/>
        </w:trPr>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Код забруднюючої речовини</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Найменування забруднюючої речовини</w:t>
            </w:r>
          </w:p>
        </w:tc>
        <w:tc>
          <w:tcPr>
            <w:tcW w:w="3360" w:type="dxa"/>
            <w:gridSpan w:val="2"/>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Потенційний викид забруднюючою речовини, тонн, з трьома десятковими знаками</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2</w:t>
            </w:r>
          </w:p>
        </w:tc>
        <w:tc>
          <w:tcPr>
            <w:tcW w:w="3360"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3</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01003</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Залізо та його сполуки (у перерахунку на залізо)</w:t>
            </w:r>
          </w:p>
        </w:tc>
        <w:tc>
          <w:tcPr>
            <w:tcW w:w="336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0,019</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01007</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Ртуть та її сполуки (у перерахунку на ртуть) </w:t>
            </w:r>
          </w:p>
        </w:tc>
        <w:tc>
          <w:tcPr>
            <w:tcW w:w="336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01010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Хром та його сполуки  (у перерахунку на триоксид хрому)</w:t>
            </w:r>
          </w:p>
        </w:tc>
        <w:tc>
          <w:tcPr>
            <w:tcW w:w="336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0,000</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01104</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Манган та його сполуки (у перерахунку на діоксид мангану</w:t>
            </w:r>
            <w:proofErr w:type="gramStart"/>
            <w:r w:rsidRPr="0085468D">
              <w:rPr>
                <w:rFonts w:eastAsia="Times New Roman" w:cs="Arial CYR"/>
                <w:color w:val="auto"/>
                <w:sz w:val="20"/>
                <w:szCs w:val="20"/>
                <w:lang w:eastAsia="ru-RU"/>
              </w:rPr>
              <w:t xml:space="preserve"> )</w:t>
            </w:r>
            <w:proofErr w:type="gramEnd"/>
          </w:p>
        </w:tc>
        <w:tc>
          <w:tcPr>
            <w:tcW w:w="336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0,002</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03000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Речовини у вигляді суспендованих твердих частинок (мікрочастинки та волокна</w:t>
            </w:r>
            <w:proofErr w:type="gramStart"/>
            <w:r w:rsidRPr="0085468D">
              <w:rPr>
                <w:rFonts w:eastAsia="Times New Roman" w:cs="Arial CYR"/>
                <w:color w:val="auto"/>
                <w:sz w:val="20"/>
                <w:szCs w:val="20"/>
                <w:lang w:eastAsia="ru-RU"/>
              </w:rPr>
              <w:t xml:space="preserve"> )</w:t>
            </w:r>
            <w:proofErr w:type="gramEnd"/>
          </w:p>
        </w:tc>
        <w:tc>
          <w:tcPr>
            <w:tcW w:w="336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1,384</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Оксиди азоту (у перерахунку на діоксид азоту [NO + NО2])</w:t>
            </w:r>
          </w:p>
        </w:tc>
        <w:tc>
          <w:tcPr>
            <w:tcW w:w="336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0,453</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04002</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Азоту (1) оксид [N2О]  </w:t>
            </w:r>
          </w:p>
        </w:tc>
        <w:tc>
          <w:tcPr>
            <w:tcW w:w="336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0,001</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05001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Сірки діоксид  </w:t>
            </w:r>
          </w:p>
        </w:tc>
        <w:tc>
          <w:tcPr>
            <w:tcW w:w="336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0,030</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06000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Оксид вуглецю  </w:t>
            </w:r>
          </w:p>
        </w:tc>
        <w:tc>
          <w:tcPr>
            <w:tcW w:w="336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0,090</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07000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Вуглецю діоксид  </w:t>
            </w:r>
          </w:p>
        </w:tc>
        <w:tc>
          <w:tcPr>
            <w:tcW w:w="336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335,360</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Неметанові леткі органічні сполуки (НМЛОС)</w:t>
            </w:r>
          </w:p>
        </w:tc>
        <w:tc>
          <w:tcPr>
            <w:tcW w:w="336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0,009</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12000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Метан </w:t>
            </w:r>
          </w:p>
        </w:tc>
        <w:tc>
          <w:tcPr>
            <w:tcW w:w="336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0,007</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16000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Фтор та його сполуки (у перерахунку на фтор)</w:t>
            </w:r>
          </w:p>
        </w:tc>
        <w:tc>
          <w:tcPr>
            <w:tcW w:w="336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0,004</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16001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Фтористий водень  </w:t>
            </w:r>
          </w:p>
        </w:tc>
        <w:tc>
          <w:tcPr>
            <w:tcW w:w="336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0,001</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00000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Усього за виробничим та технологічним процесом, технологічним устаткуванням (установкою)</w:t>
            </w:r>
          </w:p>
        </w:tc>
        <w:tc>
          <w:tcPr>
            <w:tcW w:w="3360"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337,360</w:t>
            </w:r>
          </w:p>
        </w:tc>
      </w:tr>
      <w:tr w:rsidR="0085468D" w:rsidRPr="0085468D" w:rsidTr="0085468D">
        <w:tblPrEx>
          <w:tblCellMar>
            <w:left w:w="108" w:type="dxa"/>
            <w:right w:w="108" w:type="dxa"/>
          </w:tblCellMar>
        </w:tblPrEx>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3360" w:type="dxa"/>
            <w:gridSpan w:val="2"/>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r>
      <w:tr w:rsidR="0085468D" w:rsidRPr="0085468D" w:rsidTr="0085468D">
        <w:tblPrEx>
          <w:tblCellMar>
            <w:left w:w="108" w:type="dxa"/>
            <w:right w:w="108" w:type="dxa"/>
          </w:tblCellMar>
        </w:tblPrEx>
        <w:trPr>
          <w:trHeight w:val="113"/>
        </w:trPr>
        <w:tc>
          <w:tcPr>
            <w:tcW w:w="10306" w:type="dxa"/>
            <w:gridSpan w:val="5"/>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Найменування виробничого та технологічного процесу, технологічного устаткування (установки)</w:t>
            </w:r>
          </w:p>
        </w:tc>
      </w:tr>
      <w:tr w:rsidR="0085468D" w:rsidRPr="0085468D" w:rsidTr="0085468D">
        <w:tblPrEx>
          <w:tblCellMar>
            <w:left w:w="108" w:type="dxa"/>
            <w:right w:w="108" w:type="dxa"/>
          </w:tblCellMar>
        </w:tblPrEx>
        <w:trPr>
          <w:trHeight w:val="113"/>
        </w:trPr>
        <w:tc>
          <w:tcPr>
            <w:tcW w:w="50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right"/>
              <w:rPr>
                <w:rFonts w:eastAsia="Times New Roman" w:cs="Arial CYR"/>
                <w:color w:val="auto"/>
                <w:sz w:val="24"/>
                <w:u w:val="single"/>
                <w:lang w:eastAsia="ru-RU"/>
              </w:rPr>
            </w:pPr>
            <w:r w:rsidRPr="0085468D">
              <w:rPr>
                <w:rFonts w:eastAsia="Times New Roman" w:cs="Arial CYR"/>
                <w:color w:val="auto"/>
                <w:sz w:val="24"/>
                <w:u w:val="single"/>
                <w:lang w:eastAsia="ru-RU"/>
              </w:rPr>
              <w:t>Other</w:t>
            </w:r>
            <w:r w:rsidRPr="0085468D">
              <w:rPr>
                <w:rFonts w:eastAsia="Times New Roman" w:cs="Arial CYR"/>
                <w:color w:val="auto"/>
                <w:sz w:val="24"/>
                <w:u w:val="single"/>
                <w:lang w:eastAsia="ru-RU"/>
              </w:rPr>
              <w:br/>
              <w:t xml:space="preserve"> (Інше)</w:t>
            </w:r>
          </w:p>
        </w:tc>
        <w:tc>
          <w:tcPr>
            <w:tcW w:w="1925"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код</w:t>
            </w:r>
          </w:p>
        </w:tc>
        <w:tc>
          <w:tcPr>
            <w:tcW w:w="3360" w:type="dxa"/>
            <w:gridSpan w:val="2"/>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left"/>
              <w:rPr>
                <w:rFonts w:eastAsia="Times New Roman" w:cs="Arial CYR"/>
                <w:color w:val="auto"/>
                <w:sz w:val="24"/>
                <w:u w:val="single"/>
                <w:lang w:eastAsia="ru-RU"/>
              </w:rPr>
            </w:pPr>
            <w:r w:rsidRPr="0085468D">
              <w:rPr>
                <w:rFonts w:eastAsia="Times New Roman" w:cs="Arial CYR"/>
                <w:color w:val="auto"/>
                <w:sz w:val="24"/>
                <w:u w:val="single"/>
                <w:lang w:eastAsia="ru-RU"/>
              </w:rPr>
              <w:t>040105</w:t>
            </w:r>
          </w:p>
        </w:tc>
      </w:tr>
      <w:tr w:rsidR="0085468D" w:rsidRPr="0085468D" w:rsidTr="0085468D">
        <w:tblPrEx>
          <w:tblCellMar>
            <w:left w:w="108" w:type="dxa"/>
            <w:right w:w="108" w:type="dxa"/>
          </w:tblCellMar>
        </w:tblPrEx>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360" w:type="dxa"/>
            <w:gridSpan w:val="2"/>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r>
      <w:tr w:rsidR="0085468D" w:rsidRPr="0085468D" w:rsidTr="0085468D">
        <w:tblPrEx>
          <w:tblCellMar>
            <w:left w:w="108" w:type="dxa"/>
            <w:right w:w="108" w:type="dxa"/>
          </w:tblCellMar>
        </w:tblPrEx>
        <w:trPr>
          <w:trHeight w:val="113"/>
        </w:trPr>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Код забруднюючої речовини</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Найменування забруднюючої речовини</w:t>
            </w:r>
          </w:p>
        </w:tc>
        <w:tc>
          <w:tcPr>
            <w:tcW w:w="3360" w:type="dxa"/>
            <w:gridSpan w:val="2"/>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Потенційний викид забруднюючою речовини, тонн, з трьома десятковими знаками</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2</w:t>
            </w:r>
          </w:p>
        </w:tc>
        <w:tc>
          <w:tcPr>
            <w:tcW w:w="3360"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3</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03000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Речовини у вигляді суспендованих твердих частинок (мікрочастинки та волокна</w:t>
            </w:r>
            <w:proofErr w:type="gramStart"/>
            <w:r w:rsidRPr="0085468D">
              <w:rPr>
                <w:rFonts w:eastAsia="Times New Roman" w:cs="Arial CYR"/>
                <w:color w:val="auto"/>
                <w:sz w:val="20"/>
                <w:szCs w:val="20"/>
                <w:lang w:eastAsia="ru-RU"/>
              </w:rPr>
              <w:t xml:space="preserve"> )</w:t>
            </w:r>
            <w:proofErr w:type="gramEnd"/>
          </w:p>
        </w:tc>
        <w:tc>
          <w:tcPr>
            <w:tcW w:w="336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0,007</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Неметанові леткі органічні сполуки (НМЛОС)</w:t>
            </w:r>
          </w:p>
        </w:tc>
        <w:tc>
          <w:tcPr>
            <w:tcW w:w="3360" w:type="dxa"/>
            <w:gridSpan w:val="2"/>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0,005</w:t>
            </w:r>
          </w:p>
        </w:tc>
      </w:tr>
      <w:tr w:rsidR="0085468D" w:rsidRPr="0085468D" w:rsidTr="0085468D">
        <w:tblPrEx>
          <w:tblCellMar>
            <w:left w:w="108" w:type="dxa"/>
            <w:right w:w="108" w:type="dxa"/>
          </w:tblCellMar>
        </w:tblPrEx>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00000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Усього за виробничим та технологічним процесом, технологічним устаткуванням (установкою)</w:t>
            </w:r>
          </w:p>
        </w:tc>
        <w:tc>
          <w:tcPr>
            <w:tcW w:w="3360" w:type="dxa"/>
            <w:gridSpan w:val="2"/>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0,012</w:t>
            </w:r>
          </w:p>
        </w:tc>
      </w:tr>
      <w:tr w:rsidR="0085468D" w:rsidRPr="0085468D" w:rsidTr="0085468D">
        <w:tblPrEx>
          <w:tblCellMar>
            <w:left w:w="108" w:type="dxa"/>
            <w:right w:w="108" w:type="dxa"/>
          </w:tblCellMar>
        </w:tblPrEx>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3360" w:type="dxa"/>
            <w:gridSpan w:val="2"/>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r>
    </w:tbl>
    <w:p w:rsidR="0085468D" w:rsidRPr="0085468D" w:rsidRDefault="0085468D" w:rsidP="0085468D">
      <w:pPr>
        <w:rPr>
          <w:color w:val="auto"/>
        </w:rPr>
      </w:pPr>
    </w:p>
    <w:p w:rsidR="0085468D" w:rsidRPr="0085468D" w:rsidRDefault="0085468D" w:rsidP="0085468D">
      <w:pPr>
        <w:rPr>
          <w:color w:val="auto"/>
        </w:rPr>
      </w:pPr>
      <w:r w:rsidRPr="0085468D">
        <w:rPr>
          <w:color w:val="auto"/>
        </w:rPr>
        <w:br w:type="page"/>
      </w:r>
    </w:p>
    <w:tbl>
      <w:tblPr>
        <w:tblW w:w="10306" w:type="dxa"/>
        <w:tblInd w:w="-318" w:type="dxa"/>
        <w:tblLook w:val="04A0" w:firstRow="1" w:lastRow="0" w:firstColumn="1" w:lastColumn="0" w:noHBand="0" w:noVBand="1"/>
      </w:tblPr>
      <w:tblGrid>
        <w:gridCol w:w="1755"/>
        <w:gridCol w:w="3266"/>
        <w:gridCol w:w="1925"/>
        <w:gridCol w:w="3360"/>
      </w:tblGrid>
      <w:tr w:rsidR="0085468D" w:rsidRPr="0085468D" w:rsidTr="0085468D">
        <w:trPr>
          <w:trHeight w:val="113"/>
        </w:trPr>
        <w:tc>
          <w:tcPr>
            <w:tcW w:w="10306" w:type="dxa"/>
            <w:gridSpan w:val="4"/>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lastRenderedPageBreak/>
              <w:t>Найменування виробничого та технологічного процесу, технологічного устаткування (установки)</w:t>
            </w:r>
          </w:p>
        </w:tc>
      </w:tr>
      <w:tr w:rsidR="0085468D" w:rsidRPr="0085468D" w:rsidTr="0085468D">
        <w:trPr>
          <w:trHeight w:val="113"/>
        </w:trPr>
        <w:tc>
          <w:tcPr>
            <w:tcW w:w="50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right"/>
              <w:rPr>
                <w:rFonts w:eastAsia="Times New Roman" w:cs="Arial CYR"/>
                <w:color w:val="auto"/>
                <w:sz w:val="24"/>
                <w:u w:val="single"/>
                <w:lang w:eastAsia="ru-RU"/>
              </w:rPr>
            </w:pPr>
            <w:r w:rsidRPr="0085468D">
              <w:rPr>
                <w:rFonts w:eastAsia="Times New Roman" w:cs="Arial CYR"/>
                <w:color w:val="auto"/>
                <w:sz w:val="24"/>
                <w:u w:val="single"/>
                <w:lang w:eastAsia="ru-RU"/>
              </w:rPr>
              <w:t>Rolling mills</w:t>
            </w:r>
            <w:r w:rsidRPr="0085468D">
              <w:rPr>
                <w:rFonts w:eastAsia="Times New Roman" w:cs="Arial CYR"/>
                <w:color w:val="auto"/>
                <w:sz w:val="24"/>
                <w:u w:val="single"/>
                <w:lang w:eastAsia="ru-RU"/>
              </w:rPr>
              <w:br/>
              <w:t xml:space="preserve"> (Прокатні стани)</w:t>
            </w:r>
          </w:p>
        </w:tc>
        <w:tc>
          <w:tcPr>
            <w:tcW w:w="1925"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left"/>
              <w:rPr>
                <w:rFonts w:eastAsia="Times New Roman" w:cs="Arial CYR"/>
                <w:color w:val="auto"/>
                <w:sz w:val="24"/>
                <w:u w:val="single"/>
                <w:lang w:eastAsia="ru-RU"/>
              </w:rPr>
            </w:pPr>
            <w:r w:rsidRPr="0085468D">
              <w:rPr>
                <w:rFonts w:eastAsia="Times New Roman" w:cs="Arial CYR"/>
                <w:color w:val="auto"/>
                <w:sz w:val="24"/>
                <w:u w:val="single"/>
                <w:lang w:eastAsia="ru-RU"/>
              </w:rPr>
              <w:t>040208</w:t>
            </w:r>
          </w:p>
        </w:tc>
      </w:tr>
      <w:tr w:rsidR="0085468D" w:rsidRPr="0085468D" w:rsidTr="0085468D">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360"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r>
      <w:tr w:rsidR="0085468D" w:rsidRPr="0085468D" w:rsidTr="0085468D">
        <w:trPr>
          <w:trHeight w:val="113"/>
        </w:trPr>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Код забруднюючої речовини</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Найменування забруднюючої речовини</w:t>
            </w:r>
          </w:p>
        </w:tc>
        <w:tc>
          <w:tcPr>
            <w:tcW w:w="336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Потенційний викид забруднюючою речовини, тонн, з трьома десятковими знаками</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2</w:t>
            </w:r>
          </w:p>
        </w:tc>
        <w:tc>
          <w:tcPr>
            <w:tcW w:w="33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3</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01003</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Залізо та його сполуки (у перерахунку на залізо)</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0,007</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01104</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Манган та його сполуки (у перерахунку на діоксид мангану</w:t>
            </w:r>
            <w:proofErr w:type="gramStart"/>
            <w:r w:rsidRPr="0085468D">
              <w:rPr>
                <w:rFonts w:eastAsia="Times New Roman" w:cs="Arial CYR"/>
                <w:color w:val="auto"/>
                <w:sz w:val="20"/>
                <w:szCs w:val="20"/>
                <w:lang w:eastAsia="ru-RU"/>
              </w:rPr>
              <w:t xml:space="preserve"> )</w:t>
            </w:r>
            <w:proofErr w:type="gramEnd"/>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03000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Речовини у вигляді суспендованих твердих частинок (мікрочастинки та волокна</w:t>
            </w:r>
            <w:proofErr w:type="gramStart"/>
            <w:r w:rsidRPr="0085468D">
              <w:rPr>
                <w:rFonts w:eastAsia="Times New Roman" w:cs="Arial CYR"/>
                <w:color w:val="auto"/>
                <w:sz w:val="20"/>
                <w:szCs w:val="20"/>
                <w:lang w:eastAsia="ru-RU"/>
              </w:rPr>
              <w:t xml:space="preserve"> )</w:t>
            </w:r>
            <w:proofErr w:type="gramEnd"/>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val="en-US" w:eastAsia="ru-RU"/>
              </w:rPr>
            </w:pPr>
            <w:r w:rsidRPr="0085468D">
              <w:rPr>
                <w:rFonts w:eastAsia="Times New Roman" w:cs="Arial CYR"/>
                <w:color w:val="auto"/>
                <w:sz w:val="20"/>
                <w:szCs w:val="20"/>
                <w:lang w:eastAsia="ru-RU"/>
              </w:rPr>
              <w:t>0,3</w:t>
            </w:r>
            <w:r w:rsidRPr="0085468D">
              <w:rPr>
                <w:rFonts w:eastAsia="Times New Roman" w:cs="Arial CYR"/>
                <w:color w:val="auto"/>
                <w:sz w:val="20"/>
                <w:szCs w:val="20"/>
                <w:lang w:val="en-US" w:eastAsia="ru-RU"/>
              </w:rPr>
              <w:t>64</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Неметанові леткі органічні сполуки (НМЛОС)</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0,028</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00000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val="en-US" w:eastAsia="ru-RU"/>
              </w:rPr>
            </w:pPr>
            <w:r w:rsidRPr="0085468D">
              <w:rPr>
                <w:rFonts w:eastAsia="Times New Roman" w:cs="Arial CYR"/>
                <w:b/>
                <w:bCs/>
                <w:color w:val="auto"/>
                <w:sz w:val="20"/>
                <w:szCs w:val="20"/>
                <w:lang w:eastAsia="ru-RU"/>
              </w:rPr>
              <w:t>0,39</w:t>
            </w:r>
            <w:r w:rsidRPr="0085468D">
              <w:rPr>
                <w:rFonts w:eastAsia="Times New Roman" w:cs="Arial CYR"/>
                <w:b/>
                <w:bCs/>
                <w:color w:val="auto"/>
                <w:sz w:val="20"/>
                <w:szCs w:val="20"/>
                <w:lang w:val="en-US" w:eastAsia="ru-RU"/>
              </w:rPr>
              <w:t>9</w:t>
            </w:r>
          </w:p>
        </w:tc>
      </w:tr>
      <w:tr w:rsidR="0085468D" w:rsidRPr="0085468D" w:rsidTr="0085468D">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3360"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r>
      <w:tr w:rsidR="0085468D" w:rsidRPr="0085468D" w:rsidTr="0085468D">
        <w:trPr>
          <w:trHeight w:val="113"/>
        </w:trPr>
        <w:tc>
          <w:tcPr>
            <w:tcW w:w="10306" w:type="dxa"/>
            <w:gridSpan w:val="4"/>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Найменування виробничого та технологічного процесу, технологічного устаткування (установки)</w:t>
            </w:r>
          </w:p>
        </w:tc>
      </w:tr>
      <w:tr w:rsidR="0085468D" w:rsidRPr="0085468D" w:rsidTr="0085468D">
        <w:trPr>
          <w:trHeight w:val="113"/>
        </w:trPr>
        <w:tc>
          <w:tcPr>
            <w:tcW w:w="50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right"/>
              <w:rPr>
                <w:rFonts w:cs="Arial CYR"/>
                <w:color w:val="auto"/>
                <w:sz w:val="24"/>
                <w:u w:val="single"/>
              </w:rPr>
            </w:pPr>
            <w:r w:rsidRPr="0085468D">
              <w:rPr>
                <w:rFonts w:cs="Arial CYR"/>
                <w:color w:val="auto"/>
                <w:sz w:val="24"/>
                <w:u w:val="single"/>
              </w:rPr>
              <w:t>Combustion in other furnaces</w:t>
            </w:r>
            <w:r w:rsidRPr="0085468D">
              <w:rPr>
                <w:rFonts w:cs="Arial CYR"/>
                <w:color w:val="auto"/>
                <w:sz w:val="24"/>
                <w:u w:val="single"/>
              </w:rPr>
              <w:br/>
              <w:t xml:space="preserve"> (Спалювання в інших печах)</w:t>
            </w:r>
          </w:p>
        </w:tc>
        <w:tc>
          <w:tcPr>
            <w:tcW w:w="1925"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cs="Arial CYR"/>
                <w:color w:val="auto"/>
                <w:sz w:val="24"/>
              </w:rPr>
            </w:pPr>
            <w:r w:rsidRPr="0085468D">
              <w:rPr>
                <w:rFonts w:cs="Arial CYR"/>
                <w:color w:val="auto"/>
                <w:sz w:val="24"/>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rPr>
                <w:rFonts w:cs="Arial CYR"/>
                <w:color w:val="auto"/>
                <w:sz w:val="24"/>
                <w:u w:val="single"/>
              </w:rPr>
            </w:pPr>
            <w:r w:rsidRPr="0085468D">
              <w:rPr>
                <w:rFonts w:cs="Arial CYR"/>
                <w:color w:val="auto"/>
                <w:sz w:val="24"/>
                <w:u w:val="single"/>
              </w:rPr>
              <w:t>1.A.4.a/c</w:t>
            </w:r>
          </w:p>
        </w:tc>
      </w:tr>
      <w:tr w:rsidR="0085468D" w:rsidRPr="0085468D" w:rsidTr="0085468D">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360"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r>
      <w:tr w:rsidR="0085468D" w:rsidRPr="0085468D" w:rsidTr="0085468D">
        <w:trPr>
          <w:trHeight w:val="113"/>
        </w:trPr>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Код забруднюючої речовини</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Найменування забруднюючої речовини</w:t>
            </w:r>
          </w:p>
        </w:tc>
        <w:tc>
          <w:tcPr>
            <w:tcW w:w="336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Потенційний викид забруднюючою речовини, тонн, з трьома десятковими знаками</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2</w:t>
            </w:r>
          </w:p>
        </w:tc>
        <w:tc>
          <w:tcPr>
            <w:tcW w:w="33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3</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01011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Цинк та його сполуки (у перерахунку на цинк)</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0,092</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Оксиди азоту (у перерахунку на діоксид азоту [NO + NО2])</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6,493</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04002</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Азоту (1) оксид [N2О]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0,104</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05002</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Сірководень (H2S)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0,001</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06000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Оксид вуглецю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0,451</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07000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Вуглецю діоксид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1,945</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Неметанові леткі органічні сполуки (НМЛОС)</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0,139</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12000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Метан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0,139</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15003</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Водню хлорид (соляна кислота за молекулою HCL)</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0,235</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00000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9,599</w:t>
            </w:r>
          </w:p>
        </w:tc>
      </w:tr>
      <w:tr w:rsidR="0085468D" w:rsidRPr="0085468D" w:rsidTr="0085468D">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3360"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r>
      <w:tr w:rsidR="0085468D" w:rsidRPr="0085468D" w:rsidTr="0085468D">
        <w:trPr>
          <w:trHeight w:val="113"/>
        </w:trPr>
        <w:tc>
          <w:tcPr>
            <w:tcW w:w="10306" w:type="dxa"/>
            <w:gridSpan w:val="4"/>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Найменування виробничого та технологічного процесу, технологічного устаткування (установки)</w:t>
            </w:r>
          </w:p>
        </w:tc>
      </w:tr>
      <w:tr w:rsidR="0085468D" w:rsidRPr="0085468D" w:rsidTr="0085468D">
        <w:trPr>
          <w:trHeight w:val="113"/>
        </w:trPr>
        <w:tc>
          <w:tcPr>
            <w:tcW w:w="50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right"/>
              <w:rPr>
                <w:rFonts w:eastAsia="Times New Roman" w:cs="Arial CYR"/>
                <w:color w:val="auto"/>
                <w:sz w:val="24"/>
                <w:u w:val="single"/>
                <w:lang w:eastAsia="ru-RU"/>
              </w:rPr>
            </w:pPr>
            <w:r w:rsidRPr="0085468D">
              <w:rPr>
                <w:rFonts w:eastAsia="Times New Roman" w:cs="Arial CYR"/>
                <w:color w:val="auto"/>
                <w:sz w:val="24"/>
                <w:u w:val="single"/>
                <w:lang w:eastAsia="ru-RU"/>
              </w:rPr>
              <w:t>Other</w:t>
            </w:r>
            <w:r w:rsidRPr="0085468D">
              <w:rPr>
                <w:rFonts w:eastAsia="Times New Roman" w:cs="Arial CYR"/>
                <w:color w:val="auto"/>
                <w:sz w:val="24"/>
                <w:u w:val="single"/>
                <w:lang w:eastAsia="ru-RU"/>
              </w:rPr>
              <w:br/>
              <w:t xml:space="preserve"> (Інше)</w:t>
            </w:r>
          </w:p>
        </w:tc>
        <w:tc>
          <w:tcPr>
            <w:tcW w:w="1925"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left"/>
              <w:rPr>
                <w:rFonts w:eastAsia="Times New Roman" w:cs="Arial CYR"/>
                <w:color w:val="auto"/>
                <w:sz w:val="24"/>
                <w:u w:val="single"/>
                <w:lang w:eastAsia="ru-RU"/>
              </w:rPr>
            </w:pPr>
            <w:r w:rsidRPr="0085468D">
              <w:rPr>
                <w:rFonts w:eastAsia="Times New Roman" w:cs="Arial CYR"/>
                <w:color w:val="auto"/>
                <w:sz w:val="24"/>
                <w:u w:val="single"/>
                <w:lang w:eastAsia="ru-RU"/>
              </w:rPr>
              <w:t>040416</w:t>
            </w:r>
          </w:p>
        </w:tc>
      </w:tr>
      <w:tr w:rsidR="0085468D" w:rsidRPr="0085468D" w:rsidTr="0085468D">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360"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r>
      <w:tr w:rsidR="0085468D" w:rsidRPr="0085468D" w:rsidTr="0085468D">
        <w:trPr>
          <w:trHeight w:val="113"/>
        </w:trPr>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Код забруднюючої речовини</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Найменування забруднюючої речовини</w:t>
            </w:r>
          </w:p>
        </w:tc>
        <w:tc>
          <w:tcPr>
            <w:tcW w:w="336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Потенційний викид забруднюючою речовини, тонн, з трьома десятковими знаками</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2</w:t>
            </w:r>
          </w:p>
        </w:tc>
        <w:tc>
          <w:tcPr>
            <w:tcW w:w="33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3</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Неметанові леткі органічні сполуки (НМЛОС)</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0,017</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00000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0,017</w:t>
            </w:r>
          </w:p>
        </w:tc>
      </w:tr>
      <w:tr w:rsidR="0085468D" w:rsidRPr="0085468D" w:rsidTr="0085468D">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3360"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r>
      <w:tr w:rsidR="0085468D" w:rsidRPr="0085468D" w:rsidTr="0085468D">
        <w:trPr>
          <w:trHeight w:val="113"/>
        </w:trPr>
        <w:tc>
          <w:tcPr>
            <w:tcW w:w="10306" w:type="dxa"/>
            <w:gridSpan w:val="4"/>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lastRenderedPageBreak/>
              <w:t>Найменування виробничого та технологічного процесу, технологічного устаткування (установки)</w:t>
            </w:r>
          </w:p>
        </w:tc>
      </w:tr>
      <w:tr w:rsidR="0085468D" w:rsidRPr="0085468D" w:rsidTr="0085468D">
        <w:trPr>
          <w:trHeight w:val="113"/>
        </w:trPr>
        <w:tc>
          <w:tcPr>
            <w:tcW w:w="50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right"/>
              <w:rPr>
                <w:rFonts w:eastAsia="Times New Roman" w:cs="Arial CYR"/>
                <w:color w:val="auto"/>
                <w:sz w:val="24"/>
                <w:u w:val="single"/>
                <w:lang w:eastAsia="ru-RU"/>
              </w:rPr>
            </w:pPr>
            <w:r w:rsidRPr="0085468D">
              <w:rPr>
                <w:rFonts w:eastAsia="Times New Roman" w:cs="Arial CYR"/>
                <w:color w:val="auto"/>
                <w:sz w:val="24"/>
                <w:u w:val="single"/>
                <w:lang w:eastAsia="ru-RU"/>
              </w:rPr>
              <w:t>Public works and building sites</w:t>
            </w:r>
            <w:r w:rsidRPr="0085468D">
              <w:rPr>
                <w:rFonts w:eastAsia="Times New Roman" w:cs="Arial CYR"/>
                <w:color w:val="auto"/>
                <w:sz w:val="24"/>
                <w:u w:val="single"/>
                <w:lang w:eastAsia="ru-RU"/>
              </w:rPr>
              <w:br/>
              <w:t xml:space="preserve"> (Циві</w:t>
            </w:r>
            <w:proofErr w:type="gramStart"/>
            <w:r w:rsidRPr="0085468D">
              <w:rPr>
                <w:rFonts w:eastAsia="Times New Roman" w:cs="Arial CYR"/>
                <w:color w:val="auto"/>
                <w:sz w:val="24"/>
                <w:u w:val="single"/>
                <w:lang w:eastAsia="ru-RU"/>
              </w:rPr>
              <w:t>льне</w:t>
            </w:r>
            <w:proofErr w:type="gramEnd"/>
            <w:r w:rsidRPr="0085468D">
              <w:rPr>
                <w:rFonts w:eastAsia="Times New Roman" w:cs="Arial CYR"/>
                <w:color w:val="auto"/>
                <w:sz w:val="24"/>
                <w:u w:val="single"/>
                <w:lang w:eastAsia="ru-RU"/>
              </w:rPr>
              <w:t xml:space="preserve"> будівництво та будівельні майданчики)</w:t>
            </w:r>
          </w:p>
        </w:tc>
        <w:tc>
          <w:tcPr>
            <w:tcW w:w="1925"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left"/>
              <w:rPr>
                <w:rFonts w:eastAsia="Times New Roman" w:cs="Arial CYR"/>
                <w:color w:val="auto"/>
                <w:sz w:val="24"/>
                <w:u w:val="single"/>
                <w:lang w:eastAsia="ru-RU"/>
              </w:rPr>
            </w:pPr>
            <w:r w:rsidRPr="0085468D">
              <w:rPr>
                <w:rFonts w:eastAsia="Times New Roman" w:cs="Arial CYR"/>
                <w:color w:val="auto"/>
                <w:sz w:val="24"/>
                <w:u w:val="single"/>
                <w:lang w:eastAsia="ru-RU"/>
              </w:rPr>
              <w:t>040624</w:t>
            </w:r>
          </w:p>
        </w:tc>
      </w:tr>
      <w:tr w:rsidR="0085468D" w:rsidRPr="0085468D" w:rsidTr="0085468D">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360"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r>
      <w:tr w:rsidR="0085468D" w:rsidRPr="0085468D" w:rsidTr="0085468D">
        <w:trPr>
          <w:trHeight w:val="113"/>
        </w:trPr>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Код забруднюючої речовини</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Найменування забруднюючої речовини</w:t>
            </w:r>
          </w:p>
        </w:tc>
        <w:tc>
          <w:tcPr>
            <w:tcW w:w="336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Потенційний викид забруднюючою речовини, тонн, з трьома десятковими знаками</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2</w:t>
            </w:r>
          </w:p>
        </w:tc>
        <w:tc>
          <w:tcPr>
            <w:tcW w:w="33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3</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01003</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Залізо та його сполуки (у перерахунку на залізо)</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0,020</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01007</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Ртуть та її сполуки (у перерахунку на ртуть)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01010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Хром та його сполуки  (у перерахунку на триоксид хрому)</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0,000</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01104</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Манган та його сполуки (у перерахунку на діоксид мангану</w:t>
            </w:r>
            <w:proofErr w:type="gramStart"/>
            <w:r w:rsidRPr="0085468D">
              <w:rPr>
                <w:rFonts w:eastAsia="Times New Roman" w:cs="Arial CYR"/>
                <w:color w:val="auto"/>
                <w:sz w:val="20"/>
                <w:szCs w:val="20"/>
                <w:lang w:eastAsia="ru-RU"/>
              </w:rPr>
              <w:t xml:space="preserve"> )</w:t>
            </w:r>
            <w:proofErr w:type="gramEnd"/>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0,001</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03000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Речовини у вигляді суспендованих твердих частинок (мікрочастинки та волокна</w:t>
            </w:r>
            <w:proofErr w:type="gramStart"/>
            <w:r w:rsidRPr="0085468D">
              <w:rPr>
                <w:rFonts w:eastAsia="Times New Roman" w:cs="Arial CYR"/>
                <w:color w:val="auto"/>
                <w:sz w:val="20"/>
                <w:szCs w:val="20"/>
                <w:lang w:eastAsia="ru-RU"/>
              </w:rPr>
              <w:t xml:space="preserve"> )</w:t>
            </w:r>
            <w:proofErr w:type="gramEnd"/>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4,067</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Оксиди азоту (у перерахунку на діоксид азоту [NO + NО2])</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0,016</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04002</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Азоту (1) оксид [N2О]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0,000</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04003</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Аміак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0,007</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04004</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Азотна кислота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0,024</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05004</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Сульфатна кислота (H2SO4)  [сірчана кислота]</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0,001</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06000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Оксид вуглецю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0,007</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07000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Вуглецю діоксид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15,694</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Неметанові леткі органічні сполуки (НМЛОС)</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0,032</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11005</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Альдегід масляний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0,000</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11041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Толуол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0,000</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11051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1-Хлор-2,3-епіксипропан (</w:t>
            </w:r>
            <w:proofErr w:type="gramStart"/>
            <w:r w:rsidRPr="0085468D">
              <w:rPr>
                <w:rFonts w:eastAsia="Times New Roman" w:cs="Arial CYR"/>
                <w:color w:val="auto"/>
                <w:sz w:val="20"/>
                <w:szCs w:val="20"/>
                <w:lang w:eastAsia="ru-RU"/>
              </w:rPr>
              <w:t>еп</w:t>
            </w:r>
            <w:proofErr w:type="gramEnd"/>
            <w:r w:rsidRPr="0085468D">
              <w:rPr>
                <w:rFonts w:eastAsia="Times New Roman" w:cs="Arial CYR"/>
                <w:color w:val="auto"/>
                <w:sz w:val="20"/>
                <w:szCs w:val="20"/>
                <w:lang w:eastAsia="ru-RU"/>
              </w:rPr>
              <w:t xml:space="preserve">іхлоргідрин)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0,000</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12000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Метан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0,000</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15003</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Водню хлорид (соляна кислота за молекулою HCL)</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0,017</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16000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Фтор та його сполуки (у перерахунку на фтор)</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0,002</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16001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Фтористий водень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0,001</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Натрію гідрооксид</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0,000</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00000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19,889</w:t>
            </w:r>
          </w:p>
        </w:tc>
      </w:tr>
      <w:tr w:rsidR="0085468D" w:rsidRPr="0085468D" w:rsidTr="0085468D">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3360"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r>
      <w:tr w:rsidR="0085468D" w:rsidRPr="0085468D" w:rsidTr="0085468D">
        <w:trPr>
          <w:trHeight w:val="113"/>
        </w:trPr>
        <w:tc>
          <w:tcPr>
            <w:tcW w:w="10306" w:type="dxa"/>
            <w:gridSpan w:val="4"/>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Найменування виробничого та технологічного процесу, технологічного устаткування (установки)</w:t>
            </w:r>
          </w:p>
        </w:tc>
      </w:tr>
      <w:tr w:rsidR="0085468D" w:rsidRPr="0085468D" w:rsidTr="0085468D">
        <w:trPr>
          <w:trHeight w:val="113"/>
        </w:trPr>
        <w:tc>
          <w:tcPr>
            <w:tcW w:w="50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right"/>
              <w:rPr>
                <w:rFonts w:eastAsia="Times New Roman" w:cs="Arial CYR"/>
                <w:color w:val="auto"/>
                <w:sz w:val="24"/>
                <w:u w:val="single"/>
                <w:lang w:eastAsia="ru-RU"/>
              </w:rPr>
            </w:pPr>
            <w:r w:rsidRPr="0085468D">
              <w:rPr>
                <w:rFonts w:eastAsia="Times New Roman" w:cs="Arial CYR"/>
                <w:color w:val="auto"/>
                <w:sz w:val="24"/>
                <w:u w:val="single"/>
                <w:lang w:eastAsia="ru-RU"/>
              </w:rPr>
              <w:t>Distribution networks</w:t>
            </w:r>
            <w:r w:rsidRPr="0085468D">
              <w:rPr>
                <w:rFonts w:eastAsia="Times New Roman" w:cs="Arial CYR"/>
                <w:color w:val="auto"/>
                <w:sz w:val="24"/>
                <w:u w:val="single"/>
                <w:lang w:eastAsia="ru-RU"/>
              </w:rPr>
              <w:br w:type="page"/>
              <w:t xml:space="preserve"> (Розподільні мережі)</w:t>
            </w:r>
          </w:p>
        </w:tc>
        <w:tc>
          <w:tcPr>
            <w:tcW w:w="1925"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left"/>
              <w:rPr>
                <w:rFonts w:eastAsia="Times New Roman" w:cs="Arial CYR"/>
                <w:color w:val="auto"/>
                <w:sz w:val="24"/>
                <w:u w:val="single"/>
                <w:lang w:eastAsia="ru-RU"/>
              </w:rPr>
            </w:pPr>
            <w:r w:rsidRPr="0085468D">
              <w:rPr>
                <w:rFonts w:eastAsia="Times New Roman" w:cs="Arial CYR"/>
                <w:color w:val="auto"/>
                <w:sz w:val="24"/>
                <w:u w:val="single"/>
                <w:lang w:eastAsia="ru-RU"/>
              </w:rPr>
              <w:t>050603</w:t>
            </w:r>
          </w:p>
        </w:tc>
      </w:tr>
      <w:tr w:rsidR="0085468D" w:rsidRPr="0085468D" w:rsidTr="0085468D">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360"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r>
      <w:tr w:rsidR="0085468D" w:rsidRPr="0085468D" w:rsidTr="0085468D">
        <w:trPr>
          <w:trHeight w:val="113"/>
        </w:trPr>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Код забруднюючої речовини</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Найменування забруднюючої речовини</w:t>
            </w:r>
          </w:p>
        </w:tc>
        <w:tc>
          <w:tcPr>
            <w:tcW w:w="336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Потенційний викид забруднюючою речовини, тонн, з трьома десятковими знаками</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2</w:t>
            </w:r>
          </w:p>
        </w:tc>
        <w:tc>
          <w:tcPr>
            <w:tcW w:w="33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3</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12000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Метан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0,000</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00000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0,000</w:t>
            </w:r>
          </w:p>
        </w:tc>
      </w:tr>
      <w:tr w:rsidR="0085468D" w:rsidRPr="0085468D" w:rsidTr="0085468D">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3360"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r>
      <w:tr w:rsidR="0085468D" w:rsidRPr="0085468D" w:rsidTr="0085468D">
        <w:trPr>
          <w:trHeight w:val="113"/>
        </w:trPr>
        <w:tc>
          <w:tcPr>
            <w:tcW w:w="10306" w:type="dxa"/>
            <w:gridSpan w:val="4"/>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Найменування виробничого та технологічного процесу, технологічного устаткування (установки)</w:t>
            </w:r>
          </w:p>
        </w:tc>
      </w:tr>
      <w:tr w:rsidR="0085468D" w:rsidRPr="0085468D" w:rsidTr="0085468D">
        <w:trPr>
          <w:trHeight w:val="113"/>
        </w:trPr>
        <w:tc>
          <w:tcPr>
            <w:tcW w:w="50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right"/>
              <w:rPr>
                <w:rFonts w:eastAsia="Times New Roman" w:cs="Arial CYR"/>
                <w:color w:val="auto"/>
                <w:sz w:val="24"/>
                <w:u w:val="single"/>
                <w:lang w:eastAsia="ru-RU"/>
              </w:rPr>
            </w:pPr>
            <w:r w:rsidRPr="0085468D">
              <w:rPr>
                <w:rFonts w:eastAsia="Times New Roman" w:cs="Arial CYR"/>
                <w:color w:val="auto"/>
                <w:sz w:val="24"/>
                <w:u w:val="single"/>
                <w:lang w:eastAsia="ru-RU"/>
              </w:rPr>
              <w:lastRenderedPageBreak/>
              <w:t>Other industrial paint application</w:t>
            </w:r>
            <w:r w:rsidRPr="0085468D">
              <w:rPr>
                <w:rFonts w:eastAsia="Times New Roman" w:cs="Arial CYR"/>
                <w:color w:val="auto"/>
                <w:sz w:val="24"/>
                <w:u w:val="single"/>
                <w:lang w:eastAsia="ru-RU"/>
              </w:rPr>
              <w:br/>
              <w:t xml:space="preserve"> (Інше промислове використання фарби)</w:t>
            </w:r>
          </w:p>
        </w:tc>
        <w:tc>
          <w:tcPr>
            <w:tcW w:w="1925"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left"/>
              <w:rPr>
                <w:rFonts w:eastAsia="Times New Roman" w:cs="Arial CYR"/>
                <w:color w:val="auto"/>
                <w:sz w:val="24"/>
                <w:u w:val="single"/>
                <w:lang w:eastAsia="ru-RU"/>
              </w:rPr>
            </w:pPr>
            <w:r w:rsidRPr="0085468D">
              <w:rPr>
                <w:rFonts w:eastAsia="Times New Roman" w:cs="Arial CYR"/>
                <w:color w:val="auto"/>
                <w:sz w:val="24"/>
                <w:u w:val="single"/>
                <w:lang w:eastAsia="ru-RU"/>
              </w:rPr>
              <w:t>060108</w:t>
            </w:r>
          </w:p>
        </w:tc>
      </w:tr>
      <w:tr w:rsidR="0085468D" w:rsidRPr="0085468D" w:rsidTr="0085468D">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360"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r>
      <w:tr w:rsidR="0085468D" w:rsidRPr="0085468D" w:rsidTr="0085468D">
        <w:trPr>
          <w:trHeight w:val="113"/>
        </w:trPr>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Код забруднюючої речовини</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Найменування забруднюючої речовини</w:t>
            </w:r>
          </w:p>
        </w:tc>
        <w:tc>
          <w:tcPr>
            <w:tcW w:w="336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Потенційний викид забруднюючою речовини, тонн, з трьома десятковими знаками</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2</w:t>
            </w:r>
          </w:p>
        </w:tc>
        <w:tc>
          <w:tcPr>
            <w:tcW w:w="33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3</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Неметанові леткі органічні сполуки (НМЛОС)</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0,069</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11007</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Ацетон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0,005</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11009</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Бутиловий ефі</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 xml:space="preserve"> оцтової кислоти (бутилацетат)</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0,008</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11020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Етилцелозольв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0,006</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11041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Толуол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0,038</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00000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0,126</w:t>
            </w:r>
          </w:p>
        </w:tc>
      </w:tr>
      <w:tr w:rsidR="0085468D" w:rsidRPr="0085468D" w:rsidTr="0085468D">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c>
          <w:tcPr>
            <w:tcW w:w="3360"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p>
        </w:tc>
      </w:tr>
      <w:tr w:rsidR="0085468D" w:rsidRPr="0085468D" w:rsidTr="0085468D">
        <w:trPr>
          <w:trHeight w:val="113"/>
        </w:trPr>
        <w:tc>
          <w:tcPr>
            <w:tcW w:w="10306" w:type="dxa"/>
            <w:gridSpan w:val="4"/>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Найменування виробничого та технологічного процесу, технологічного устаткування (установки)</w:t>
            </w:r>
          </w:p>
        </w:tc>
      </w:tr>
      <w:tr w:rsidR="0085468D" w:rsidRPr="0085468D" w:rsidTr="0085468D">
        <w:trPr>
          <w:trHeight w:val="113"/>
        </w:trPr>
        <w:tc>
          <w:tcPr>
            <w:tcW w:w="50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right"/>
              <w:rPr>
                <w:rFonts w:eastAsia="Times New Roman" w:cs="Arial CYR"/>
                <w:color w:val="auto"/>
                <w:sz w:val="24"/>
                <w:u w:val="single"/>
                <w:lang w:eastAsia="ru-RU"/>
              </w:rPr>
            </w:pPr>
            <w:r w:rsidRPr="0085468D">
              <w:rPr>
                <w:rFonts w:eastAsia="Times New Roman" w:cs="Arial CYR"/>
                <w:color w:val="auto"/>
                <w:sz w:val="24"/>
                <w:u w:val="single"/>
                <w:lang w:eastAsia="ru-RU"/>
              </w:rPr>
              <w:t>Metal degreasing</w:t>
            </w:r>
            <w:r w:rsidRPr="0085468D">
              <w:rPr>
                <w:rFonts w:eastAsia="Times New Roman" w:cs="Arial CYR"/>
                <w:color w:val="auto"/>
                <w:sz w:val="24"/>
                <w:u w:val="single"/>
                <w:lang w:eastAsia="ru-RU"/>
              </w:rPr>
              <w:br/>
              <w:t xml:space="preserve"> (Знежирення металу)</w:t>
            </w:r>
          </w:p>
        </w:tc>
        <w:tc>
          <w:tcPr>
            <w:tcW w:w="1925"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left"/>
              <w:rPr>
                <w:rFonts w:eastAsia="Times New Roman" w:cs="Arial CYR"/>
                <w:color w:val="auto"/>
                <w:sz w:val="24"/>
                <w:u w:val="single"/>
                <w:lang w:eastAsia="ru-RU"/>
              </w:rPr>
            </w:pPr>
            <w:r w:rsidRPr="0085468D">
              <w:rPr>
                <w:rFonts w:eastAsia="Times New Roman" w:cs="Arial CYR"/>
                <w:color w:val="auto"/>
                <w:sz w:val="24"/>
                <w:u w:val="single"/>
                <w:lang w:eastAsia="ru-RU"/>
              </w:rPr>
              <w:t>060201</w:t>
            </w:r>
          </w:p>
        </w:tc>
      </w:tr>
      <w:tr w:rsidR="0085468D" w:rsidRPr="0085468D" w:rsidTr="0085468D">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360"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r>
      <w:tr w:rsidR="0085468D" w:rsidRPr="0085468D" w:rsidTr="0085468D">
        <w:trPr>
          <w:trHeight w:val="113"/>
        </w:trPr>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Код забруднюючої речовини</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Найменування забруднюючої речовини</w:t>
            </w:r>
          </w:p>
        </w:tc>
        <w:tc>
          <w:tcPr>
            <w:tcW w:w="336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Потенційний викид забруднюючою речовини, тонн, з трьома десятковими знаками</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2</w:t>
            </w:r>
          </w:p>
        </w:tc>
        <w:tc>
          <w:tcPr>
            <w:tcW w:w="33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3</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03000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Речовини у вигляді суспендованих твердих частинок (мікрочастинки та волокна</w:t>
            </w:r>
            <w:proofErr w:type="gramStart"/>
            <w:r w:rsidRPr="0085468D">
              <w:rPr>
                <w:rFonts w:eastAsia="Times New Roman" w:cs="Arial CYR"/>
                <w:color w:val="auto"/>
                <w:sz w:val="20"/>
                <w:szCs w:val="20"/>
                <w:lang w:eastAsia="ru-RU"/>
              </w:rPr>
              <w:t xml:space="preserve"> )</w:t>
            </w:r>
            <w:proofErr w:type="gramEnd"/>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0,005</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05004</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Сульфатна кислота (H2SO4)  [сірчана кислота]</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0,000</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15003</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Водню хлорид (соляна кислота за молекулою HCL)</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val="en-US" w:eastAsia="ru-RU"/>
              </w:rPr>
            </w:pPr>
            <w:r w:rsidRPr="0085468D">
              <w:rPr>
                <w:rFonts w:ascii="Times New Roman" w:eastAsia="Times New Roman" w:hAnsi="Times New Roman"/>
                <w:color w:val="auto"/>
                <w:sz w:val="20"/>
                <w:szCs w:val="20"/>
                <w:lang w:eastAsia="ru-RU"/>
              </w:rPr>
              <w:t>1,77</w:t>
            </w:r>
            <w:r w:rsidRPr="0085468D">
              <w:rPr>
                <w:rFonts w:ascii="Times New Roman" w:eastAsia="Times New Roman" w:hAnsi="Times New Roman"/>
                <w:color w:val="auto"/>
                <w:sz w:val="20"/>
                <w:szCs w:val="20"/>
                <w:lang w:val="en-US" w:eastAsia="ru-RU"/>
              </w:rPr>
              <w:t>6</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00000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val="en-US" w:eastAsia="ru-RU"/>
              </w:rPr>
            </w:pPr>
            <w:r w:rsidRPr="0085468D">
              <w:rPr>
                <w:rFonts w:eastAsia="Times New Roman" w:cs="Arial CYR"/>
                <w:b/>
                <w:bCs/>
                <w:color w:val="auto"/>
                <w:sz w:val="20"/>
                <w:szCs w:val="20"/>
                <w:lang w:eastAsia="ru-RU"/>
              </w:rPr>
              <w:t>1,78</w:t>
            </w:r>
            <w:r w:rsidRPr="0085468D">
              <w:rPr>
                <w:rFonts w:eastAsia="Times New Roman" w:cs="Arial CYR"/>
                <w:b/>
                <w:bCs/>
                <w:color w:val="auto"/>
                <w:sz w:val="20"/>
                <w:szCs w:val="20"/>
                <w:lang w:val="en-US" w:eastAsia="ru-RU"/>
              </w:rPr>
              <w:t>1</w:t>
            </w:r>
          </w:p>
        </w:tc>
      </w:tr>
      <w:tr w:rsidR="0085468D" w:rsidRPr="0085468D" w:rsidTr="0085468D">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360"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r>
      <w:tr w:rsidR="0085468D" w:rsidRPr="0085468D" w:rsidTr="0085468D">
        <w:trPr>
          <w:trHeight w:val="113"/>
        </w:trPr>
        <w:tc>
          <w:tcPr>
            <w:tcW w:w="10306" w:type="dxa"/>
            <w:gridSpan w:val="4"/>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Найменування виробничого та технологічного процесу, технологічного устаткування (установки)</w:t>
            </w:r>
          </w:p>
        </w:tc>
      </w:tr>
      <w:tr w:rsidR="0085468D" w:rsidRPr="0085468D" w:rsidTr="0085468D">
        <w:trPr>
          <w:trHeight w:val="113"/>
        </w:trPr>
        <w:tc>
          <w:tcPr>
            <w:tcW w:w="50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right"/>
              <w:rPr>
                <w:rFonts w:eastAsia="Times New Roman" w:cs="Arial CYR"/>
                <w:color w:val="auto"/>
                <w:sz w:val="24"/>
                <w:u w:val="single"/>
                <w:lang w:eastAsia="ru-RU"/>
              </w:rPr>
            </w:pPr>
            <w:r w:rsidRPr="0085468D">
              <w:rPr>
                <w:rFonts w:eastAsia="Times New Roman" w:cs="Arial CYR"/>
                <w:color w:val="auto"/>
                <w:sz w:val="24"/>
                <w:u w:val="single"/>
                <w:lang w:eastAsia="ru-RU"/>
              </w:rPr>
              <w:t>Zinc production</w:t>
            </w:r>
            <w:r w:rsidRPr="0085468D">
              <w:rPr>
                <w:rFonts w:eastAsia="Times New Roman" w:cs="Arial CYR"/>
                <w:color w:val="auto"/>
                <w:sz w:val="24"/>
                <w:u w:val="single"/>
                <w:lang w:eastAsia="ru-RU"/>
              </w:rPr>
              <w:br/>
              <w:t xml:space="preserve"> (Виробництво цинку)</w:t>
            </w:r>
          </w:p>
        </w:tc>
        <w:tc>
          <w:tcPr>
            <w:tcW w:w="1925"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4"/>
                <w:lang w:eastAsia="ru-RU"/>
              </w:rPr>
            </w:pPr>
            <w:r w:rsidRPr="0085468D">
              <w:rPr>
                <w:rFonts w:eastAsia="Times New Roman" w:cs="Arial CYR"/>
                <w:color w:val="auto"/>
                <w:sz w:val="24"/>
                <w:lang w:eastAsia="ru-RU"/>
              </w:rPr>
              <w:t>код</w:t>
            </w:r>
          </w:p>
        </w:tc>
        <w:tc>
          <w:tcPr>
            <w:tcW w:w="336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left"/>
              <w:rPr>
                <w:rFonts w:eastAsia="Times New Roman" w:cs="Arial CYR"/>
                <w:color w:val="auto"/>
                <w:sz w:val="24"/>
                <w:u w:val="single"/>
                <w:lang w:eastAsia="ru-RU"/>
              </w:rPr>
            </w:pPr>
            <w:r w:rsidRPr="0085468D">
              <w:rPr>
                <w:rFonts w:eastAsia="Times New Roman" w:cs="Arial CYR"/>
                <w:color w:val="auto"/>
                <w:sz w:val="24"/>
                <w:u w:val="single"/>
                <w:lang w:eastAsia="ru-RU"/>
              </w:rPr>
              <w:t>040309с</w:t>
            </w:r>
          </w:p>
        </w:tc>
      </w:tr>
      <w:tr w:rsidR="0085468D" w:rsidRPr="0085468D" w:rsidTr="0085468D">
        <w:trPr>
          <w:trHeight w:val="113"/>
        </w:trPr>
        <w:tc>
          <w:tcPr>
            <w:tcW w:w="175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266"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1925"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c>
          <w:tcPr>
            <w:tcW w:w="3360" w:type="dxa"/>
            <w:tcBorders>
              <w:top w:val="nil"/>
              <w:left w:val="nil"/>
              <w:bottom w:val="nil"/>
              <w:right w:val="nil"/>
            </w:tcBorders>
            <w:shd w:val="clear" w:color="auto" w:fill="auto"/>
            <w:hideMark/>
          </w:tcPr>
          <w:p w:rsidR="0085468D" w:rsidRPr="0085468D" w:rsidRDefault="0085468D" w:rsidP="00327DEA">
            <w:pPr>
              <w:jc w:val="center"/>
              <w:rPr>
                <w:rFonts w:eastAsia="Times New Roman" w:cs="Arial CYR"/>
                <w:color w:val="auto"/>
                <w:sz w:val="18"/>
                <w:szCs w:val="18"/>
                <w:lang w:eastAsia="ru-RU"/>
              </w:rPr>
            </w:pPr>
          </w:p>
        </w:tc>
      </w:tr>
      <w:tr w:rsidR="0085468D" w:rsidRPr="0085468D" w:rsidTr="0085468D">
        <w:trPr>
          <w:trHeight w:val="113"/>
        </w:trPr>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Код забруднюючої речовини</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Найменування забруднюючої речовини</w:t>
            </w:r>
          </w:p>
        </w:tc>
        <w:tc>
          <w:tcPr>
            <w:tcW w:w="336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Потенційний викид забруднюючою речовини, тонн, з трьома десятковими знаками</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2</w:t>
            </w:r>
          </w:p>
        </w:tc>
        <w:tc>
          <w:tcPr>
            <w:tcW w:w="33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3</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01007</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Ртуть та її сполуки (у перерахунку на ртуть)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01011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Цинк та його сполуки (у перерахунку на цинк)</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0,001</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04001</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Оксиди азоту (у перерахунку на діоксид азоту [NO + NО2])</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0,006</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04002</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Азоту (1) оксид [N2О]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0,000</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06000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Оксид вуглецю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0,001</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07000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Вуглецю діоксид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4,524</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noWrap/>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eastAsia="ru-RU"/>
              </w:rPr>
              <w:t>12000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Метан </w:t>
            </w:r>
          </w:p>
        </w:tc>
        <w:tc>
          <w:tcPr>
            <w:tcW w:w="3360" w:type="dxa"/>
            <w:tcBorders>
              <w:top w:val="nil"/>
              <w:left w:val="nil"/>
              <w:bottom w:val="single" w:sz="4" w:space="0" w:color="auto"/>
              <w:right w:val="single" w:sz="4" w:space="0" w:color="auto"/>
            </w:tcBorders>
            <w:shd w:val="clear" w:color="auto" w:fill="auto"/>
            <w:noWrap/>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0,000</w:t>
            </w:r>
          </w:p>
        </w:tc>
      </w:tr>
      <w:tr w:rsidR="0085468D" w:rsidRPr="0085468D" w:rsidTr="0085468D">
        <w:trPr>
          <w:trHeight w:val="113"/>
        </w:trPr>
        <w:tc>
          <w:tcPr>
            <w:tcW w:w="1755"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00000</w:t>
            </w:r>
          </w:p>
        </w:tc>
        <w:tc>
          <w:tcPr>
            <w:tcW w:w="5191"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Усього за виробничим та технологічним процесом, технологічним устаткуванням (установкою)</w:t>
            </w:r>
          </w:p>
        </w:tc>
        <w:tc>
          <w:tcPr>
            <w:tcW w:w="336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b/>
                <w:bCs/>
                <w:color w:val="auto"/>
                <w:sz w:val="20"/>
                <w:szCs w:val="20"/>
                <w:lang w:eastAsia="ru-RU"/>
              </w:rPr>
            </w:pPr>
            <w:r w:rsidRPr="0085468D">
              <w:rPr>
                <w:rFonts w:eastAsia="Times New Roman" w:cs="Arial CYR"/>
                <w:b/>
                <w:bCs/>
                <w:color w:val="auto"/>
                <w:sz w:val="20"/>
                <w:szCs w:val="20"/>
                <w:lang w:eastAsia="ru-RU"/>
              </w:rPr>
              <w:t>4,532</w:t>
            </w:r>
          </w:p>
        </w:tc>
      </w:tr>
    </w:tbl>
    <w:p w:rsidR="0085468D" w:rsidRPr="0085468D" w:rsidRDefault="0085468D" w:rsidP="0085468D">
      <w:pPr>
        <w:pStyle w:val="a4"/>
        <w:ind w:left="360"/>
        <w:rPr>
          <w:color w:val="auto"/>
          <w:sz w:val="24"/>
          <w:lang w:val="uk-UA"/>
        </w:rPr>
      </w:pPr>
    </w:p>
    <w:p w:rsidR="0085468D" w:rsidRPr="0085468D" w:rsidRDefault="0085468D" w:rsidP="0085468D">
      <w:pPr>
        <w:pStyle w:val="a4"/>
        <w:ind w:left="360"/>
        <w:rPr>
          <w:color w:val="auto"/>
          <w:sz w:val="24"/>
          <w:lang w:val="uk-UA"/>
        </w:rPr>
      </w:pPr>
      <w:r w:rsidRPr="0085468D">
        <w:rPr>
          <w:color w:val="auto"/>
          <w:sz w:val="24"/>
          <w:lang w:val="uk-UA"/>
        </w:rPr>
        <w:br w:type="page"/>
      </w:r>
    </w:p>
    <w:p w:rsidR="0085468D" w:rsidRPr="0085468D" w:rsidRDefault="0085468D" w:rsidP="0085468D">
      <w:pPr>
        <w:jc w:val="center"/>
        <w:rPr>
          <w:b/>
          <w:i/>
          <w:color w:val="auto"/>
          <w:sz w:val="24"/>
        </w:rPr>
      </w:pPr>
      <w:r w:rsidRPr="0085468D">
        <w:rPr>
          <w:b/>
          <w:i/>
          <w:color w:val="auto"/>
          <w:sz w:val="24"/>
        </w:rPr>
        <w:lastRenderedPageBreak/>
        <w:t>Перелі</w:t>
      </w:r>
      <w:proofErr w:type="gramStart"/>
      <w:r w:rsidRPr="0085468D">
        <w:rPr>
          <w:b/>
          <w:i/>
          <w:color w:val="auto"/>
          <w:sz w:val="24"/>
        </w:rPr>
        <w:t>к</w:t>
      </w:r>
      <w:proofErr w:type="gramEnd"/>
      <w:r w:rsidRPr="0085468D">
        <w:rPr>
          <w:b/>
          <w:i/>
          <w:color w:val="auto"/>
          <w:sz w:val="24"/>
        </w:rPr>
        <w:t xml:space="preserve"> заходів щодо скорочення викидів забруднюючих речовин</w:t>
      </w:r>
    </w:p>
    <w:p w:rsidR="0085468D" w:rsidRPr="0085468D" w:rsidRDefault="0085468D" w:rsidP="0085468D">
      <w:pPr>
        <w:ind w:firstLine="708"/>
        <w:jc w:val="center"/>
        <w:rPr>
          <w:color w:val="auto"/>
          <w:sz w:val="24"/>
        </w:rPr>
      </w:pPr>
      <w:r w:rsidRPr="0085468D">
        <w:rPr>
          <w:color w:val="auto"/>
          <w:sz w:val="24"/>
        </w:rPr>
        <w:t xml:space="preserve">Інформація </w:t>
      </w:r>
      <w:proofErr w:type="gramStart"/>
      <w:r w:rsidRPr="0085468D">
        <w:rPr>
          <w:color w:val="auto"/>
          <w:sz w:val="24"/>
        </w:rPr>
        <w:t>про</w:t>
      </w:r>
      <w:proofErr w:type="gramEnd"/>
      <w:r w:rsidRPr="0085468D">
        <w:rPr>
          <w:color w:val="auto"/>
          <w:sz w:val="24"/>
        </w:rPr>
        <w:t xml:space="preserve"> заходи щодо скорочення викидів забруднюючих речовин надається за формою, наведеною у таблиці 10.1</w:t>
      </w:r>
    </w:p>
    <w:p w:rsidR="0085468D" w:rsidRPr="0085468D" w:rsidRDefault="0085468D" w:rsidP="0085468D">
      <w:pPr>
        <w:ind w:firstLine="708"/>
        <w:jc w:val="left"/>
        <w:rPr>
          <w:color w:val="auto"/>
          <w:sz w:val="24"/>
        </w:rPr>
      </w:pPr>
      <w:proofErr w:type="gramStart"/>
      <w:r w:rsidRPr="0085468D">
        <w:rPr>
          <w:color w:val="auto"/>
          <w:sz w:val="24"/>
        </w:rPr>
        <w:t>Заходи щодо охорони атмосферного повітря при несприятливих метеорологічних</w:t>
      </w:r>
      <w:r w:rsidRPr="0085468D">
        <w:rPr>
          <w:color w:val="auto"/>
          <w:sz w:val="24"/>
        </w:rPr>
        <w:br/>
        <w:t>умовах здійснюються відповідно до вимог Методичних вказівок “Регулирование</w:t>
      </w:r>
      <w:r w:rsidRPr="0085468D">
        <w:rPr>
          <w:color w:val="auto"/>
          <w:sz w:val="24"/>
        </w:rPr>
        <w:br/>
        <w:t>выбросов при неблагоприятных метеорологических условиях” (РД 52.04.52-85),</w:t>
      </w:r>
      <w:r w:rsidRPr="0085468D">
        <w:rPr>
          <w:color w:val="auto"/>
          <w:sz w:val="24"/>
        </w:rPr>
        <w:br/>
        <w:t>затверджених Державним комітетом СРСР по гідрометеорології та контролю</w:t>
      </w:r>
      <w:r w:rsidRPr="0085468D">
        <w:rPr>
          <w:color w:val="auto"/>
          <w:sz w:val="24"/>
        </w:rPr>
        <w:br/>
        <w:t>природного середовища 01 грудня 1986 року, для об’єктів, які знаходяться в</w:t>
      </w:r>
      <w:r w:rsidRPr="0085468D">
        <w:rPr>
          <w:color w:val="auto"/>
          <w:sz w:val="24"/>
        </w:rPr>
        <w:br/>
        <w:t>населених пунктах, де гідрометеорологічними орган</w:t>
      </w:r>
      <w:proofErr w:type="gramEnd"/>
      <w:r w:rsidRPr="0085468D">
        <w:rPr>
          <w:color w:val="auto"/>
          <w:sz w:val="24"/>
        </w:rPr>
        <w:t>ізаціями ДСНС проводиться або</w:t>
      </w:r>
      <w:r w:rsidRPr="0085468D">
        <w:rPr>
          <w:color w:val="auto"/>
          <w:sz w:val="24"/>
        </w:rPr>
        <w:br/>
        <w:t>планується проведення прогнозування несприятливих метеорологічних умов.</w:t>
      </w:r>
    </w:p>
    <w:p w:rsidR="0085468D" w:rsidRPr="0085468D" w:rsidRDefault="0085468D" w:rsidP="0085468D">
      <w:pPr>
        <w:jc w:val="left"/>
        <w:rPr>
          <w:b/>
          <w:i/>
          <w:color w:val="auto"/>
          <w:sz w:val="24"/>
          <w:lang w:val="uk-UA"/>
        </w:rPr>
      </w:pPr>
      <w:r w:rsidRPr="0085468D">
        <w:rPr>
          <w:b/>
          <w:i/>
          <w:color w:val="auto"/>
          <w:sz w:val="24"/>
          <w:lang w:val="uk-UA"/>
        </w:rPr>
        <w:t>Таблиця 10.1. Заходи щодо скорочення викидів забруднюючих речовин</w:t>
      </w:r>
    </w:p>
    <w:tbl>
      <w:tblPr>
        <w:tblW w:w="4960" w:type="pct"/>
        <w:tblInd w:w="115" w:type="dxa"/>
        <w:tblLayout w:type="fixed"/>
        <w:tblLook w:val="0000" w:firstRow="0" w:lastRow="0" w:firstColumn="0" w:lastColumn="0" w:noHBand="0" w:noVBand="0"/>
      </w:tblPr>
      <w:tblGrid>
        <w:gridCol w:w="1557"/>
        <w:gridCol w:w="3102"/>
        <w:gridCol w:w="1049"/>
        <w:gridCol w:w="920"/>
        <w:gridCol w:w="1435"/>
        <w:gridCol w:w="1431"/>
      </w:tblGrid>
      <w:tr w:rsidR="0085468D" w:rsidRPr="0085468D" w:rsidTr="00327DEA">
        <w:trPr>
          <w:trHeight w:val="45"/>
        </w:trPr>
        <w:tc>
          <w:tcPr>
            <w:tcW w:w="169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Код виробничого і технологічного процесу, технологічного устаткування (установки)</w:t>
            </w:r>
          </w:p>
        </w:tc>
        <w:tc>
          <w:tcPr>
            <w:tcW w:w="340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Найменування заходу</w:t>
            </w:r>
          </w:p>
        </w:tc>
        <w:tc>
          <w:tcPr>
            <w:tcW w:w="11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Строк виконання заходу</w:t>
            </w:r>
          </w:p>
        </w:tc>
        <w:tc>
          <w:tcPr>
            <w:tcW w:w="99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Номер джере-ла викиду на карті-схемі</w:t>
            </w:r>
          </w:p>
        </w:tc>
        <w:tc>
          <w:tcPr>
            <w:tcW w:w="156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Загальний обсяг витрат за кошторисною вартістю, тис. грн.</w:t>
            </w:r>
          </w:p>
        </w:tc>
        <w:tc>
          <w:tcPr>
            <w:tcW w:w="155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Очікуване зменшення викидів забруднюючих речовин після впровадження заходу, т/рік</w:t>
            </w:r>
          </w:p>
        </w:tc>
      </w:tr>
      <w:tr w:rsidR="0085468D" w:rsidRPr="0085468D" w:rsidTr="00327DEA">
        <w:trPr>
          <w:trHeight w:val="45"/>
        </w:trPr>
        <w:tc>
          <w:tcPr>
            <w:tcW w:w="169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1</w:t>
            </w:r>
          </w:p>
        </w:tc>
        <w:tc>
          <w:tcPr>
            <w:tcW w:w="340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2</w:t>
            </w:r>
          </w:p>
        </w:tc>
        <w:tc>
          <w:tcPr>
            <w:tcW w:w="11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3</w:t>
            </w:r>
          </w:p>
        </w:tc>
        <w:tc>
          <w:tcPr>
            <w:tcW w:w="99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4</w:t>
            </w:r>
          </w:p>
        </w:tc>
        <w:tc>
          <w:tcPr>
            <w:tcW w:w="156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5</w:t>
            </w:r>
          </w:p>
        </w:tc>
        <w:tc>
          <w:tcPr>
            <w:tcW w:w="155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6</w:t>
            </w:r>
          </w:p>
        </w:tc>
      </w:tr>
      <w:tr w:rsidR="0085468D" w:rsidRPr="0085468D" w:rsidTr="00327DEA">
        <w:trPr>
          <w:trHeight w:val="45"/>
        </w:trPr>
        <w:tc>
          <w:tcPr>
            <w:tcW w:w="10338"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Перший режим роботи підприємства при настанні несприятливих метеорологічних умов</w:t>
            </w:r>
          </w:p>
        </w:tc>
      </w:tr>
      <w:tr w:rsidR="0085468D" w:rsidRPr="0085468D" w:rsidTr="00327DEA">
        <w:trPr>
          <w:trHeight w:val="45"/>
        </w:trPr>
        <w:tc>
          <w:tcPr>
            <w:tcW w:w="169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rFonts w:eastAsia="Times New Roman" w:cs="Arial CYR"/>
                <w:color w:val="auto"/>
                <w:szCs w:val="16"/>
                <w:lang w:val="uk-UA" w:eastAsia="ru-RU"/>
              </w:rPr>
              <w:t>040624 /</w:t>
            </w:r>
            <w:r w:rsidRPr="0085468D">
              <w:rPr>
                <w:rFonts w:eastAsia="Times New Roman" w:cs="Arial CYR"/>
                <w:color w:val="auto"/>
                <w:szCs w:val="16"/>
                <w:lang w:val="uk-UA" w:eastAsia="ru-RU"/>
              </w:rPr>
              <w:br/>
              <w:t>Public works and building sites</w:t>
            </w:r>
            <w:r w:rsidRPr="0085468D">
              <w:rPr>
                <w:rFonts w:eastAsia="Times New Roman" w:cs="Arial CYR"/>
                <w:color w:val="auto"/>
                <w:szCs w:val="16"/>
                <w:lang w:val="uk-UA" w:eastAsia="ru-RU"/>
              </w:rPr>
              <w:br/>
              <w:t>(Цивільне будівництво та будівельні майданчики)</w:t>
            </w:r>
          </w:p>
        </w:tc>
        <w:tc>
          <w:tcPr>
            <w:tcW w:w="340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pStyle w:val="a4"/>
              <w:numPr>
                <w:ilvl w:val="0"/>
                <w:numId w:val="4"/>
              </w:numPr>
              <w:spacing w:after="0"/>
              <w:jc w:val="center"/>
              <w:rPr>
                <w:color w:val="auto"/>
                <w:sz w:val="16"/>
                <w:szCs w:val="16"/>
                <w:lang w:val="uk-UA"/>
              </w:rPr>
            </w:pPr>
            <w:r w:rsidRPr="0085468D">
              <w:rPr>
                <w:color w:val="auto"/>
                <w:sz w:val="16"/>
                <w:szCs w:val="16"/>
                <w:lang w:val="uk-UA"/>
              </w:rPr>
              <w:t>Посилити контроль за точним дотриманням технологічного регламенту виробництва;</w:t>
            </w:r>
          </w:p>
          <w:p w:rsidR="0085468D" w:rsidRPr="0085468D" w:rsidRDefault="0085468D" w:rsidP="00327DEA">
            <w:pPr>
              <w:pStyle w:val="a4"/>
              <w:numPr>
                <w:ilvl w:val="0"/>
                <w:numId w:val="4"/>
              </w:numPr>
              <w:spacing w:after="0"/>
              <w:jc w:val="center"/>
              <w:rPr>
                <w:color w:val="auto"/>
                <w:sz w:val="16"/>
                <w:szCs w:val="16"/>
                <w:lang w:val="uk-UA"/>
              </w:rPr>
            </w:pPr>
            <w:r w:rsidRPr="0085468D">
              <w:rPr>
                <w:color w:val="auto"/>
                <w:sz w:val="16"/>
                <w:szCs w:val="16"/>
                <w:lang w:val="uk-UA"/>
              </w:rPr>
              <w:t>Заборонити роботу обладнання на форсованому режимі;</w:t>
            </w:r>
          </w:p>
          <w:p w:rsidR="0085468D" w:rsidRPr="0085468D" w:rsidRDefault="0085468D" w:rsidP="00327DEA">
            <w:pPr>
              <w:pStyle w:val="a4"/>
              <w:numPr>
                <w:ilvl w:val="0"/>
                <w:numId w:val="4"/>
              </w:numPr>
              <w:spacing w:after="0"/>
              <w:jc w:val="center"/>
              <w:rPr>
                <w:color w:val="auto"/>
                <w:sz w:val="16"/>
                <w:szCs w:val="16"/>
                <w:lang w:val="uk-UA"/>
              </w:rPr>
            </w:pPr>
            <w:r w:rsidRPr="0085468D">
              <w:rPr>
                <w:color w:val="auto"/>
                <w:sz w:val="16"/>
                <w:szCs w:val="16"/>
                <w:lang w:val="uk-UA"/>
              </w:rPr>
              <w:t>Обмежити вантажно-розвантажувальні роботи, пов'язані зі значними  виділеннями в атмосферу забруднюючих речовин;</w:t>
            </w:r>
          </w:p>
          <w:p w:rsidR="0085468D" w:rsidRPr="0085468D" w:rsidRDefault="0085468D" w:rsidP="00327DEA">
            <w:pPr>
              <w:pStyle w:val="a4"/>
              <w:numPr>
                <w:ilvl w:val="0"/>
                <w:numId w:val="4"/>
              </w:numPr>
              <w:spacing w:after="0"/>
              <w:jc w:val="center"/>
              <w:rPr>
                <w:color w:val="auto"/>
                <w:sz w:val="16"/>
                <w:szCs w:val="16"/>
                <w:lang w:val="uk-UA"/>
              </w:rPr>
            </w:pPr>
            <w:r w:rsidRPr="0085468D">
              <w:rPr>
                <w:color w:val="auto"/>
                <w:sz w:val="16"/>
                <w:szCs w:val="16"/>
                <w:lang w:val="uk-UA"/>
              </w:rPr>
              <w:t>Припинити випробування обладнання, пов'язаного із змінами технологічного режиму, що призводить до збільшення викидів забруднюючих речовин у атмосферу.</w:t>
            </w:r>
          </w:p>
          <w:p w:rsidR="0085468D" w:rsidRPr="0085468D" w:rsidRDefault="0085468D" w:rsidP="00327DEA">
            <w:pPr>
              <w:widowControl w:val="0"/>
              <w:ind w:hanging="425"/>
              <w:jc w:val="center"/>
              <w:rPr>
                <w:color w:val="auto"/>
                <w:szCs w:val="16"/>
                <w:lang w:val="uk-UA"/>
              </w:rPr>
            </w:pPr>
          </w:p>
        </w:tc>
        <w:tc>
          <w:tcPr>
            <w:tcW w:w="11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За прогнозом при настанні</w:t>
            </w:r>
          </w:p>
          <w:p w:rsidR="0085468D" w:rsidRPr="0085468D" w:rsidRDefault="0085468D" w:rsidP="00327DEA">
            <w:pPr>
              <w:widowControl w:val="0"/>
              <w:jc w:val="center"/>
              <w:rPr>
                <w:color w:val="auto"/>
                <w:szCs w:val="16"/>
                <w:lang w:val="uk-UA"/>
              </w:rPr>
            </w:pPr>
            <w:r w:rsidRPr="0085468D">
              <w:rPr>
                <w:color w:val="auto"/>
                <w:szCs w:val="16"/>
                <w:lang w:val="uk-UA"/>
              </w:rPr>
              <w:t>несприятливих метеорологічних умов.</w:t>
            </w:r>
          </w:p>
        </w:tc>
        <w:tc>
          <w:tcPr>
            <w:tcW w:w="99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Усі джерела викидів забруднюючих речовин</w:t>
            </w:r>
          </w:p>
        </w:tc>
        <w:tc>
          <w:tcPr>
            <w:tcW w:w="156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eastAsia="ru-RU"/>
              </w:rPr>
              <w:t>Об'єм витрат буде визначено після розрахунку тривалості особливих умов</w:t>
            </w:r>
          </w:p>
        </w:tc>
        <w:tc>
          <w:tcPr>
            <w:tcW w:w="155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15-20% від валових викидів роботи обладнання на час тривалості заходів по I режиму</w:t>
            </w:r>
          </w:p>
        </w:tc>
      </w:tr>
      <w:tr w:rsidR="0085468D" w:rsidRPr="0085468D" w:rsidTr="00327DEA">
        <w:trPr>
          <w:trHeight w:val="45"/>
        </w:trPr>
        <w:tc>
          <w:tcPr>
            <w:tcW w:w="10338"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Другий режим роботи підприємства при настанні несприятливих метеорологічних умов</w:t>
            </w:r>
          </w:p>
        </w:tc>
      </w:tr>
      <w:tr w:rsidR="0085468D" w:rsidRPr="0085468D" w:rsidTr="00327DEA">
        <w:trPr>
          <w:trHeight w:val="45"/>
        </w:trPr>
        <w:tc>
          <w:tcPr>
            <w:tcW w:w="169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rFonts w:eastAsia="Times New Roman" w:cs="Arial CYR"/>
                <w:color w:val="auto"/>
                <w:szCs w:val="16"/>
                <w:lang w:val="uk-UA" w:eastAsia="ru-RU"/>
              </w:rPr>
              <w:t>040624 /</w:t>
            </w:r>
            <w:r w:rsidRPr="0085468D">
              <w:rPr>
                <w:rFonts w:eastAsia="Times New Roman" w:cs="Arial CYR"/>
                <w:color w:val="auto"/>
                <w:szCs w:val="16"/>
                <w:lang w:val="uk-UA" w:eastAsia="ru-RU"/>
              </w:rPr>
              <w:br/>
              <w:t>Public works and building sites</w:t>
            </w:r>
            <w:r w:rsidRPr="0085468D">
              <w:rPr>
                <w:rFonts w:eastAsia="Times New Roman" w:cs="Arial CYR"/>
                <w:color w:val="auto"/>
                <w:szCs w:val="16"/>
                <w:lang w:val="uk-UA" w:eastAsia="ru-RU"/>
              </w:rPr>
              <w:br/>
              <w:t>(Цивільне будівництво та будівельні майданчики)</w:t>
            </w:r>
          </w:p>
        </w:tc>
        <w:tc>
          <w:tcPr>
            <w:tcW w:w="340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pStyle w:val="a4"/>
              <w:numPr>
                <w:ilvl w:val="0"/>
                <w:numId w:val="4"/>
              </w:numPr>
              <w:spacing w:after="0"/>
              <w:jc w:val="center"/>
              <w:rPr>
                <w:color w:val="auto"/>
                <w:sz w:val="16"/>
                <w:szCs w:val="16"/>
                <w:lang w:val="uk-UA"/>
              </w:rPr>
            </w:pPr>
            <w:r w:rsidRPr="0085468D">
              <w:rPr>
                <w:color w:val="auto"/>
                <w:sz w:val="16"/>
                <w:szCs w:val="16"/>
                <w:lang w:val="uk-UA"/>
              </w:rPr>
              <w:t>Всі заходи які розроблені для першого режиму,</w:t>
            </w:r>
          </w:p>
          <w:p w:rsidR="0085468D" w:rsidRPr="0085468D" w:rsidRDefault="0085468D" w:rsidP="00327DEA">
            <w:pPr>
              <w:pStyle w:val="a4"/>
              <w:numPr>
                <w:ilvl w:val="0"/>
                <w:numId w:val="4"/>
              </w:numPr>
              <w:spacing w:after="0"/>
              <w:jc w:val="center"/>
              <w:rPr>
                <w:color w:val="auto"/>
                <w:sz w:val="16"/>
                <w:szCs w:val="16"/>
                <w:lang w:val="uk-UA"/>
              </w:rPr>
            </w:pPr>
            <w:r w:rsidRPr="0085468D">
              <w:rPr>
                <w:color w:val="auto"/>
                <w:sz w:val="16"/>
                <w:szCs w:val="16"/>
                <w:lang w:val="uk-UA"/>
              </w:rPr>
              <w:t>Обмежити використання автотранспорту (пересувних джерел викидів) на території підприємства</w:t>
            </w:r>
          </w:p>
          <w:p w:rsidR="0085468D" w:rsidRPr="0085468D" w:rsidRDefault="0085468D" w:rsidP="00327DEA">
            <w:pPr>
              <w:pStyle w:val="a4"/>
              <w:numPr>
                <w:ilvl w:val="0"/>
                <w:numId w:val="4"/>
              </w:numPr>
              <w:spacing w:after="0"/>
              <w:jc w:val="center"/>
              <w:rPr>
                <w:color w:val="auto"/>
                <w:szCs w:val="16"/>
                <w:lang w:val="uk-UA"/>
              </w:rPr>
            </w:pPr>
            <w:r w:rsidRPr="0085468D">
              <w:rPr>
                <w:color w:val="auto"/>
                <w:sz w:val="16"/>
                <w:szCs w:val="16"/>
                <w:lang w:val="uk-UA"/>
              </w:rPr>
              <w:t>У разі якщо терміни початку планово-попереджувальних робіт з ремонту технологічного обладнання та настання НМУ досить близькі, слідує провести зупинку обладнання</w:t>
            </w:r>
          </w:p>
        </w:tc>
        <w:tc>
          <w:tcPr>
            <w:tcW w:w="11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За прогнозом при настанні</w:t>
            </w:r>
          </w:p>
          <w:p w:rsidR="0085468D" w:rsidRPr="0085468D" w:rsidRDefault="0085468D" w:rsidP="00327DEA">
            <w:pPr>
              <w:widowControl w:val="0"/>
              <w:jc w:val="center"/>
              <w:rPr>
                <w:color w:val="auto"/>
                <w:szCs w:val="16"/>
                <w:lang w:val="uk-UA"/>
              </w:rPr>
            </w:pPr>
            <w:r w:rsidRPr="0085468D">
              <w:rPr>
                <w:color w:val="auto"/>
                <w:szCs w:val="16"/>
                <w:lang w:val="uk-UA"/>
              </w:rPr>
              <w:t>несприятливих метеорологічних умов.</w:t>
            </w:r>
          </w:p>
        </w:tc>
        <w:tc>
          <w:tcPr>
            <w:tcW w:w="99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Усі джерела викидів забруднюючих речовин</w:t>
            </w:r>
          </w:p>
        </w:tc>
        <w:tc>
          <w:tcPr>
            <w:tcW w:w="156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eastAsia="ru-RU"/>
              </w:rPr>
              <w:t>Об'єм витрат буде визначено після розрахунку тривалості особливих умов</w:t>
            </w:r>
          </w:p>
        </w:tc>
        <w:tc>
          <w:tcPr>
            <w:tcW w:w="155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20-40% від валових викидів роботи обладнання на час тривалості заходів по I режиму</w:t>
            </w:r>
          </w:p>
        </w:tc>
      </w:tr>
      <w:tr w:rsidR="0085468D" w:rsidRPr="0085468D" w:rsidTr="00327DEA">
        <w:trPr>
          <w:trHeight w:val="45"/>
        </w:trPr>
        <w:tc>
          <w:tcPr>
            <w:tcW w:w="10338" w:type="dxa"/>
            <w:gridSpan w:val="6"/>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Третій режим роботи підприємства при настанні несприятливих метеорологічних умов</w:t>
            </w:r>
          </w:p>
        </w:tc>
      </w:tr>
      <w:tr w:rsidR="0085468D" w:rsidRPr="0085468D" w:rsidTr="00327DEA">
        <w:trPr>
          <w:trHeight w:val="1391"/>
        </w:trPr>
        <w:tc>
          <w:tcPr>
            <w:tcW w:w="169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rFonts w:eastAsia="Times New Roman" w:cs="Arial CYR"/>
                <w:color w:val="auto"/>
                <w:szCs w:val="16"/>
                <w:lang w:val="uk-UA" w:eastAsia="ru-RU"/>
              </w:rPr>
              <w:t>040624 /</w:t>
            </w:r>
            <w:r w:rsidRPr="0085468D">
              <w:rPr>
                <w:rFonts w:eastAsia="Times New Roman" w:cs="Arial CYR"/>
                <w:color w:val="auto"/>
                <w:szCs w:val="16"/>
                <w:lang w:val="uk-UA" w:eastAsia="ru-RU"/>
              </w:rPr>
              <w:br/>
              <w:t>Public works and building sites</w:t>
            </w:r>
            <w:r w:rsidRPr="0085468D">
              <w:rPr>
                <w:rFonts w:eastAsia="Times New Roman" w:cs="Arial CYR"/>
                <w:color w:val="auto"/>
                <w:szCs w:val="16"/>
                <w:lang w:val="uk-UA" w:eastAsia="ru-RU"/>
              </w:rPr>
              <w:br/>
              <w:t>(Цивільне будівництво та будівельні майданчики)</w:t>
            </w:r>
          </w:p>
        </w:tc>
        <w:tc>
          <w:tcPr>
            <w:tcW w:w="340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pStyle w:val="a4"/>
              <w:numPr>
                <w:ilvl w:val="0"/>
                <w:numId w:val="4"/>
              </w:numPr>
              <w:spacing w:after="0"/>
              <w:jc w:val="center"/>
              <w:rPr>
                <w:color w:val="auto"/>
                <w:sz w:val="16"/>
                <w:szCs w:val="16"/>
                <w:lang w:val="uk-UA"/>
              </w:rPr>
            </w:pPr>
            <w:r w:rsidRPr="0085468D">
              <w:rPr>
                <w:color w:val="auto"/>
                <w:sz w:val="16"/>
                <w:szCs w:val="16"/>
                <w:lang w:val="uk-UA"/>
              </w:rPr>
              <w:t>Всі заходи які розроблені для першого і другого режимів.</w:t>
            </w:r>
          </w:p>
          <w:p w:rsidR="0085468D" w:rsidRPr="0085468D" w:rsidRDefault="0085468D" w:rsidP="00327DEA">
            <w:pPr>
              <w:pStyle w:val="a4"/>
              <w:numPr>
                <w:ilvl w:val="0"/>
                <w:numId w:val="4"/>
              </w:numPr>
              <w:spacing w:after="0"/>
              <w:jc w:val="center"/>
              <w:rPr>
                <w:color w:val="auto"/>
                <w:szCs w:val="16"/>
                <w:lang w:val="uk-UA"/>
              </w:rPr>
            </w:pPr>
            <w:r w:rsidRPr="0085468D">
              <w:rPr>
                <w:color w:val="auto"/>
                <w:sz w:val="16"/>
                <w:szCs w:val="16"/>
                <w:lang w:val="uk-UA"/>
              </w:rPr>
              <w:t>Знизити навантаження виробництва, що супроводжуються значними виділеннями забруднюючих речовин</w:t>
            </w:r>
          </w:p>
        </w:tc>
        <w:tc>
          <w:tcPr>
            <w:tcW w:w="11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За прогнозом при настанні</w:t>
            </w:r>
          </w:p>
          <w:p w:rsidR="0085468D" w:rsidRPr="0085468D" w:rsidRDefault="0085468D" w:rsidP="00327DEA">
            <w:pPr>
              <w:widowControl w:val="0"/>
              <w:jc w:val="center"/>
              <w:rPr>
                <w:color w:val="auto"/>
                <w:szCs w:val="16"/>
                <w:lang w:val="uk-UA"/>
              </w:rPr>
            </w:pPr>
            <w:r w:rsidRPr="0085468D">
              <w:rPr>
                <w:color w:val="auto"/>
                <w:szCs w:val="16"/>
                <w:lang w:val="uk-UA"/>
              </w:rPr>
              <w:t>несприятливих метеорологічних умов.</w:t>
            </w:r>
          </w:p>
        </w:tc>
        <w:tc>
          <w:tcPr>
            <w:tcW w:w="99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Усі джерела викидів забруднюючих речовин</w:t>
            </w:r>
          </w:p>
        </w:tc>
        <w:tc>
          <w:tcPr>
            <w:tcW w:w="156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eastAsia="ru-RU"/>
              </w:rPr>
              <w:t>Об'єм витрат буде визначено після розрахунку тривалості особливих умов</w:t>
            </w:r>
          </w:p>
        </w:tc>
        <w:tc>
          <w:tcPr>
            <w:tcW w:w="155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jc w:val="center"/>
              <w:rPr>
                <w:color w:val="auto"/>
                <w:szCs w:val="16"/>
                <w:lang w:val="uk-UA"/>
              </w:rPr>
            </w:pPr>
            <w:r w:rsidRPr="0085468D">
              <w:rPr>
                <w:color w:val="auto"/>
                <w:szCs w:val="16"/>
                <w:lang w:val="uk-UA"/>
              </w:rPr>
              <w:t>40-60% від валових викидів роботи обладнання на час тривалості заходів по I режиму</w:t>
            </w:r>
          </w:p>
        </w:tc>
      </w:tr>
    </w:tbl>
    <w:p w:rsidR="0085468D" w:rsidRPr="0085468D" w:rsidRDefault="0085468D" w:rsidP="0085468D">
      <w:pPr>
        <w:jc w:val="center"/>
        <w:rPr>
          <w:color w:val="auto"/>
          <w:sz w:val="24"/>
        </w:rPr>
      </w:pPr>
      <w:r w:rsidRPr="0085468D">
        <w:rPr>
          <w:color w:val="auto"/>
          <w:sz w:val="24"/>
        </w:rPr>
        <w:lastRenderedPageBreak/>
        <w:t>Перелік заходів щодо охорони атмосферного повітря на випадок виникнення</w:t>
      </w:r>
      <w:r w:rsidRPr="0085468D">
        <w:rPr>
          <w:color w:val="auto"/>
          <w:sz w:val="24"/>
        </w:rPr>
        <w:br/>
        <w:t>надзвичайних ситуацій техногенного та природного характеру, ліквідації наслідків</w:t>
      </w:r>
      <w:r w:rsidRPr="0085468D">
        <w:rPr>
          <w:color w:val="auto"/>
          <w:sz w:val="24"/>
        </w:rPr>
        <w:br/>
        <w:t>забруднення атмосферного повітря розробляється для об’єктів, які згідно із</w:t>
      </w:r>
      <w:r w:rsidRPr="0085468D">
        <w:rPr>
          <w:color w:val="auto"/>
          <w:sz w:val="24"/>
        </w:rPr>
        <w:br/>
        <w:t xml:space="preserve">законодавством віднесені до об’єктів </w:t>
      </w:r>
      <w:proofErr w:type="gramStart"/>
      <w:r w:rsidRPr="0085468D">
        <w:rPr>
          <w:color w:val="auto"/>
          <w:sz w:val="24"/>
        </w:rPr>
        <w:t>п</w:t>
      </w:r>
      <w:proofErr w:type="gramEnd"/>
      <w:r w:rsidRPr="0085468D">
        <w:rPr>
          <w:color w:val="auto"/>
          <w:sz w:val="24"/>
        </w:rPr>
        <w:t>ідвищеної небезпеки відповідного класу</w:t>
      </w:r>
      <w:r w:rsidRPr="0085468D">
        <w:rPr>
          <w:color w:val="auto"/>
          <w:sz w:val="24"/>
        </w:rPr>
        <w:br/>
        <w:t xml:space="preserve">(включені до Державного електронного реєстру об’єктів </w:t>
      </w:r>
      <w:proofErr w:type="gramStart"/>
      <w:r w:rsidRPr="0085468D">
        <w:rPr>
          <w:color w:val="auto"/>
          <w:sz w:val="24"/>
        </w:rPr>
        <w:t>п</w:t>
      </w:r>
      <w:proofErr w:type="gramEnd"/>
      <w:r w:rsidRPr="0085468D">
        <w:rPr>
          <w:color w:val="auto"/>
          <w:sz w:val="24"/>
        </w:rPr>
        <w:t>ідвищеної небезпеки), і</w:t>
      </w:r>
      <w:r w:rsidRPr="0085468D">
        <w:rPr>
          <w:color w:val="auto"/>
          <w:sz w:val="24"/>
        </w:rPr>
        <w:br/>
        <w:t>надається за формою, наведеною у таблиці 10.2</w:t>
      </w:r>
    </w:p>
    <w:p w:rsidR="0085468D" w:rsidRPr="0085468D" w:rsidRDefault="0085468D" w:rsidP="0085468D">
      <w:pPr>
        <w:jc w:val="center"/>
        <w:rPr>
          <w:i/>
          <w:color w:val="auto"/>
          <w:sz w:val="24"/>
          <w:lang w:val="uk-UA"/>
        </w:rPr>
      </w:pPr>
      <w:r w:rsidRPr="0085468D">
        <w:rPr>
          <w:i/>
          <w:color w:val="auto"/>
          <w:sz w:val="24"/>
        </w:rPr>
        <w:t xml:space="preserve">Таблиця 10.2. Перелік заходів щодо охорони </w:t>
      </w:r>
      <w:proofErr w:type="gramStart"/>
      <w:r w:rsidRPr="0085468D">
        <w:rPr>
          <w:i/>
          <w:color w:val="auto"/>
          <w:sz w:val="24"/>
        </w:rPr>
        <w:t>атмосферного</w:t>
      </w:r>
      <w:proofErr w:type="gramEnd"/>
      <w:r w:rsidRPr="0085468D">
        <w:rPr>
          <w:i/>
          <w:color w:val="auto"/>
          <w:sz w:val="24"/>
        </w:rPr>
        <w:t xml:space="preserve"> повітря у разі виникнення надзвичайних ситуацій техногенного та природного характеру, ліквідації наслідків забруднення атмосферного повітря</w:t>
      </w:r>
    </w:p>
    <w:p w:rsidR="0085468D" w:rsidRPr="0085468D" w:rsidRDefault="0085468D" w:rsidP="0085468D">
      <w:pPr>
        <w:jc w:val="center"/>
        <w:rPr>
          <w:i/>
          <w:color w:val="auto"/>
          <w:sz w:val="24"/>
          <w:lang w:val="uk-UA"/>
        </w:rPr>
      </w:pPr>
    </w:p>
    <w:tbl>
      <w:tblPr>
        <w:tblW w:w="4915" w:type="pct"/>
        <w:tblInd w:w="115" w:type="dxa"/>
        <w:tblLayout w:type="fixed"/>
        <w:tblLook w:val="0000" w:firstRow="0" w:lastRow="0" w:firstColumn="0" w:lastColumn="0" w:noHBand="0" w:noVBand="0"/>
      </w:tblPr>
      <w:tblGrid>
        <w:gridCol w:w="1225"/>
        <w:gridCol w:w="1597"/>
        <w:gridCol w:w="1595"/>
        <w:gridCol w:w="1225"/>
        <w:gridCol w:w="1317"/>
        <w:gridCol w:w="1225"/>
        <w:gridCol w:w="1224"/>
      </w:tblGrid>
      <w:tr w:rsidR="0085468D" w:rsidRPr="0085468D" w:rsidTr="00327DEA">
        <w:trPr>
          <w:trHeight w:val="45"/>
        </w:trPr>
        <w:tc>
          <w:tcPr>
            <w:tcW w:w="13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16"/>
              </w:rPr>
            </w:pPr>
            <w:r w:rsidRPr="0085468D">
              <w:rPr>
                <w:color w:val="auto"/>
                <w:szCs w:val="16"/>
              </w:rPr>
              <w:t xml:space="preserve">Найменування об'єкта </w:t>
            </w:r>
            <w:proofErr w:type="gramStart"/>
            <w:r w:rsidRPr="0085468D">
              <w:rPr>
                <w:color w:val="auto"/>
                <w:szCs w:val="16"/>
              </w:rPr>
              <w:t>п</w:t>
            </w:r>
            <w:proofErr w:type="gramEnd"/>
            <w:r w:rsidRPr="0085468D">
              <w:rPr>
                <w:color w:val="auto"/>
                <w:szCs w:val="16"/>
              </w:rPr>
              <w:t>ідвищеної небезпеки</w:t>
            </w:r>
          </w:p>
        </w:tc>
        <w:tc>
          <w:tcPr>
            <w:tcW w:w="17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16"/>
              </w:rPr>
            </w:pPr>
            <w:r w:rsidRPr="0085468D">
              <w:rPr>
                <w:color w:val="auto"/>
                <w:szCs w:val="16"/>
              </w:rPr>
              <w:t xml:space="preserve">Місцезнаходження об'єкта </w:t>
            </w:r>
            <w:proofErr w:type="gramStart"/>
            <w:r w:rsidRPr="0085468D">
              <w:rPr>
                <w:color w:val="auto"/>
                <w:szCs w:val="16"/>
              </w:rPr>
              <w:t>п</w:t>
            </w:r>
            <w:proofErr w:type="gramEnd"/>
            <w:r w:rsidRPr="0085468D">
              <w:rPr>
                <w:color w:val="auto"/>
                <w:szCs w:val="16"/>
              </w:rPr>
              <w:t>ідвищеної небезпеки</w:t>
            </w:r>
          </w:p>
        </w:tc>
        <w:tc>
          <w:tcPr>
            <w:tcW w:w="17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16"/>
              </w:rPr>
            </w:pPr>
            <w:r w:rsidRPr="0085468D">
              <w:rPr>
                <w:color w:val="auto"/>
                <w:szCs w:val="16"/>
              </w:rPr>
              <w:t xml:space="preserve">Найменування, маса, категорія небезпечної речовини чи групи речовин, що тимчасово або постійно використовуються, переробляються, виготовляються, транспортуються, зберігаються </w:t>
            </w:r>
            <w:proofErr w:type="gramStart"/>
            <w:r w:rsidRPr="0085468D">
              <w:rPr>
                <w:color w:val="auto"/>
                <w:szCs w:val="16"/>
              </w:rPr>
              <w:t>на</w:t>
            </w:r>
            <w:proofErr w:type="gramEnd"/>
            <w:r w:rsidRPr="0085468D">
              <w:rPr>
                <w:color w:val="auto"/>
                <w:szCs w:val="16"/>
              </w:rPr>
              <w:t xml:space="preserve"> об'єкті</w:t>
            </w:r>
          </w:p>
        </w:tc>
        <w:tc>
          <w:tcPr>
            <w:tcW w:w="133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16"/>
              </w:rPr>
            </w:pPr>
            <w:r w:rsidRPr="0085468D">
              <w:rPr>
                <w:color w:val="auto"/>
                <w:szCs w:val="16"/>
              </w:rPr>
              <w:t>Індивідуальна назва, клас небезпечних речовин та категорія небезпеки, за якими проводилася ідентифікація об'єкта</w:t>
            </w:r>
          </w:p>
        </w:tc>
        <w:tc>
          <w:tcPr>
            <w:tcW w:w="1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16"/>
              </w:rPr>
            </w:pPr>
            <w:r w:rsidRPr="0085468D">
              <w:rPr>
                <w:color w:val="auto"/>
                <w:szCs w:val="16"/>
              </w:rPr>
              <w:t xml:space="preserve">Найменування забруднюючих речовин, які у разі виникнення надзвичайної ситуації </w:t>
            </w:r>
            <w:proofErr w:type="gramStart"/>
            <w:r w:rsidRPr="0085468D">
              <w:rPr>
                <w:color w:val="auto"/>
                <w:szCs w:val="16"/>
              </w:rPr>
              <w:t>техногенного</w:t>
            </w:r>
            <w:proofErr w:type="gramEnd"/>
            <w:r w:rsidRPr="0085468D">
              <w:rPr>
                <w:color w:val="auto"/>
                <w:szCs w:val="16"/>
              </w:rPr>
              <w:t xml:space="preserve"> або природного характеру можуть надійти в атмосферне повітря</w:t>
            </w:r>
          </w:p>
        </w:tc>
        <w:tc>
          <w:tcPr>
            <w:tcW w:w="133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16"/>
              </w:rPr>
            </w:pPr>
            <w:r w:rsidRPr="0085468D">
              <w:rPr>
                <w:color w:val="auto"/>
                <w:szCs w:val="16"/>
              </w:rPr>
              <w:t xml:space="preserve">Найменування заходів щодо охорони </w:t>
            </w:r>
            <w:proofErr w:type="gramStart"/>
            <w:r w:rsidRPr="0085468D">
              <w:rPr>
                <w:color w:val="auto"/>
                <w:szCs w:val="16"/>
              </w:rPr>
              <w:t>атмосферного</w:t>
            </w:r>
            <w:proofErr w:type="gramEnd"/>
            <w:r w:rsidRPr="0085468D">
              <w:rPr>
                <w:color w:val="auto"/>
                <w:szCs w:val="16"/>
              </w:rPr>
              <w:t xml:space="preserve"> повітря у разі виникнення надзвичайної ситуації</w:t>
            </w:r>
          </w:p>
        </w:tc>
        <w:tc>
          <w:tcPr>
            <w:tcW w:w="133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16"/>
              </w:rPr>
            </w:pPr>
            <w:r w:rsidRPr="0085468D">
              <w:rPr>
                <w:color w:val="auto"/>
                <w:szCs w:val="16"/>
              </w:rPr>
              <w:t xml:space="preserve">Найменування заходів щодо ліквідації наслідків забруднення </w:t>
            </w:r>
            <w:proofErr w:type="gramStart"/>
            <w:r w:rsidRPr="0085468D">
              <w:rPr>
                <w:color w:val="auto"/>
                <w:szCs w:val="16"/>
              </w:rPr>
              <w:t>атмосферного</w:t>
            </w:r>
            <w:proofErr w:type="gramEnd"/>
            <w:r w:rsidRPr="0085468D">
              <w:rPr>
                <w:color w:val="auto"/>
                <w:szCs w:val="16"/>
              </w:rPr>
              <w:t xml:space="preserve"> повітря у разі виникнення надзвичайної ситуації</w:t>
            </w:r>
          </w:p>
        </w:tc>
      </w:tr>
      <w:tr w:rsidR="0085468D" w:rsidRPr="0085468D" w:rsidTr="00327DEA">
        <w:trPr>
          <w:trHeight w:val="45"/>
        </w:trPr>
        <w:tc>
          <w:tcPr>
            <w:tcW w:w="13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16"/>
              </w:rPr>
            </w:pPr>
            <w:r w:rsidRPr="0085468D">
              <w:rPr>
                <w:color w:val="auto"/>
                <w:szCs w:val="16"/>
              </w:rPr>
              <w:t>1</w:t>
            </w:r>
          </w:p>
        </w:tc>
        <w:tc>
          <w:tcPr>
            <w:tcW w:w="1743"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16"/>
              </w:rPr>
            </w:pPr>
            <w:r w:rsidRPr="0085468D">
              <w:rPr>
                <w:color w:val="auto"/>
                <w:szCs w:val="16"/>
              </w:rPr>
              <w:t>2</w:t>
            </w:r>
          </w:p>
        </w:tc>
        <w:tc>
          <w:tcPr>
            <w:tcW w:w="17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16"/>
              </w:rPr>
            </w:pPr>
            <w:r w:rsidRPr="0085468D">
              <w:rPr>
                <w:color w:val="auto"/>
                <w:szCs w:val="16"/>
              </w:rPr>
              <w:t>3</w:t>
            </w:r>
          </w:p>
        </w:tc>
        <w:tc>
          <w:tcPr>
            <w:tcW w:w="133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16"/>
              </w:rPr>
            </w:pPr>
            <w:r w:rsidRPr="0085468D">
              <w:rPr>
                <w:color w:val="auto"/>
                <w:szCs w:val="16"/>
              </w:rPr>
              <w:t>4</w:t>
            </w:r>
          </w:p>
        </w:tc>
        <w:tc>
          <w:tcPr>
            <w:tcW w:w="143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16"/>
              </w:rPr>
            </w:pPr>
            <w:r w:rsidRPr="0085468D">
              <w:rPr>
                <w:color w:val="auto"/>
                <w:szCs w:val="16"/>
              </w:rPr>
              <w:t>5</w:t>
            </w:r>
          </w:p>
        </w:tc>
        <w:tc>
          <w:tcPr>
            <w:tcW w:w="133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16"/>
              </w:rPr>
            </w:pPr>
            <w:r w:rsidRPr="0085468D">
              <w:rPr>
                <w:color w:val="auto"/>
                <w:szCs w:val="16"/>
              </w:rPr>
              <w:t>6</w:t>
            </w:r>
          </w:p>
        </w:tc>
        <w:tc>
          <w:tcPr>
            <w:tcW w:w="133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16"/>
              </w:rPr>
            </w:pPr>
            <w:r w:rsidRPr="0085468D">
              <w:rPr>
                <w:color w:val="auto"/>
                <w:szCs w:val="16"/>
              </w:rPr>
              <w:t>7</w:t>
            </w:r>
          </w:p>
        </w:tc>
      </w:tr>
      <w:tr w:rsidR="0085468D" w:rsidRPr="0085468D" w:rsidTr="00327DEA">
        <w:trPr>
          <w:trHeight w:val="45"/>
        </w:trPr>
        <w:tc>
          <w:tcPr>
            <w:tcW w:w="10244" w:type="dxa"/>
            <w:gridSpan w:val="7"/>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16"/>
                <w:lang w:val="uk-UA"/>
              </w:rPr>
            </w:pPr>
            <w:r w:rsidRPr="0085468D">
              <w:rPr>
                <w:color w:val="auto"/>
                <w:szCs w:val="16"/>
                <w:lang w:val="uk-UA"/>
              </w:rPr>
              <w:t>Об’єкт не включений до Державного електронного реєстру об’єктів підвищеної небезпеки</w:t>
            </w:r>
          </w:p>
        </w:tc>
      </w:tr>
    </w:tbl>
    <w:p w:rsidR="0085468D" w:rsidRPr="0085468D" w:rsidRDefault="0085468D" w:rsidP="0085468D">
      <w:pPr>
        <w:jc w:val="center"/>
        <w:rPr>
          <w:color w:val="auto"/>
          <w:lang w:val="uk-UA"/>
        </w:rPr>
      </w:pPr>
    </w:p>
    <w:p w:rsidR="0085468D" w:rsidRPr="0085468D" w:rsidRDefault="0085468D" w:rsidP="0085468D">
      <w:pPr>
        <w:jc w:val="center"/>
        <w:rPr>
          <w:color w:val="auto"/>
          <w:lang w:val="uk-UA"/>
        </w:rPr>
      </w:pPr>
    </w:p>
    <w:p w:rsidR="0085468D" w:rsidRPr="0085468D" w:rsidRDefault="0085468D" w:rsidP="0085468D">
      <w:pPr>
        <w:jc w:val="left"/>
        <w:rPr>
          <w:color w:val="auto"/>
          <w:lang w:val="uk-UA"/>
        </w:rPr>
      </w:pPr>
      <w:r w:rsidRPr="0085468D">
        <w:rPr>
          <w:color w:val="auto"/>
          <w:lang w:val="uk-UA"/>
        </w:rPr>
        <w:br w:type="page"/>
      </w:r>
    </w:p>
    <w:p w:rsidR="0085468D" w:rsidRPr="0085468D" w:rsidRDefault="0085468D" w:rsidP="0085468D">
      <w:pPr>
        <w:jc w:val="center"/>
        <w:rPr>
          <w:b/>
          <w:i/>
          <w:color w:val="auto"/>
          <w:sz w:val="24"/>
          <w:lang w:val="uk-UA"/>
        </w:rPr>
      </w:pPr>
    </w:p>
    <w:p w:rsidR="0085468D" w:rsidRPr="0085468D" w:rsidRDefault="0085468D" w:rsidP="0085468D">
      <w:pPr>
        <w:jc w:val="center"/>
        <w:rPr>
          <w:b/>
          <w:i/>
          <w:color w:val="auto"/>
          <w:sz w:val="24"/>
          <w:lang w:val="uk-UA"/>
        </w:rPr>
      </w:pPr>
    </w:p>
    <w:p w:rsidR="0085468D" w:rsidRPr="0085468D" w:rsidRDefault="0085468D" w:rsidP="0085468D">
      <w:pPr>
        <w:jc w:val="center"/>
        <w:rPr>
          <w:b/>
          <w:i/>
          <w:color w:val="auto"/>
          <w:sz w:val="24"/>
          <w:lang w:val="uk-UA"/>
        </w:rPr>
      </w:pPr>
    </w:p>
    <w:p w:rsidR="0085468D" w:rsidRPr="0085468D" w:rsidRDefault="0085468D" w:rsidP="0085468D">
      <w:pPr>
        <w:jc w:val="center"/>
        <w:rPr>
          <w:b/>
          <w:i/>
          <w:color w:val="auto"/>
          <w:sz w:val="24"/>
        </w:rPr>
      </w:pPr>
      <w:r w:rsidRPr="0085468D">
        <w:rPr>
          <w:b/>
          <w:i/>
          <w:color w:val="auto"/>
          <w:sz w:val="24"/>
        </w:rPr>
        <w:t xml:space="preserve"> Оцінка впливу викидів забруднюючих речовин на стан забруднення атмосферного повітря здійснюється за даними результатів розрахунків розсіювання забруднюючих речовин в атмосферному пові</w:t>
      </w:r>
      <w:proofErr w:type="gramStart"/>
      <w:r w:rsidRPr="0085468D">
        <w:rPr>
          <w:b/>
          <w:i/>
          <w:color w:val="auto"/>
          <w:sz w:val="24"/>
        </w:rPr>
        <w:t>тр</w:t>
      </w:r>
      <w:proofErr w:type="gramEnd"/>
      <w:r w:rsidRPr="0085468D">
        <w:rPr>
          <w:b/>
          <w:i/>
          <w:color w:val="auto"/>
          <w:sz w:val="24"/>
        </w:rPr>
        <w:t>і та даними, що одержані при</w:t>
      </w:r>
      <w:r w:rsidRPr="0085468D">
        <w:rPr>
          <w:b/>
          <w:i/>
          <w:color w:val="auto"/>
          <w:sz w:val="24"/>
          <w:lang w:val="uk-UA"/>
        </w:rPr>
        <w:t xml:space="preserve"> </w:t>
      </w:r>
      <w:r w:rsidRPr="0085468D">
        <w:rPr>
          <w:b/>
          <w:i/>
          <w:color w:val="auto"/>
          <w:sz w:val="24"/>
        </w:rPr>
        <w:t>проведенні інструментальних методів досліджень акредитованими лабораторіями в установленому законодавством порядку:</w:t>
      </w:r>
    </w:p>
    <w:p w:rsidR="0085468D" w:rsidRPr="0085468D" w:rsidRDefault="0085468D" w:rsidP="0085468D">
      <w:pPr>
        <w:ind w:firstLine="708"/>
        <w:rPr>
          <w:color w:val="auto"/>
          <w:sz w:val="24"/>
          <w:lang w:val="uk-UA"/>
        </w:rPr>
      </w:pPr>
    </w:p>
    <w:p w:rsidR="0085468D" w:rsidRPr="0085468D" w:rsidRDefault="0085468D" w:rsidP="0085468D">
      <w:pPr>
        <w:ind w:firstLine="708"/>
        <w:rPr>
          <w:color w:val="auto"/>
          <w:sz w:val="24"/>
          <w:lang w:val="uk-UA"/>
        </w:rPr>
      </w:pPr>
    </w:p>
    <w:p w:rsidR="0085468D" w:rsidRPr="0085468D" w:rsidRDefault="0085468D" w:rsidP="0085468D">
      <w:pPr>
        <w:ind w:firstLine="708"/>
        <w:rPr>
          <w:color w:val="auto"/>
          <w:sz w:val="24"/>
          <w:lang w:val="uk-UA"/>
        </w:rPr>
      </w:pPr>
      <w:r w:rsidRPr="0085468D">
        <w:rPr>
          <w:color w:val="auto"/>
          <w:sz w:val="24"/>
          <w:lang w:val="uk-UA"/>
        </w:rPr>
        <w:t>Гігієнічним критерієм для визначення гранично допустимих викидів забруднюючих речовин в атмосферу є відповідність їх розрахункових концентрацій на межі СЗЗ гігієнічним регламентам.</w:t>
      </w:r>
    </w:p>
    <w:p w:rsidR="0085468D" w:rsidRPr="0085468D" w:rsidRDefault="0085468D" w:rsidP="0085468D">
      <w:pPr>
        <w:ind w:firstLine="708"/>
        <w:jc w:val="left"/>
        <w:rPr>
          <w:color w:val="auto"/>
          <w:sz w:val="24"/>
          <w:lang w:val="uk-UA"/>
        </w:rPr>
      </w:pPr>
      <w:r w:rsidRPr="0085468D">
        <w:rPr>
          <w:color w:val="auto"/>
          <w:sz w:val="24"/>
        </w:rPr>
        <w:t>Надається аналіз одержаних результатів розрахунків розсіювання забруднюючих</w:t>
      </w:r>
      <w:r w:rsidRPr="0085468D">
        <w:rPr>
          <w:color w:val="auto"/>
          <w:sz w:val="24"/>
        </w:rPr>
        <w:br/>
        <w:t>речовин в атмосферному пові</w:t>
      </w:r>
      <w:proofErr w:type="gramStart"/>
      <w:r w:rsidRPr="0085468D">
        <w:rPr>
          <w:color w:val="auto"/>
          <w:sz w:val="24"/>
        </w:rPr>
        <w:t>тр</w:t>
      </w:r>
      <w:proofErr w:type="gramEnd"/>
      <w:r w:rsidRPr="0085468D">
        <w:rPr>
          <w:color w:val="auto"/>
          <w:sz w:val="24"/>
        </w:rPr>
        <w:t>і, проведених з використанням програмного комплексу ЕОЛ+(версія 5.3.8)</w:t>
      </w:r>
      <w:r w:rsidRPr="0085468D">
        <w:rPr>
          <w:color w:val="auto"/>
          <w:sz w:val="24"/>
          <w:lang w:val="uk-UA"/>
        </w:rPr>
        <w:t xml:space="preserve"> </w:t>
      </w:r>
      <w:r w:rsidRPr="0085468D">
        <w:rPr>
          <w:color w:val="auto"/>
          <w:sz w:val="24"/>
        </w:rPr>
        <w:t>на електронно-обчислювальних</w:t>
      </w:r>
      <w:r w:rsidRPr="0085468D">
        <w:rPr>
          <w:color w:val="auto"/>
          <w:sz w:val="24"/>
          <w:lang w:val="uk-UA"/>
        </w:rPr>
        <w:t xml:space="preserve"> </w:t>
      </w:r>
      <w:r w:rsidRPr="0085468D">
        <w:rPr>
          <w:color w:val="auto"/>
          <w:sz w:val="24"/>
        </w:rPr>
        <w:t xml:space="preserve">машинах </w:t>
      </w:r>
    </w:p>
    <w:p w:rsidR="0085468D" w:rsidRPr="0085468D" w:rsidRDefault="0085468D" w:rsidP="0085468D">
      <w:pPr>
        <w:ind w:firstLine="567"/>
        <w:rPr>
          <w:rFonts w:ascii="Times New Roman" w:hAnsi="Times New Roman"/>
          <w:color w:val="auto"/>
          <w:sz w:val="24"/>
          <w:lang w:val="uk-UA"/>
        </w:rPr>
      </w:pPr>
      <w:r w:rsidRPr="0085468D">
        <w:rPr>
          <w:rFonts w:ascii="Times New Roman" w:hAnsi="Times New Roman"/>
          <w:color w:val="auto"/>
          <w:sz w:val="24"/>
          <w:lang w:val="uk-UA"/>
        </w:rPr>
        <w:t xml:space="preserve">Розмір розрахункового майданчика визначається згідно з пунктом 2.19 </w:t>
      </w:r>
      <w:r w:rsidRPr="0085468D">
        <w:rPr>
          <w:color w:val="auto"/>
          <w:sz w:val="24"/>
        </w:rPr>
        <w:t>розділу 2</w:t>
      </w:r>
      <w:r w:rsidRPr="0085468D">
        <w:rPr>
          <w:color w:val="auto"/>
          <w:sz w:val="24"/>
        </w:rPr>
        <w:br/>
      </w:r>
      <w:r w:rsidRPr="0085468D">
        <w:rPr>
          <w:rFonts w:ascii="Times New Roman" w:hAnsi="Times New Roman"/>
          <w:color w:val="auto"/>
          <w:sz w:val="24"/>
          <w:lang w:val="uk-UA"/>
        </w:rPr>
        <w:t xml:space="preserve"> ОНД-86 і складає 2200×2200. Крок сітки – 50 м.</w:t>
      </w:r>
    </w:p>
    <w:p w:rsidR="0085468D" w:rsidRPr="0085468D" w:rsidRDefault="0085468D" w:rsidP="0085468D">
      <w:pPr>
        <w:ind w:firstLine="708"/>
        <w:rPr>
          <w:color w:val="auto"/>
          <w:sz w:val="24"/>
          <w:lang w:val="uk-UA"/>
        </w:rPr>
      </w:pPr>
      <w:r w:rsidRPr="0085468D">
        <w:rPr>
          <w:color w:val="auto"/>
          <w:sz w:val="24"/>
        </w:rPr>
        <w:t xml:space="preserve">Визначення </w:t>
      </w:r>
      <w:proofErr w:type="gramStart"/>
      <w:r w:rsidRPr="0085468D">
        <w:rPr>
          <w:color w:val="auto"/>
          <w:sz w:val="24"/>
        </w:rPr>
        <w:t>доц</w:t>
      </w:r>
      <w:proofErr w:type="gramEnd"/>
      <w:r w:rsidRPr="0085468D">
        <w:rPr>
          <w:color w:val="auto"/>
          <w:sz w:val="24"/>
        </w:rPr>
        <w:t>ільності проведення розрахунку розсіювання забруднюючих речовин</w:t>
      </w:r>
      <w:r w:rsidRPr="0085468D">
        <w:rPr>
          <w:color w:val="auto"/>
          <w:sz w:val="24"/>
          <w:lang w:val="uk-UA"/>
        </w:rPr>
        <w:t xml:space="preserve"> </w:t>
      </w:r>
      <w:r w:rsidRPr="0085468D">
        <w:rPr>
          <w:color w:val="auto"/>
          <w:sz w:val="24"/>
        </w:rPr>
        <w:t>на ЕОМ проводиться відповідно до вимог пункту 5.21 розділу 5 ОНД-86.</w:t>
      </w:r>
    </w:p>
    <w:p w:rsidR="0085468D" w:rsidRPr="0085468D" w:rsidRDefault="0085468D" w:rsidP="0085468D">
      <w:pPr>
        <w:rPr>
          <w:color w:val="auto"/>
          <w:sz w:val="24"/>
          <w:lang w:val="uk-UA"/>
        </w:rPr>
      </w:pPr>
      <w:r w:rsidRPr="0085468D">
        <w:rPr>
          <w:color w:val="auto"/>
          <w:sz w:val="24"/>
          <w:lang w:val="uk-UA"/>
        </w:rPr>
        <w:t>виходячі з:</w:t>
      </w:r>
    </w:p>
    <w:p w:rsidR="0085468D" w:rsidRPr="0085468D" w:rsidRDefault="0085468D" w:rsidP="0085468D">
      <w:pPr>
        <w:ind w:firstLine="708"/>
        <w:rPr>
          <w:color w:val="auto"/>
          <w:sz w:val="24"/>
          <w:lang w:val="uk-UA"/>
        </w:rPr>
      </w:pPr>
      <w:r w:rsidRPr="0085468D">
        <w:rPr>
          <w:color w:val="auto"/>
          <w:sz w:val="24"/>
          <w:lang w:val="uk-UA"/>
        </w:rPr>
        <w:t>М/ГДК&gt;Ф</w:t>
      </w:r>
      <w:r w:rsidRPr="0085468D">
        <w:rPr>
          <w:color w:val="auto"/>
          <w:sz w:val="24"/>
          <w:lang w:val="uk-UA"/>
        </w:rPr>
        <w:tab/>
        <w:t>Ф=0,01Н при Н&gt;10 м</w:t>
      </w:r>
    </w:p>
    <w:p w:rsidR="0085468D" w:rsidRPr="0085468D" w:rsidRDefault="0085468D" w:rsidP="0085468D">
      <w:pPr>
        <w:ind w:firstLine="708"/>
        <w:rPr>
          <w:color w:val="auto"/>
          <w:sz w:val="24"/>
          <w:lang w:val="uk-UA"/>
        </w:rPr>
      </w:pPr>
      <w:r w:rsidRPr="0085468D">
        <w:rPr>
          <w:color w:val="auto"/>
          <w:sz w:val="24"/>
          <w:lang w:val="uk-UA"/>
        </w:rPr>
        <w:t>М/ГДК&gt;Ф</w:t>
      </w:r>
      <w:r w:rsidRPr="0085468D">
        <w:rPr>
          <w:color w:val="auto"/>
          <w:sz w:val="24"/>
          <w:lang w:val="uk-UA"/>
        </w:rPr>
        <w:tab/>
        <w:t>Ф=0,1 при Н≤10 м</w:t>
      </w:r>
    </w:p>
    <w:p w:rsidR="0085468D" w:rsidRPr="0085468D" w:rsidRDefault="0085468D" w:rsidP="0085468D">
      <w:pPr>
        <w:ind w:firstLine="708"/>
        <w:rPr>
          <w:color w:val="auto"/>
          <w:sz w:val="24"/>
          <w:lang w:val="uk-UA"/>
        </w:rPr>
      </w:pPr>
      <w:r w:rsidRPr="0085468D">
        <w:rPr>
          <w:color w:val="auto"/>
          <w:sz w:val="24"/>
          <w:lang w:val="uk-UA"/>
        </w:rPr>
        <w:t>де: М - сумарне значення викиду від усіх джерел підприємства, відповідне найбільш несприятливим з встановлених умов викиду, включаючи вентиляційні викиди і неорганізовані викиди, г/с;</w:t>
      </w:r>
    </w:p>
    <w:p w:rsidR="0085468D" w:rsidRPr="0085468D" w:rsidRDefault="0085468D" w:rsidP="0085468D">
      <w:pPr>
        <w:ind w:firstLine="708"/>
        <w:rPr>
          <w:color w:val="auto"/>
          <w:sz w:val="24"/>
          <w:lang w:val="uk-UA"/>
        </w:rPr>
      </w:pPr>
      <w:r w:rsidRPr="0085468D">
        <w:rPr>
          <w:color w:val="auto"/>
          <w:sz w:val="24"/>
          <w:lang w:val="uk-UA"/>
        </w:rPr>
        <w:t>ГДК - максимальна гранично допустима концентрація, мг/м3;</w:t>
      </w:r>
    </w:p>
    <w:p w:rsidR="0085468D" w:rsidRPr="0085468D" w:rsidRDefault="0085468D" w:rsidP="0085468D">
      <w:pPr>
        <w:ind w:firstLine="708"/>
        <w:rPr>
          <w:color w:val="auto"/>
          <w:sz w:val="24"/>
          <w:lang w:val="uk-UA"/>
        </w:rPr>
      </w:pPr>
      <w:r w:rsidRPr="0085468D">
        <w:rPr>
          <w:color w:val="auto"/>
          <w:sz w:val="24"/>
          <w:lang w:val="uk-UA"/>
        </w:rPr>
        <w:t>Н - середньозважена по підприємству висота джерел викидів, м.</w:t>
      </w:r>
    </w:p>
    <w:p w:rsidR="0085468D" w:rsidRPr="0085468D" w:rsidRDefault="0085468D" w:rsidP="0085468D">
      <w:pPr>
        <w:ind w:firstLine="708"/>
        <w:rPr>
          <w:color w:val="auto"/>
          <w:sz w:val="24"/>
          <w:lang w:val="uk-UA"/>
        </w:rPr>
      </w:pPr>
    </w:p>
    <w:p w:rsidR="0085468D" w:rsidRPr="0085468D" w:rsidRDefault="0085468D" w:rsidP="0085468D">
      <w:pPr>
        <w:ind w:firstLine="567"/>
        <w:rPr>
          <w:color w:val="auto"/>
          <w:sz w:val="24"/>
          <w:lang w:val="uk-UA"/>
        </w:rPr>
      </w:pPr>
      <w:r w:rsidRPr="0085468D">
        <w:rPr>
          <w:color w:val="auto"/>
          <w:sz w:val="24"/>
        </w:rPr>
        <w:t xml:space="preserve">Коефіцієнт </w:t>
      </w:r>
      <w:proofErr w:type="gramStart"/>
      <w:r w:rsidRPr="0085468D">
        <w:rPr>
          <w:color w:val="auto"/>
          <w:sz w:val="24"/>
        </w:rPr>
        <w:t>доц</w:t>
      </w:r>
      <w:proofErr w:type="gramEnd"/>
      <w:r w:rsidRPr="0085468D">
        <w:rPr>
          <w:color w:val="auto"/>
          <w:sz w:val="24"/>
        </w:rPr>
        <w:t>ільності  проведення розрахунків розсіювання на ЕОМ</w:t>
      </w:r>
    </w:p>
    <w:p w:rsidR="0085468D" w:rsidRPr="0085468D" w:rsidRDefault="0085468D" w:rsidP="0085468D">
      <w:pPr>
        <w:ind w:firstLine="567"/>
        <w:rPr>
          <w:color w:val="auto"/>
          <w:sz w:val="24"/>
          <w:lang w:val="uk-UA"/>
        </w:rPr>
      </w:pPr>
    </w:p>
    <w:tbl>
      <w:tblPr>
        <w:tblW w:w="0" w:type="auto"/>
        <w:tblInd w:w="-4" w:type="dxa"/>
        <w:tblLayout w:type="fixed"/>
        <w:tblCellMar>
          <w:left w:w="10" w:type="dxa"/>
          <w:right w:w="10" w:type="dxa"/>
        </w:tblCellMar>
        <w:tblLook w:val="0000" w:firstRow="0" w:lastRow="0" w:firstColumn="0" w:lastColumn="0" w:noHBand="0" w:noVBand="0"/>
      </w:tblPr>
      <w:tblGrid>
        <w:gridCol w:w="588"/>
        <w:gridCol w:w="836"/>
        <w:gridCol w:w="5961"/>
        <w:gridCol w:w="2056"/>
        <w:gridCol w:w="16"/>
      </w:tblGrid>
      <w:tr w:rsidR="0085468D" w:rsidRPr="0085468D" w:rsidTr="00327DEA">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rsidR="0085468D" w:rsidRPr="0085468D" w:rsidRDefault="0085468D" w:rsidP="00327DEA">
            <w:pPr>
              <w:widowControl w:val="0"/>
              <w:autoSpaceDE w:val="0"/>
              <w:autoSpaceDN w:val="0"/>
              <w:adjustRightInd w:val="0"/>
              <w:jc w:val="center"/>
              <w:rPr>
                <w:rFonts w:ascii="Times New Roman CYR" w:hAnsi="Times New Roman CYR" w:cs="Times New Roman CYR"/>
                <w:color w:val="auto"/>
                <w:sz w:val="20"/>
                <w:szCs w:val="20"/>
              </w:rPr>
            </w:pPr>
            <w:r w:rsidRPr="0085468D">
              <w:rPr>
                <w:rFonts w:ascii="Arial CYR" w:hAnsi="Arial CYR" w:cs="Arial CYR"/>
                <w:color w:val="auto"/>
                <w:sz w:val="14"/>
                <w:szCs w:val="14"/>
              </w:rPr>
              <w:t xml:space="preserve">N </w:t>
            </w:r>
            <w:proofErr w:type="gramStart"/>
            <w:r w:rsidRPr="0085468D">
              <w:rPr>
                <w:rFonts w:ascii="Arial CYR" w:hAnsi="Arial CYR" w:cs="Arial CYR"/>
                <w:color w:val="auto"/>
                <w:sz w:val="14"/>
                <w:szCs w:val="14"/>
              </w:rPr>
              <w:t>п</w:t>
            </w:r>
            <w:proofErr w:type="gramEnd"/>
            <w:r w:rsidRPr="0085468D">
              <w:rPr>
                <w:rFonts w:ascii="Arial CYR" w:hAnsi="Arial CYR" w:cs="Arial CYR"/>
                <w:color w:val="auto"/>
                <w:sz w:val="14"/>
                <w:szCs w:val="14"/>
              </w:rPr>
              <w:t>/п</w:t>
            </w:r>
          </w:p>
        </w:tc>
        <w:tc>
          <w:tcPr>
            <w:tcW w:w="6797" w:type="dxa"/>
            <w:gridSpan w:val="2"/>
            <w:tcBorders>
              <w:top w:val="single" w:sz="6" w:space="0" w:color="auto"/>
              <w:left w:val="single" w:sz="6" w:space="0" w:color="auto"/>
              <w:bottom w:val="single" w:sz="6" w:space="0" w:color="auto"/>
              <w:right w:val="single" w:sz="6" w:space="0" w:color="auto"/>
            </w:tcBorders>
          </w:tcPr>
          <w:p w:rsidR="0085468D" w:rsidRPr="0085468D" w:rsidRDefault="0085468D" w:rsidP="00327DEA">
            <w:pPr>
              <w:widowControl w:val="0"/>
              <w:autoSpaceDE w:val="0"/>
              <w:autoSpaceDN w:val="0"/>
              <w:adjustRightInd w:val="0"/>
              <w:jc w:val="center"/>
              <w:rPr>
                <w:rFonts w:ascii="Times New Roman CYR" w:hAnsi="Times New Roman CYR" w:cs="Times New Roman CYR"/>
                <w:color w:val="auto"/>
                <w:sz w:val="14"/>
                <w:szCs w:val="14"/>
              </w:rPr>
            </w:pPr>
            <w:r w:rsidRPr="0085468D">
              <w:rPr>
                <w:rFonts w:ascii="Arial CYR" w:hAnsi="Arial CYR" w:cs="Arial CYR"/>
                <w:color w:val="auto"/>
                <w:sz w:val="20"/>
                <w:szCs w:val="20"/>
              </w:rPr>
              <w:t xml:space="preserve"> </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Найменування забруднюючої</w:t>
            </w:r>
            <w:r w:rsidRPr="0085468D">
              <w:rPr>
                <w:rFonts w:ascii="Arial CYR" w:hAnsi="Arial CYR" w:cs="Arial CYR"/>
                <w:color w:val="auto"/>
                <w:sz w:val="14"/>
                <w:szCs w:val="14"/>
              </w:rPr>
              <w:br/>
              <w:t>речовини</w:t>
            </w:r>
          </w:p>
        </w:tc>
        <w:tc>
          <w:tcPr>
            <w:tcW w:w="2072" w:type="dxa"/>
            <w:gridSpan w:val="2"/>
            <w:tcBorders>
              <w:top w:val="single" w:sz="6" w:space="0" w:color="auto"/>
              <w:left w:val="single" w:sz="6" w:space="0" w:color="auto"/>
              <w:bottom w:val="single" w:sz="6" w:space="0" w:color="auto"/>
              <w:right w:val="single" w:sz="6"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proofErr w:type="gramStart"/>
            <w:r w:rsidRPr="0085468D">
              <w:rPr>
                <w:rFonts w:ascii="Arial CYR" w:hAnsi="Arial CYR" w:cs="Arial CYR"/>
                <w:color w:val="auto"/>
                <w:sz w:val="14"/>
                <w:szCs w:val="14"/>
              </w:rPr>
              <w:t>Доц</w:t>
            </w:r>
            <w:proofErr w:type="gramEnd"/>
            <w:r w:rsidRPr="0085468D">
              <w:rPr>
                <w:rFonts w:ascii="Arial CYR" w:hAnsi="Arial CYR" w:cs="Arial CYR"/>
                <w:color w:val="auto"/>
                <w:sz w:val="14"/>
                <w:szCs w:val="14"/>
              </w:rPr>
              <w:t>ільність проведення</w:t>
            </w:r>
            <w:r w:rsidRPr="0085468D">
              <w:rPr>
                <w:rFonts w:ascii="Arial CYR" w:hAnsi="Arial CYR" w:cs="Arial CYR"/>
                <w:color w:val="auto"/>
                <w:sz w:val="14"/>
                <w:szCs w:val="14"/>
              </w:rPr>
              <w:br/>
              <w:t>розрахунків розсіювання</w:t>
            </w:r>
            <w:r w:rsidRPr="0085468D">
              <w:rPr>
                <w:rFonts w:ascii="Arial CYR" w:hAnsi="Arial CYR" w:cs="Arial CYR"/>
                <w:color w:val="auto"/>
                <w:sz w:val="14"/>
                <w:szCs w:val="14"/>
              </w:rPr>
              <w:br/>
              <w:t>/так чи ні/</w:t>
            </w:r>
            <w:r w:rsidRPr="0085468D">
              <w:rPr>
                <w:rFonts w:ascii="Arial CYR" w:hAnsi="Arial CYR" w:cs="Arial CYR"/>
                <w:color w:val="auto"/>
                <w:sz w:val="14"/>
                <w:szCs w:val="14"/>
              </w:rPr>
              <w:br/>
              <w:t>М/ГДК &gt; Ф</w:t>
            </w:r>
          </w:p>
        </w:tc>
      </w:tr>
      <w:tr w:rsidR="0085468D" w:rsidRPr="0085468D" w:rsidTr="00327DEA">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w:t>
            </w:r>
          </w:p>
        </w:tc>
        <w:tc>
          <w:tcPr>
            <w:tcW w:w="6797" w:type="dxa"/>
            <w:gridSpan w:val="2"/>
            <w:tcBorders>
              <w:top w:val="single" w:sz="6" w:space="0" w:color="auto"/>
              <w:left w:val="single" w:sz="6" w:space="0" w:color="auto"/>
              <w:bottom w:val="single" w:sz="6" w:space="0" w:color="auto"/>
              <w:right w:val="single" w:sz="6"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w:t>
            </w:r>
          </w:p>
        </w:tc>
        <w:tc>
          <w:tcPr>
            <w:tcW w:w="2072" w:type="dxa"/>
            <w:gridSpan w:val="2"/>
            <w:tcBorders>
              <w:top w:val="single" w:sz="6" w:space="0" w:color="auto"/>
              <w:left w:val="single" w:sz="6" w:space="0" w:color="auto"/>
              <w:bottom w:val="single" w:sz="6" w:space="0" w:color="auto"/>
              <w:right w:val="single" w:sz="6"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3</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lang w:val="uk-UA"/>
              </w:rPr>
            </w:pPr>
            <w:r w:rsidRPr="0085468D">
              <w:rPr>
                <w:rFonts w:ascii="Arial CYR" w:hAnsi="Arial CYR" w:cs="Arial CYR"/>
                <w:color w:val="auto"/>
                <w:sz w:val="14"/>
                <w:szCs w:val="14"/>
                <w:lang w:val="uk-UA"/>
              </w:rPr>
              <w:t>11000</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‌НМЛОС</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150</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‌Натрію гідроокис (натр їдкий</w:t>
            </w:r>
            <w:proofErr w:type="gramStart"/>
            <w:r w:rsidRPr="0085468D">
              <w:rPr>
                <w:rFonts w:ascii="Arial CYR" w:hAnsi="Arial CYR" w:cs="Arial CYR"/>
                <w:color w:val="auto"/>
                <w:sz w:val="14"/>
                <w:szCs w:val="14"/>
              </w:rPr>
              <w:t>,с</w:t>
            </w:r>
            <w:proofErr w:type="gramEnd"/>
            <w:r w:rsidRPr="0085468D">
              <w:rPr>
                <w:rFonts w:ascii="Arial CYR" w:hAnsi="Arial CYR" w:cs="Arial CYR"/>
                <w:color w:val="auto"/>
                <w:sz w:val="14"/>
                <w:szCs w:val="14"/>
              </w:rPr>
              <w:t>ода каустична)</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‌3</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‌01003</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123</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‌Заліза оксид**(в пере</w:t>
            </w:r>
            <w:proofErr w:type="gramStart"/>
            <w:r w:rsidRPr="0085468D">
              <w:rPr>
                <w:rFonts w:ascii="Arial CYR" w:hAnsi="Arial CYR" w:cs="Arial CYR"/>
                <w:color w:val="auto"/>
                <w:sz w:val="14"/>
                <w:szCs w:val="14"/>
              </w:rPr>
              <w:t>p</w:t>
            </w:r>
            <w:proofErr w:type="gramEnd"/>
            <w:r w:rsidRPr="0085468D">
              <w:rPr>
                <w:rFonts w:ascii="Arial CYR" w:hAnsi="Arial CYR" w:cs="Arial CYR"/>
                <w:color w:val="auto"/>
                <w:sz w:val="14"/>
                <w:szCs w:val="14"/>
              </w:rPr>
              <w:t>ахунку на залізо)</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‌4</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‌01010</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203</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‌Хром шестивалентний (в пере</w:t>
            </w:r>
            <w:proofErr w:type="gramStart"/>
            <w:r w:rsidRPr="0085468D">
              <w:rPr>
                <w:rFonts w:ascii="Arial CYR" w:hAnsi="Arial CYR" w:cs="Arial CYR"/>
                <w:color w:val="auto"/>
                <w:sz w:val="14"/>
                <w:szCs w:val="14"/>
              </w:rPr>
              <w:t>p</w:t>
            </w:r>
            <w:proofErr w:type="gramEnd"/>
            <w:r w:rsidRPr="0085468D">
              <w:rPr>
                <w:rFonts w:ascii="Arial CYR" w:hAnsi="Arial CYR" w:cs="Arial CYR"/>
                <w:color w:val="auto"/>
                <w:sz w:val="14"/>
                <w:szCs w:val="14"/>
              </w:rPr>
              <w:t>ахунку на триокис хрому)</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‌5</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‌01011</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207</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‌Цинку окис (в пере</w:t>
            </w:r>
            <w:proofErr w:type="gramStart"/>
            <w:r w:rsidRPr="0085468D">
              <w:rPr>
                <w:rFonts w:ascii="Arial CYR" w:hAnsi="Arial CYR" w:cs="Arial CYR"/>
                <w:color w:val="auto"/>
                <w:sz w:val="14"/>
                <w:szCs w:val="14"/>
              </w:rPr>
              <w:t>p</w:t>
            </w:r>
            <w:proofErr w:type="gramEnd"/>
            <w:r w:rsidRPr="0085468D">
              <w:rPr>
                <w:rFonts w:ascii="Arial CYR" w:hAnsi="Arial CYR" w:cs="Arial CYR"/>
                <w:color w:val="auto"/>
                <w:sz w:val="14"/>
                <w:szCs w:val="14"/>
              </w:rPr>
              <w:t>ахунку на цинк)</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‌6</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‌01104</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143</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‌Марганець та його з’єднання (в пере</w:t>
            </w:r>
            <w:proofErr w:type="gramStart"/>
            <w:r w:rsidRPr="0085468D">
              <w:rPr>
                <w:rFonts w:ascii="Arial CYR" w:hAnsi="Arial CYR" w:cs="Arial CYR"/>
                <w:color w:val="auto"/>
                <w:sz w:val="14"/>
                <w:szCs w:val="14"/>
              </w:rPr>
              <w:t>p</w:t>
            </w:r>
            <w:proofErr w:type="gramEnd"/>
            <w:r w:rsidRPr="0085468D">
              <w:rPr>
                <w:rFonts w:ascii="Arial CYR" w:hAnsi="Arial CYR" w:cs="Arial CYR"/>
                <w:color w:val="auto"/>
                <w:sz w:val="14"/>
                <w:szCs w:val="14"/>
              </w:rPr>
              <w:t>ахунку на діоксид марганцю)</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‌7</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‌03000</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2902</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proofErr w:type="gramStart"/>
            <w:r w:rsidRPr="0085468D">
              <w:rPr>
                <w:rFonts w:ascii="Arial CYR" w:hAnsi="Arial CYR" w:cs="Arial CYR"/>
                <w:color w:val="auto"/>
                <w:sz w:val="14"/>
                <w:szCs w:val="14"/>
              </w:rPr>
              <w:t>‌Речовини у вигляді суспендованих твердих частинок (мікро-частинки</w:t>
            </w:r>
            <w:proofErr w:type="gramEnd"/>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‌так</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‌8</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‌04001</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lastRenderedPageBreak/>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301</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lastRenderedPageBreak/>
              <w:t>‌Азоту діоксид</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‌так</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single" w:sz="4" w:space="0" w:color="auto"/>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lastRenderedPageBreak/>
              <w:t>‌9</w:t>
            </w:r>
          </w:p>
        </w:tc>
        <w:tc>
          <w:tcPr>
            <w:tcW w:w="836" w:type="dxa"/>
            <w:tcBorders>
              <w:top w:val="single" w:sz="4" w:space="0" w:color="auto"/>
              <w:left w:val="single" w:sz="6" w:space="0" w:color="auto"/>
              <w:bottom w:val="single" w:sz="4" w:space="0" w:color="auto"/>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‌04002</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11815</w:t>
            </w:r>
          </w:p>
        </w:tc>
        <w:tc>
          <w:tcPr>
            <w:tcW w:w="5961" w:type="dxa"/>
            <w:tcBorders>
              <w:top w:val="single" w:sz="6" w:space="0" w:color="auto"/>
              <w:left w:val="nil"/>
              <w:bottom w:val="single" w:sz="4" w:space="0" w:color="auto"/>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proofErr w:type="gramStart"/>
            <w:r w:rsidRPr="0085468D">
              <w:rPr>
                <w:rFonts w:ascii="Arial CYR" w:hAnsi="Arial CYR" w:cs="Arial CYR"/>
                <w:color w:val="auto"/>
                <w:sz w:val="14"/>
                <w:szCs w:val="14"/>
              </w:rPr>
              <w:t>‌Азоту(1) оксид (N2O</w:t>
            </w:r>
            <w:proofErr w:type="gramEnd"/>
          </w:p>
        </w:tc>
        <w:tc>
          <w:tcPr>
            <w:tcW w:w="2056" w:type="dxa"/>
            <w:tcBorders>
              <w:top w:val="single" w:sz="6" w:space="0" w:color="auto"/>
              <w:left w:val="single" w:sz="6" w:space="0" w:color="auto"/>
              <w:bottom w:val="single" w:sz="4" w:space="0" w:color="auto"/>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c>
          <w:tcPr>
            <w:tcW w:w="588" w:type="dxa"/>
            <w:tcBorders>
              <w:top w:val="single" w:sz="6" w:space="0" w:color="auto"/>
              <w:left w:val="single" w:sz="6" w:space="0" w:color="auto"/>
              <w:bottom w:val="single" w:sz="6" w:space="0" w:color="auto"/>
              <w:right w:val="single" w:sz="6"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w:t>
            </w:r>
          </w:p>
        </w:tc>
        <w:tc>
          <w:tcPr>
            <w:tcW w:w="6797" w:type="dxa"/>
            <w:gridSpan w:val="2"/>
            <w:tcBorders>
              <w:top w:val="single" w:sz="6" w:space="0" w:color="auto"/>
              <w:left w:val="single" w:sz="6" w:space="0" w:color="auto"/>
              <w:bottom w:val="single" w:sz="6" w:space="0" w:color="auto"/>
              <w:right w:val="single" w:sz="6"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w:t>
            </w:r>
          </w:p>
        </w:tc>
        <w:tc>
          <w:tcPr>
            <w:tcW w:w="2072" w:type="dxa"/>
            <w:gridSpan w:val="2"/>
            <w:tcBorders>
              <w:top w:val="single" w:sz="6" w:space="0" w:color="auto"/>
              <w:left w:val="single" w:sz="6" w:space="0" w:color="auto"/>
              <w:bottom w:val="single" w:sz="6" w:space="0" w:color="auto"/>
              <w:right w:val="single" w:sz="6"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3</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‌10</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‌04003</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303</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‌Аміак</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‌11</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‌04004</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302</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‌Кислота азотна за молекулою HNO</w:t>
            </w:r>
            <w:proofErr w:type="gramStart"/>
            <w:r w:rsidRPr="0085468D">
              <w:rPr>
                <w:rFonts w:ascii="Arial CYR" w:hAnsi="Arial CYR" w:cs="Arial CYR"/>
                <w:color w:val="auto"/>
                <w:sz w:val="14"/>
                <w:szCs w:val="14"/>
              </w:rPr>
              <w:t>з</w:t>
            </w:r>
            <w:proofErr w:type="gramEnd"/>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‌12</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‌05001</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330</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‌Ангідрид сірчистий</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‌13</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‌05002</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333</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‌Сірководень</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‌14</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‌05004</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322</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‌Кислота сі</w:t>
            </w:r>
            <w:proofErr w:type="gramStart"/>
            <w:r w:rsidRPr="0085468D">
              <w:rPr>
                <w:rFonts w:ascii="Arial CYR" w:hAnsi="Arial CYR" w:cs="Arial CYR"/>
                <w:color w:val="auto"/>
                <w:sz w:val="14"/>
                <w:szCs w:val="14"/>
              </w:rPr>
              <w:t>p</w:t>
            </w:r>
            <w:proofErr w:type="gramEnd"/>
            <w:r w:rsidRPr="0085468D">
              <w:rPr>
                <w:rFonts w:ascii="Arial CYR" w:hAnsi="Arial CYR" w:cs="Arial CYR"/>
                <w:color w:val="auto"/>
                <w:sz w:val="14"/>
                <w:szCs w:val="14"/>
              </w:rPr>
              <w:t>чана за молекулою Н2SO4</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‌15</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‌06000</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337</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‌Вуглецю оксид</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‌16</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‌07000</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11812</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‌Вуглецю діоксид</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‌17</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‌11000</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1042</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‌Спирт бутиловий</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‌18</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‌11000</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1061</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‌Спирт етиловий</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‌19</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‌11000</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2732</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‌Керосин</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‌20</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‌11000</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2735</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‌Масло мінеральне нафтов</w:t>
            </w:r>
            <w:proofErr w:type="gramStart"/>
            <w:r w:rsidRPr="0085468D">
              <w:rPr>
                <w:rFonts w:ascii="Arial CYR" w:hAnsi="Arial CYR" w:cs="Arial CYR"/>
                <w:color w:val="auto"/>
                <w:sz w:val="14"/>
                <w:szCs w:val="14"/>
              </w:rPr>
              <w:t>е(</w:t>
            </w:r>
            <w:proofErr w:type="gramEnd"/>
            <w:r w:rsidRPr="0085468D">
              <w:rPr>
                <w:rFonts w:ascii="Arial CYR" w:hAnsi="Arial CYR" w:cs="Arial CYR"/>
                <w:color w:val="auto"/>
                <w:sz w:val="14"/>
                <w:szCs w:val="14"/>
              </w:rPr>
              <w:t>веретенне,машинне,циліндров.та інш.)</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 xml:space="preserve">‌ </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‌21</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‌11000</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2750</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Сольвент нафта</w:t>
            </w:r>
            <w:proofErr w:type="gramEnd"/>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‌22</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‌11005</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1310</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‌Альдегід масляний</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‌23</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‌11007</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1401</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‌Ацетон</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‌24</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‌11009</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1210</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‌Бутилацетат</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‌25</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‌11020</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1246</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‌2-~Етоксиетанол (етилцелосольв</w:t>
            </w:r>
            <w:proofErr w:type="gramStart"/>
            <w:r w:rsidRPr="0085468D">
              <w:rPr>
                <w:rFonts w:ascii="Arial CYR" w:hAnsi="Arial CYR" w:cs="Arial CYR"/>
                <w:color w:val="auto"/>
                <w:sz w:val="14"/>
                <w:szCs w:val="14"/>
              </w:rPr>
              <w:t>,е</w:t>
            </w:r>
            <w:proofErr w:type="gramEnd"/>
            <w:r w:rsidRPr="0085468D">
              <w:rPr>
                <w:rFonts w:ascii="Arial CYR" w:hAnsi="Arial CYR" w:cs="Arial CYR"/>
                <w:color w:val="auto"/>
                <w:sz w:val="14"/>
                <w:szCs w:val="14"/>
              </w:rPr>
              <w:t>тиловий ефір етиленгліколю)</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‌26</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‌11041</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621</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‌Толуол</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‌27</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‌11051</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931</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Еп</w:t>
            </w:r>
            <w:proofErr w:type="gramEnd"/>
            <w:r w:rsidRPr="0085468D">
              <w:rPr>
                <w:rFonts w:ascii="Arial CYR" w:hAnsi="Arial CYR" w:cs="Arial CYR"/>
                <w:color w:val="auto"/>
                <w:sz w:val="14"/>
                <w:szCs w:val="14"/>
              </w:rPr>
              <w:t>іхлоргідрин</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‌28</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‌12000</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410</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‌Метан</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‌так</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‌29</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‌15003</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316</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 xml:space="preserve">‌Водень хлористий (соляна кислота) </w:t>
            </w:r>
            <w:proofErr w:type="gramStart"/>
            <w:r w:rsidRPr="0085468D">
              <w:rPr>
                <w:rFonts w:ascii="Arial CYR" w:hAnsi="Arial CYR" w:cs="Arial CYR"/>
                <w:color w:val="auto"/>
                <w:sz w:val="14"/>
                <w:szCs w:val="14"/>
              </w:rPr>
              <w:t>по</w:t>
            </w:r>
            <w:proofErr w:type="gramEnd"/>
            <w:r w:rsidRPr="0085468D">
              <w:rPr>
                <w:rFonts w:ascii="Arial CYR" w:hAnsi="Arial CYR" w:cs="Arial CYR"/>
                <w:color w:val="auto"/>
                <w:sz w:val="14"/>
                <w:szCs w:val="14"/>
              </w:rPr>
              <w:t xml:space="preserve"> молекулі HCl</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‌так</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‌30</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‌16000</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343</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‌Фториди добpе pозчинні неоpганічні (фтоpид і гекс</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атрію)</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‌31</w:t>
            </w:r>
          </w:p>
        </w:tc>
        <w:tc>
          <w:tcPr>
            <w:tcW w:w="836" w:type="dxa"/>
            <w:tcBorders>
              <w:top w:val="single" w:sz="4" w:space="0" w:color="auto"/>
              <w:left w:val="single" w:sz="6" w:space="0" w:color="auto"/>
              <w:bottom w:val="nil"/>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‌16000</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344</w:t>
            </w:r>
          </w:p>
        </w:tc>
        <w:tc>
          <w:tcPr>
            <w:tcW w:w="5961" w:type="dxa"/>
            <w:tcBorders>
              <w:top w:val="single" w:sz="6" w:space="0" w:color="auto"/>
              <w:left w:val="nil"/>
              <w:bottom w:val="nil"/>
              <w:right w:val="single" w:sz="4"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 xml:space="preserve">‌Фториди погано </w:t>
            </w:r>
            <w:proofErr w:type="gramStart"/>
            <w:r w:rsidRPr="0085468D">
              <w:rPr>
                <w:rFonts w:ascii="Arial CYR" w:hAnsi="Arial CYR" w:cs="Arial CYR"/>
                <w:color w:val="auto"/>
                <w:sz w:val="14"/>
                <w:szCs w:val="14"/>
              </w:rPr>
              <w:t>p</w:t>
            </w:r>
            <w:proofErr w:type="gramEnd"/>
            <w:r w:rsidRPr="0085468D">
              <w:rPr>
                <w:rFonts w:ascii="Arial CYR" w:hAnsi="Arial CYR" w:cs="Arial CYR"/>
                <w:color w:val="auto"/>
                <w:sz w:val="14"/>
                <w:szCs w:val="14"/>
              </w:rPr>
              <w:t>озчинні неоpганічні (фтоpид алюмінію і кальцію)</w:t>
            </w:r>
          </w:p>
        </w:tc>
        <w:tc>
          <w:tcPr>
            <w:tcW w:w="2056" w:type="dxa"/>
            <w:tcBorders>
              <w:top w:val="single" w:sz="6" w:space="0" w:color="auto"/>
              <w:left w:val="single" w:sz="6" w:space="0" w:color="auto"/>
              <w:bottom w:val="nil"/>
              <w:right w:val="single" w:sz="4"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r w:rsidR="0085468D" w:rsidRPr="0085468D" w:rsidTr="00327DEA">
        <w:tblPrEx>
          <w:tblCellMar>
            <w:top w:w="0" w:type="dxa"/>
            <w:bottom w:w="0" w:type="dxa"/>
          </w:tblCellMar>
        </w:tblPrEx>
        <w:trPr>
          <w:gridAfter w:val="1"/>
          <w:wAfter w:w="16" w:type="dxa"/>
        </w:trPr>
        <w:tc>
          <w:tcPr>
            <w:tcW w:w="588" w:type="dxa"/>
            <w:tcBorders>
              <w:top w:val="single" w:sz="6" w:space="0" w:color="auto"/>
              <w:left w:val="single" w:sz="6" w:space="0" w:color="auto"/>
              <w:bottom w:val="single" w:sz="4" w:space="0" w:color="auto"/>
              <w:right w:val="single" w:sz="6"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‌32</w:t>
            </w:r>
          </w:p>
        </w:tc>
        <w:tc>
          <w:tcPr>
            <w:tcW w:w="836" w:type="dxa"/>
            <w:tcBorders>
              <w:top w:val="single" w:sz="6" w:space="0" w:color="auto"/>
              <w:left w:val="single" w:sz="6" w:space="0" w:color="auto"/>
              <w:bottom w:val="single" w:sz="4" w:space="0" w:color="auto"/>
              <w:right w:val="nil"/>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‌16001</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342</w:t>
            </w:r>
          </w:p>
        </w:tc>
        <w:tc>
          <w:tcPr>
            <w:tcW w:w="5961" w:type="dxa"/>
            <w:tcBorders>
              <w:top w:val="single" w:sz="6" w:space="0" w:color="auto"/>
              <w:left w:val="nil"/>
              <w:bottom w:val="single" w:sz="4" w:space="0" w:color="auto"/>
              <w:right w:val="single" w:sz="6" w:space="0" w:color="auto"/>
            </w:tcBorders>
          </w:tcPr>
          <w:p w:rsidR="0085468D" w:rsidRPr="0085468D" w:rsidRDefault="0085468D" w:rsidP="00327DEA">
            <w:pPr>
              <w:widowControl w:val="0"/>
              <w:autoSpaceDE w:val="0"/>
              <w:autoSpaceDN w:val="0"/>
              <w:adjustRightInd w:val="0"/>
              <w:rPr>
                <w:rFonts w:ascii="Arial CYR" w:hAnsi="Arial CYR" w:cs="Arial CYR"/>
                <w:color w:val="auto"/>
                <w:sz w:val="14"/>
                <w:szCs w:val="14"/>
              </w:rPr>
            </w:pPr>
            <w:r w:rsidRPr="0085468D">
              <w:rPr>
                <w:rFonts w:ascii="Arial CYR" w:hAnsi="Arial CYR" w:cs="Arial CYR"/>
                <w:color w:val="auto"/>
                <w:sz w:val="14"/>
                <w:szCs w:val="14"/>
              </w:rPr>
              <w:t>‌Фториди</w:t>
            </w:r>
            <w:proofErr w:type="gramStart"/>
            <w:r w:rsidRPr="0085468D">
              <w:rPr>
                <w:rFonts w:ascii="Arial CYR" w:hAnsi="Arial CYR" w:cs="Arial CYR"/>
                <w:color w:val="auto"/>
                <w:sz w:val="14"/>
                <w:szCs w:val="14"/>
              </w:rPr>
              <w:t>,г</w:t>
            </w:r>
            <w:proofErr w:type="gramEnd"/>
            <w:r w:rsidRPr="0085468D">
              <w:rPr>
                <w:rFonts w:ascii="Arial CYR" w:hAnsi="Arial CYR" w:cs="Arial CYR"/>
                <w:color w:val="auto"/>
                <w:sz w:val="14"/>
                <w:szCs w:val="14"/>
              </w:rPr>
              <w:t>азоподібні з`єднання(фтористий водень,4-фтор.кремній)</w:t>
            </w:r>
          </w:p>
        </w:tc>
        <w:tc>
          <w:tcPr>
            <w:tcW w:w="2056" w:type="dxa"/>
            <w:tcBorders>
              <w:top w:val="single" w:sz="6" w:space="0" w:color="auto"/>
              <w:left w:val="single" w:sz="6" w:space="0" w:color="auto"/>
              <w:bottom w:val="single" w:sz="4" w:space="0" w:color="auto"/>
              <w:right w:val="single" w:sz="6" w:space="0" w:color="auto"/>
            </w:tcBorders>
          </w:tcPr>
          <w:p w:rsidR="0085468D" w:rsidRPr="0085468D" w:rsidRDefault="0085468D" w:rsidP="00327DEA">
            <w:pPr>
              <w:widowControl w:val="0"/>
              <w:autoSpaceDE w:val="0"/>
              <w:autoSpaceDN w:val="0"/>
              <w:adjustRightInd w:val="0"/>
              <w:jc w:val="center"/>
              <w:rPr>
                <w:rFonts w:ascii="Arial CYR" w:hAnsi="Arial CYR" w:cs="Arial CYR"/>
                <w:color w:val="auto"/>
                <w:sz w:val="14"/>
                <w:szCs w:val="14"/>
              </w:rPr>
            </w:pPr>
            <w:r w:rsidRPr="0085468D">
              <w:rPr>
                <w:rFonts w:ascii="Arial CYR" w:hAnsi="Arial CYR" w:cs="Arial CYR"/>
                <w:color w:val="auto"/>
                <w:sz w:val="14"/>
                <w:szCs w:val="14"/>
              </w:rPr>
              <w:t>‌</w:t>
            </w:r>
            <w:proofErr w:type="gramStart"/>
            <w:r w:rsidRPr="0085468D">
              <w:rPr>
                <w:rFonts w:ascii="Arial CYR" w:hAnsi="Arial CYR" w:cs="Arial CYR"/>
                <w:color w:val="auto"/>
                <w:sz w:val="14"/>
                <w:szCs w:val="14"/>
              </w:rPr>
              <w:t>н</w:t>
            </w:r>
            <w:proofErr w:type="gramEnd"/>
            <w:r w:rsidRPr="0085468D">
              <w:rPr>
                <w:rFonts w:ascii="Arial CYR" w:hAnsi="Arial CYR" w:cs="Arial CYR"/>
                <w:color w:val="auto"/>
                <w:sz w:val="14"/>
                <w:szCs w:val="14"/>
              </w:rPr>
              <w:t>і</w:t>
            </w:r>
          </w:p>
        </w:tc>
      </w:tr>
    </w:tbl>
    <w:p w:rsidR="0085468D" w:rsidRPr="0085468D" w:rsidRDefault="0085468D" w:rsidP="0085468D">
      <w:pPr>
        <w:ind w:firstLine="567"/>
        <w:rPr>
          <w:color w:val="auto"/>
          <w:sz w:val="24"/>
          <w:lang w:val="uk-UA"/>
        </w:rPr>
      </w:pPr>
    </w:p>
    <w:p w:rsidR="0085468D" w:rsidRPr="0085468D" w:rsidRDefault="0085468D" w:rsidP="0085468D">
      <w:pPr>
        <w:ind w:firstLine="709"/>
        <w:rPr>
          <w:rFonts w:eastAsia="Times New Roman"/>
          <w:color w:val="auto"/>
          <w:szCs w:val="16"/>
          <w:highlight w:val="yellow"/>
          <w:lang w:val="uk-UA"/>
        </w:rPr>
      </w:pPr>
      <w:r w:rsidRPr="0085468D">
        <w:rPr>
          <w:color w:val="auto"/>
          <w:sz w:val="24"/>
          <w:lang w:val="uk-UA"/>
        </w:rPr>
        <w:t xml:space="preserve">Виконується розрахунок розсіювання (по доцільності проведення розрахунків розсіювання) згідно рози вітрів. </w:t>
      </w:r>
      <w:r w:rsidRPr="0085468D">
        <w:rPr>
          <w:rFonts w:eastAsia="Times New Roman"/>
          <w:color w:val="auto"/>
          <w:szCs w:val="16"/>
          <w:highlight w:val="yellow"/>
          <w:lang w:val="uk-UA"/>
        </w:rPr>
        <w:t xml:space="preserve">      </w:t>
      </w:r>
    </w:p>
    <w:p w:rsidR="0085468D" w:rsidRPr="0085468D" w:rsidRDefault="0085468D" w:rsidP="0085468D">
      <w:pPr>
        <w:ind w:firstLine="709"/>
        <w:rPr>
          <w:color w:val="auto"/>
          <w:sz w:val="24"/>
          <w:lang w:val="uk-UA"/>
        </w:rPr>
      </w:pPr>
      <w:r w:rsidRPr="0085468D">
        <w:rPr>
          <w:color w:val="auto"/>
          <w:sz w:val="24"/>
        </w:rPr>
        <w:t>При роздрукуванні результатів проведених розрахунків забруднення атмосфери на</w:t>
      </w:r>
      <w:r w:rsidRPr="0085468D">
        <w:rPr>
          <w:color w:val="auto"/>
          <w:sz w:val="24"/>
          <w:lang w:val="uk-UA"/>
        </w:rPr>
        <w:t xml:space="preserve"> </w:t>
      </w:r>
      <w:r w:rsidRPr="0085468D">
        <w:rPr>
          <w:color w:val="auto"/>
          <w:sz w:val="24"/>
        </w:rPr>
        <w:t>ЕОМ таблиця за результатами розрахунку концентрацій у заданих точках</w:t>
      </w:r>
      <w:r w:rsidRPr="0085468D">
        <w:rPr>
          <w:color w:val="auto"/>
          <w:sz w:val="24"/>
        </w:rPr>
        <w:br/>
      </w:r>
      <w:r w:rsidRPr="0085468D">
        <w:rPr>
          <w:color w:val="auto"/>
          <w:sz w:val="24"/>
        </w:rPr>
        <w:lastRenderedPageBreak/>
        <w:t>розрахункового майданчика надається за такими речовинами або групами сумацій,</w:t>
      </w:r>
      <w:r w:rsidRPr="0085468D">
        <w:rPr>
          <w:color w:val="auto"/>
          <w:sz w:val="24"/>
        </w:rPr>
        <w:br/>
        <w:t>максимальна концентрація яких перевищує 0,4 гі</w:t>
      </w:r>
      <w:proofErr w:type="gramStart"/>
      <w:r w:rsidRPr="0085468D">
        <w:rPr>
          <w:color w:val="auto"/>
          <w:sz w:val="24"/>
        </w:rPr>
        <w:t>г</w:t>
      </w:r>
      <w:proofErr w:type="gramEnd"/>
      <w:r w:rsidRPr="0085468D">
        <w:rPr>
          <w:color w:val="auto"/>
          <w:sz w:val="24"/>
        </w:rPr>
        <w:t>ієнічного регламенту.</w:t>
      </w:r>
    </w:p>
    <w:p w:rsidR="0085468D" w:rsidRPr="0085468D" w:rsidRDefault="0085468D" w:rsidP="0085468D">
      <w:pPr>
        <w:ind w:firstLine="709"/>
        <w:rPr>
          <w:color w:val="auto"/>
          <w:sz w:val="24"/>
          <w:lang w:val="uk-UA"/>
        </w:rPr>
      </w:pPr>
    </w:p>
    <w:p w:rsidR="0085468D" w:rsidRPr="0085468D" w:rsidRDefault="0085468D" w:rsidP="0085468D">
      <w:pPr>
        <w:ind w:firstLine="709"/>
        <w:rPr>
          <w:color w:val="auto"/>
          <w:sz w:val="24"/>
          <w:lang w:val="uk-UA"/>
        </w:rPr>
      </w:pPr>
    </w:p>
    <w:p w:rsidR="0085468D" w:rsidRPr="0085468D" w:rsidRDefault="0085468D" w:rsidP="0085468D">
      <w:pPr>
        <w:ind w:firstLine="709"/>
        <w:rPr>
          <w:color w:val="auto"/>
          <w:sz w:val="24"/>
          <w:highlight w:val="yellow"/>
          <w:lang w:val="uk-UA"/>
        </w:rPr>
      </w:pPr>
      <w:r w:rsidRPr="0085468D">
        <w:rPr>
          <w:color w:val="auto"/>
          <w:sz w:val="24"/>
          <w:lang w:val="uk-UA"/>
        </w:rPr>
        <w:t xml:space="preserve">Дані в таблиці взяті з розсіювання без урахування  та  з урахуванням фонових концентрацій на межі СЗЗ та найближчих житлових забудовах.  </w:t>
      </w:r>
    </w:p>
    <w:tbl>
      <w:tblPr>
        <w:tblW w:w="10228" w:type="dxa"/>
        <w:tblInd w:w="-459" w:type="dxa"/>
        <w:tblLayout w:type="fixed"/>
        <w:tblLook w:val="04A0" w:firstRow="1" w:lastRow="0" w:firstColumn="1" w:lastColumn="0" w:noHBand="0" w:noVBand="1"/>
      </w:tblPr>
      <w:tblGrid>
        <w:gridCol w:w="2557"/>
        <w:gridCol w:w="850"/>
        <w:gridCol w:w="520"/>
        <w:gridCol w:w="1181"/>
        <w:gridCol w:w="1280"/>
        <w:gridCol w:w="1280"/>
        <w:gridCol w:w="1280"/>
        <w:gridCol w:w="1280"/>
      </w:tblGrid>
      <w:tr w:rsidR="0085468D" w:rsidRPr="0085468D" w:rsidTr="0085468D">
        <w:trPr>
          <w:trHeight w:val="57"/>
        </w:trPr>
        <w:tc>
          <w:tcPr>
            <w:tcW w:w="2557" w:type="dxa"/>
            <w:vMerge w:val="restart"/>
            <w:tcBorders>
              <w:top w:val="single" w:sz="4" w:space="0" w:color="auto"/>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Найменування забруднюючої речовини</w:t>
            </w:r>
          </w:p>
        </w:tc>
        <w:tc>
          <w:tcPr>
            <w:tcW w:w="850" w:type="dxa"/>
            <w:tcBorders>
              <w:top w:val="single" w:sz="4" w:space="0" w:color="auto"/>
              <w:left w:val="nil"/>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ГДКм.р.</w:t>
            </w:r>
          </w:p>
        </w:tc>
        <w:tc>
          <w:tcPr>
            <w:tcW w:w="520" w:type="dxa"/>
            <w:tcBorders>
              <w:top w:val="single" w:sz="4" w:space="0" w:color="auto"/>
              <w:left w:val="nil"/>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т.</w:t>
            </w:r>
          </w:p>
        </w:tc>
        <w:tc>
          <w:tcPr>
            <w:tcW w:w="1181" w:type="dxa"/>
            <w:vMerge w:val="restart"/>
            <w:tcBorders>
              <w:top w:val="single" w:sz="4" w:space="0" w:color="auto"/>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Координати точок, X1</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 xml:space="preserve"> Y1</w:t>
            </w:r>
          </w:p>
        </w:tc>
        <w:tc>
          <w:tcPr>
            <w:tcW w:w="5120" w:type="dxa"/>
            <w:gridSpan w:val="4"/>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Концентрація забруднюючих речовин в </w:t>
            </w:r>
            <w:proofErr w:type="gramStart"/>
            <w:r w:rsidRPr="0085468D">
              <w:rPr>
                <w:rFonts w:eastAsia="Times New Roman" w:cs="Arial CYR"/>
                <w:color w:val="auto"/>
                <w:sz w:val="20"/>
                <w:szCs w:val="20"/>
                <w:lang w:eastAsia="ru-RU"/>
              </w:rPr>
              <w:t>приземному</w:t>
            </w:r>
            <w:proofErr w:type="gramEnd"/>
            <w:r w:rsidRPr="0085468D">
              <w:rPr>
                <w:rFonts w:eastAsia="Times New Roman" w:cs="Arial CYR"/>
                <w:color w:val="auto"/>
                <w:sz w:val="20"/>
                <w:szCs w:val="20"/>
                <w:lang w:eastAsia="ru-RU"/>
              </w:rPr>
              <w:t xml:space="preserve"> шарі </w:t>
            </w:r>
          </w:p>
        </w:tc>
      </w:tr>
      <w:tr w:rsidR="0085468D" w:rsidRPr="0085468D" w:rsidTr="0085468D">
        <w:trPr>
          <w:trHeight w:val="57"/>
        </w:trPr>
        <w:tc>
          <w:tcPr>
            <w:tcW w:w="2557" w:type="dxa"/>
            <w:vMerge/>
            <w:tcBorders>
              <w:top w:val="single" w:sz="4" w:space="0" w:color="auto"/>
              <w:left w:val="single" w:sz="4" w:space="0" w:color="auto"/>
              <w:bottom w:val="nil"/>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nil"/>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мг/м</w:t>
            </w:r>
            <w:r w:rsidRPr="0085468D">
              <w:rPr>
                <w:rFonts w:eastAsia="Times New Roman" w:cs="Arial CYR"/>
                <w:color w:val="auto"/>
                <w:sz w:val="20"/>
                <w:szCs w:val="20"/>
                <w:vertAlign w:val="superscript"/>
                <w:lang w:eastAsia="ru-RU"/>
              </w:rPr>
              <w:t>3</w:t>
            </w:r>
          </w:p>
        </w:tc>
        <w:tc>
          <w:tcPr>
            <w:tcW w:w="520" w:type="dxa"/>
            <w:tcBorders>
              <w:top w:val="nil"/>
              <w:left w:val="nil"/>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1181" w:type="dxa"/>
            <w:vMerge/>
            <w:tcBorders>
              <w:top w:val="single" w:sz="4" w:space="0" w:color="auto"/>
              <w:left w:val="single" w:sz="4" w:space="0" w:color="auto"/>
              <w:bottom w:val="nil"/>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2560" w:type="dxa"/>
            <w:gridSpan w:val="2"/>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Без </w:t>
            </w:r>
            <w:proofErr w:type="gramStart"/>
            <w:r w:rsidRPr="0085468D">
              <w:rPr>
                <w:rFonts w:eastAsia="Times New Roman" w:cs="Arial CYR"/>
                <w:color w:val="auto"/>
                <w:sz w:val="20"/>
                <w:szCs w:val="20"/>
                <w:lang w:eastAsia="ru-RU"/>
              </w:rPr>
              <w:t>обл</w:t>
            </w:r>
            <w:proofErr w:type="gramEnd"/>
            <w:r w:rsidRPr="0085468D">
              <w:rPr>
                <w:rFonts w:eastAsia="Times New Roman" w:cs="Arial CYR"/>
                <w:color w:val="auto"/>
                <w:sz w:val="20"/>
                <w:szCs w:val="20"/>
                <w:lang w:eastAsia="ru-RU"/>
              </w:rPr>
              <w:t>іку фону</w:t>
            </w:r>
          </w:p>
        </w:tc>
        <w:tc>
          <w:tcPr>
            <w:tcW w:w="2560" w:type="dxa"/>
            <w:gridSpan w:val="2"/>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proofErr w:type="gramStart"/>
            <w:r w:rsidRPr="0085468D">
              <w:rPr>
                <w:rFonts w:eastAsia="Times New Roman" w:cs="Arial CYR"/>
                <w:color w:val="auto"/>
                <w:sz w:val="20"/>
                <w:szCs w:val="20"/>
                <w:lang w:eastAsia="ru-RU"/>
              </w:rPr>
              <w:t>З</w:t>
            </w:r>
            <w:proofErr w:type="gramEnd"/>
            <w:r w:rsidRPr="0085468D">
              <w:rPr>
                <w:rFonts w:eastAsia="Times New Roman" w:cs="Arial CYR"/>
                <w:color w:val="auto"/>
                <w:sz w:val="20"/>
                <w:szCs w:val="20"/>
                <w:lang w:eastAsia="ru-RU"/>
              </w:rPr>
              <w:t xml:space="preserve"> обліком фону</w:t>
            </w:r>
          </w:p>
        </w:tc>
      </w:tr>
      <w:tr w:rsidR="0085468D" w:rsidRPr="0085468D" w:rsidTr="0085468D">
        <w:trPr>
          <w:trHeight w:val="57"/>
        </w:trPr>
        <w:tc>
          <w:tcPr>
            <w:tcW w:w="2557" w:type="dxa"/>
            <w:vMerge/>
            <w:tcBorders>
              <w:top w:val="single" w:sz="4" w:space="0" w:color="auto"/>
              <w:left w:val="single" w:sz="4" w:space="0" w:color="auto"/>
              <w:bottom w:val="nil"/>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nil"/>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1181" w:type="dxa"/>
            <w:vMerge/>
            <w:tcBorders>
              <w:top w:val="single" w:sz="4" w:space="0" w:color="auto"/>
              <w:left w:val="single" w:sz="4" w:space="0" w:color="auto"/>
              <w:bottom w:val="nil"/>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мг/м</w:t>
            </w:r>
            <w:r w:rsidRPr="0085468D">
              <w:rPr>
                <w:rFonts w:eastAsia="Times New Roman" w:cs="Arial CYR"/>
                <w:color w:val="auto"/>
                <w:sz w:val="20"/>
                <w:szCs w:val="20"/>
                <w:vertAlign w:val="superscript"/>
                <w:lang w:eastAsia="ru-RU"/>
              </w:rPr>
              <w:t>3</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долі ГДК</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мг/м</w:t>
            </w:r>
            <w:r w:rsidRPr="0085468D">
              <w:rPr>
                <w:rFonts w:eastAsia="Times New Roman" w:cs="Arial CYR"/>
                <w:color w:val="auto"/>
                <w:sz w:val="20"/>
                <w:szCs w:val="20"/>
                <w:vertAlign w:val="superscript"/>
                <w:lang w:eastAsia="ru-RU"/>
              </w:rPr>
              <w:t>3</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долі ГДК</w:t>
            </w:r>
          </w:p>
        </w:tc>
      </w:tr>
      <w:tr w:rsidR="0085468D" w:rsidRPr="0085468D" w:rsidTr="0085468D">
        <w:trPr>
          <w:trHeight w:val="57"/>
        </w:trPr>
        <w:tc>
          <w:tcPr>
            <w:tcW w:w="2557" w:type="dxa"/>
            <w:tcBorders>
              <w:top w:val="single" w:sz="4" w:space="0" w:color="auto"/>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c>
          <w:tcPr>
            <w:tcW w:w="850" w:type="dxa"/>
            <w:tcBorders>
              <w:top w:val="single" w:sz="4" w:space="0" w:color="auto"/>
              <w:left w:val="nil"/>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w:t>
            </w:r>
          </w:p>
        </w:tc>
        <w:tc>
          <w:tcPr>
            <w:tcW w:w="520" w:type="dxa"/>
            <w:tcBorders>
              <w:top w:val="single" w:sz="4" w:space="0" w:color="auto"/>
              <w:left w:val="nil"/>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1181" w:type="dxa"/>
            <w:tcBorders>
              <w:top w:val="single" w:sz="4" w:space="0" w:color="auto"/>
              <w:left w:val="nil"/>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w:t>
            </w:r>
          </w:p>
        </w:tc>
        <w:tc>
          <w:tcPr>
            <w:tcW w:w="1280" w:type="dxa"/>
            <w:tcBorders>
              <w:top w:val="nil"/>
              <w:left w:val="nil"/>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w:t>
            </w:r>
          </w:p>
        </w:tc>
        <w:tc>
          <w:tcPr>
            <w:tcW w:w="1280" w:type="dxa"/>
            <w:tcBorders>
              <w:top w:val="nil"/>
              <w:left w:val="nil"/>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w:t>
            </w:r>
          </w:p>
        </w:tc>
        <w:tc>
          <w:tcPr>
            <w:tcW w:w="1280" w:type="dxa"/>
            <w:tcBorders>
              <w:top w:val="nil"/>
              <w:left w:val="nil"/>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w:t>
            </w:r>
          </w:p>
        </w:tc>
        <w:tc>
          <w:tcPr>
            <w:tcW w:w="1280" w:type="dxa"/>
            <w:tcBorders>
              <w:top w:val="nil"/>
              <w:left w:val="nil"/>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7</w:t>
            </w:r>
          </w:p>
        </w:tc>
      </w:tr>
      <w:tr w:rsidR="0085468D" w:rsidRPr="0085468D" w:rsidTr="0085468D">
        <w:trPr>
          <w:trHeight w:val="57"/>
        </w:trPr>
        <w:tc>
          <w:tcPr>
            <w:tcW w:w="2557" w:type="dxa"/>
            <w:vMerge w:val="restart"/>
            <w:tcBorders>
              <w:top w:val="single" w:sz="4" w:space="0" w:color="auto"/>
              <w:left w:val="single" w:sz="4" w:space="0" w:color="auto"/>
              <w:bottom w:val="nil"/>
              <w:right w:val="nil"/>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Речовини у вигляді суспендованих твердих частинок  (мікрочастинки та волокна)</w:t>
            </w:r>
          </w:p>
        </w:tc>
        <w:tc>
          <w:tcPr>
            <w:tcW w:w="850" w:type="dxa"/>
            <w:vMerge w:val="restart"/>
            <w:tcBorders>
              <w:top w:val="single" w:sz="4" w:space="0" w:color="auto"/>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0,5</w:t>
            </w:r>
          </w:p>
        </w:tc>
        <w:tc>
          <w:tcPr>
            <w:tcW w:w="6821" w:type="dxa"/>
            <w:gridSpan w:val="6"/>
            <w:tcBorders>
              <w:top w:val="single" w:sz="4" w:space="0" w:color="auto"/>
              <w:left w:val="nil"/>
              <w:bottom w:val="nil"/>
              <w:right w:val="single" w:sz="4" w:space="0" w:color="000000"/>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 межі санитарно-захисної зони</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52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c>
          <w:tcPr>
            <w:tcW w:w="1181"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130</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-77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cs="Arial CYR"/>
                <w:color w:val="auto"/>
                <w:sz w:val="20"/>
                <w:szCs w:val="20"/>
              </w:rPr>
            </w:pPr>
            <w:r w:rsidRPr="0085468D">
              <w:rPr>
                <w:rFonts w:cs="Arial CYR"/>
                <w:color w:val="auto"/>
                <w:sz w:val="20"/>
                <w:szCs w:val="22"/>
                <w:lang w:val="en-US"/>
              </w:rPr>
              <w:t>0,426816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cs="Arial CYR"/>
                <w:color w:val="auto"/>
                <w:sz w:val="20"/>
                <w:szCs w:val="20"/>
              </w:rPr>
            </w:pPr>
            <w:r w:rsidRPr="0085468D">
              <w:rPr>
                <w:rFonts w:cs="Arial CYR"/>
                <w:color w:val="auto"/>
                <w:sz w:val="20"/>
                <w:szCs w:val="22"/>
                <w:lang w:val="en-US"/>
              </w:rPr>
              <w:t>0,853632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0,466816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0,933632</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nil"/>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29</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-71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cs="Arial CYR"/>
                <w:color w:val="auto"/>
                <w:sz w:val="20"/>
                <w:szCs w:val="20"/>
              </w:rPr>
            </w:pPr>
            <w:r w:rsidRPr="0085468D">
              <w:rPr>
                <w:rFonts w:cs="Arial CYR"/>
                <w:color w:val="auto"/>
                <w:sz w:val="20"/>
                <w:szCs w:val="22"/>
                <w:lang w:val="en-US"/>
              </w:rPr>
              <w:t>0,419738</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cs="Arial CYR"/>
                <w:color w:val="auto"/>
                <w:sz w:val="20"/>
                <w:szCs w:val="20"/>
              </w:rPr>
            </w:pPr>
            <w:r w:rsidRPr="0085468D">
              <w:rPr>
                <w:rFonts w:cs="Arial CYR"/>
                <w:color w:val="auto"/>
                <w:sz w:val="20"/>
                <w:szCs w:val="22"/>
                <w:lang w:val="en-US"/>
              </w:rPr>
              <w:t>0,839476</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0,459738</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0,919476</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nil"/>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-53</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-2</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cs="Arial CYR"/>
                <w:color w:val="auto"/>
                <w:sz w:val="20"/>
                <w:szCs w:val="20"/>
              </w:rPr>
            </w:pPr>
            <w:r w:rsidRPr="0085468D">
              <w:rPr>
                <w:rFonts w:cs="Arial CYR"/>
                <w:color w:val="auto"/>
                <w:sz w:val="20"/>
                <w:szCs w:val="22"/>
                <w:lang w:val="en-US"/>
              </w:rPr>
              <w:t>0,408941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cs="Arial CYR"/>
                <w:color w:val="auto"/>
                <w:sz w:val="20"/>
                <w:szCs w:val="20"/>
              </w:rPr>
            </w:pPr>
            <w:r w:rsidRPr="0085468D">
              <w:rPr>
                <w:rFonts w:cs="Arial CYR"/>
                <w:color w:val="auto"/>
                <w:sz w:val="20"/>
                <w:szCs w:val="22"/>
                <w:lang w:val="en-US"/>
              </w:rPr>
              <w:t>0,817882</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0,448941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0,897882</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nil"/>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243</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11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cs="Arial CYR"/>
                <w:color w:val="auto"/>
                <w:sz w:val="20"/>
                <w:szCs w:val="20"/>
              </w:rPr>
            </w:pPr>
            <w:r w:rsidRPr="0085468D">
              <w:rPr>
                <w:rFonts w:cs="Arial CYR"/>
                <w:color w:val="auto"/>
                <w:sz w:val="20"/>
                <w:szCs w:val="22"/>
                <w:lang w:val="en-US"/>
              </w:rPr>
              <w:t>0,332622</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cs="Arial CYR"/>
                <w:color w:val="auto"/>
                <w:sz w:val="20"/>
                <w:szCs w:val="20"/>
              </w:rPr>
            </w:pPr>
            <w:r w:rsidRPr="0085468D">
              <w:rPr>
                <w:rFonts w:cs="Arial CYR"/>
                <w:color w:val="auto"/>
                <w:sz w:val="20"/>
                <w:szCs w:val="22"/>
                <w:lang w:val="en-US"/>
              </w:rPr>
              <w:t>0,665245</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0,372622</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0,745245</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nil"/>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197</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134</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cs="Arial CYR"/>
                <w:color w:val="auto"/>
                <w:sz w:val="20"/>
                <w:szCs w:val="20"/>
              </w:rPr>
            </w:pPr>
            <w:r w:rsidRPr="0085468D">
              <w:rPr>
                <w:rFonts w:cs="Arial CYR"/>
                <w:color w:val="auto"/>
                <w:sz w:val="20"/>
                <w:szCs w:val="22"/>
                <w:lang w:val="en-US"/>
              </w:rPr>
              <w:t>0,292471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cs="Arial CYR"/>
                <w:color w:val="auto"/>
                <w:sz w:val="20"/>
                <w:szCs w:val="20"/>
              </w:rPr>
            </w:pPr>
            <w:r w:rsidRPr="0085468D">
              <w:rPr>
                <w:rFonts w:cs="Arial CYR"/>
                <w:color w:val="auto"/>
                <w:sz w:val="20"/>
                <w:szCs w:val="22"/>
                <w:lang w:val="en-US"/>
              </w:rPr>
              <w:t>0,584942</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0,332471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0,664942</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nil"/>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39</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137</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cs="Arial CYR"/>
                <w:color w:val="auto"/>
                <w:sz w:val="20"/>
                <w:szCs w:val="20"/>
              </w:rPr>
            </w:pPr>
            <w:r w:rsidRPr="0085468D">
              <w:rPr>
                <w:rFonts w:cs="Arial CYR"/>
                <w:color w:val="auto"/>
                <w:sz w:val="20"/>
                <w:szCs w:val="22"/>
                <w:lang w:val="en-US"/>
              </w:rPr>
              <w:t>0,344055</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cs="Arial CYR"/>
                <w:color w:val="auto"/>
                <w:sz w:val="20"/>
                <w:szCs w:val="20"/>
              </w:rPr>
            </w:pPr>
            <w:r w:rsidRPr="0085468D">
              <w:rPr>
                <w:rFonts w:cs="Arial CYR"/>
                <w:color w:val="auto"/>
                <w:sz w:val="20"/>
                <w:szCs w:val="22"/>
                <w:lang w:val="en-US"/>
              </w:rPr>
              <w:t>0,68811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0,384055</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0,76811</w:t>
            </w:r>
          </w:p>
        </w:tc>
      </w:tr>
      <w:tr w:rsidR="0085468D" w:rsidRPr="0085468D" w:rsidTr="0085468D">
        <w:trPr>
          <w:trHeight w:val="57"/>
        </w:trPr>
        <w:tc>
          <w:tcPr>
            <w:tcW w:w="2557" w:type="dxa"/>
            <w:tcBorders>
              <w:top w:val="nil"/>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6821" w:type="dxa"/>
            <w:gridSpan w:val="6"/>
            <w:tcBorders>
              <w:top w:val="single" w:sz="4" w:space="0" w:color="auto"/>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 межі найближчої житлової забудови</w:t>
            </w:r>
          </w:p>
        </w:tc>
      </w:tr>
      <w:tr w:rsidR="0085468D" w:rsidRPr="0085468D" w:rsidTr="0085468D">
        <w:trPr>
          <w:trHeight w:val="57"/>
        </w:trPr>
        <w:tc>
          <w:tcPr>
            <w:tcW w:w="2557" w:type="dxa"/>
            <w:tcBorders>
              <w:top w:val="nil"/>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7</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-100</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0,133292</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0,266585</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0,173292</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0,346585</w:t>
            </w:r>
          </w:p>
        </w:tc>
      </w:tr>
      <w:tr w:rsidR="0085468D" w:rsidRPr="0085468D" w:rsidTr="0085468D">
        <w:trPr>
          <w:trHeight w:val="57"/>
        </w:trPr>
        <w:tc>
          <w:tcPr>
            <w:tcW w:w="2557" w:type="dxa"/>
            <w:tcBorders>
              <w:top w:val="nil"/>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0,032274</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0,064549</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0,072274</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0,144549</w:t>
            </w:r>
          </w:p>
        </w:tc>
      </w:tr>
      <w:tr w:rsidR="0085468D" w:rsidRPr="0085468D" w:rsidTr="0085468D">
        <w:trPr>
          <w:trHeight w:val="57"/>
        </w:trPr>
        <w:tc>
          <w:tcPr>
            <w:tcW w:w="2557" w:type="dxa"/>
            <w:vMerge w:val="restart"/>
            <w:tcBorders>
              <w:top w:val="single" w:sz="4" w:space="0" w:color="auto"/>
              <w:left w:val="single" w:sz="4" w:space="0" w:color="auto"/>
              <w:bottom w:val="nil"/>
              <w:right w:val="nil"/>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Оксиди азоту (у перерахунку на діоксид азоту [NO+NO2])</w:t>
            </w:r>
          </w:p>
        </w:tc>
        <w:tc>
          <w:tcPr>
            <w:tcW w:w="850" w:type="dxa"/>
            <w:vMerge w:val="restart"/>
            <w:tcBorders>
              <w:top w:val="single" w:sz="4" w:space="0" w:color="auto"/>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0,2</w:t>
            </w:r>
          </w:p>
        </w:tc>
        <w:tc>
          <w:tcPr>
            <w:tcW w:w="6821" w:type="dxa"/>
            <w:gridSpan w:val="6"/>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 межі санитарно-захисної зони</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52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130</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-77</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0,114347</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0,571735</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0,143585</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0,717924</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nil"/>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29</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-71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0,124101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0,620506</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0,153339</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0,766695</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nil"/>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-53</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-2</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0,117122</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0,58561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0,14636</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0,731799</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nil"/>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243</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11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0,094362</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0,471811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0,1236</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0,618</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nil"/>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197</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134</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0,094181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0,470905</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0,123419</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0,617094</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nil"/>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39</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137</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0,130193</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0,650965</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0,159431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0,797154</w:t>
            </w:r>
          </w:p>
        </w:tc>
      </w:tr>
      <w:tr w:rsidR="0085468D" w:rsidRPr="0085468D" w:rsidTr="0085468D">
        <w:trPr>
          <w:trHeight w:val="57"/>
        </w:trPr>
        <w:tc>
          <w:tcPr>
            <w:tcW w:w="2557" w:type="dxa"/>
            <w:tcBorders>
              <w:top w:val="nil"/>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6821" w:type="dxa"/>
            <w:gridSpan w:val="6"/>
            <w:tcBorders>
              <w:top w:val="single" w:sz="4" w:space="0" w:color="auto"/>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 межі найближчої житлової забудови</w:t>
            </w:r>
          </w:p>
        </w:tc>
      </w:tr>
      <w:tr w:rsidR="0085468D" w:rsidRPr="0085468D" w:rsidTr="0085468D">
        <w:trPr>
          <w:trHeight w:val="57"/>
        </w:trPr>
        <w:tc>
          <w:tcPr>
            <w:tcW w:w="2557" w:type="dxa"/>
            <w:tcBorders>
              <w:top w:val="nil"/>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7</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-100</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0,073639</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0,368196</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0,102877</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0,514385</w:t>
            </w:r>
          </w:p>
        </w:tc>
      </w:tr>
      <w:tr w:rsidR="0085468D" w:rsidRPr="0085468D" w:rsidTr="0085468D">
        <w:trPr>
          <w:trHeight w:val="57"/>
        </w:trPr>
        <w:tc>
          <w:tcPr>
            <w:tcW w:w="2557" w:type="dxa"/>
            <w:tcBorders>
              <w:top w:val="nil"/>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0,019779</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0,098895</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0,049017</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0,245084</w:t>
            </w:r>
          </w:p>
        </w:tc>
      </w:tr>
      <w:tr w:rsidR="0085468D" w:rsidRPr="0085468D" w:rsidTr="0085468D">
        <w:trPr>
          <w:trHeight w:val="57"/>
        </w:trPr>
        <w:tc>
          <w:tcPr>
            <w:tcW w:w="2557" w:type="dxa"/>
            <w:vMerge w:val="restart"/>
            <w:tcBorders>
              <w:top w:val="single" w:sz="4" w:space="0" w:color="auto"/>
              <w:left w:val="single" w:sz="4" w:space="0" w:color="auto"/>
              <w:bottom w:val="nil"/>
              <w:right w:val="nil"/>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Водню хлорид (соляна кислота за молекулою HCL)</w:t>
            </w:r>
          </w:p>
        </w:tc>
        <w:tc>
          <w:tcPr>
            <w:tcW w:w="850" w:type="dxa"/>
            <w:vMerge w:val="restart"/>
            <w:tcBorders>
              <w:top w:val="single" w:sz="4" w:space="0" w:color="auto"/>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0,2</w:t>
            </w:r>
          </w:p>
        </w:tc>
        <w:tc>
          <w:tcPr>
            <w:tcW w:w="6821" w:type="dxa"/>
            <w:gridSpan w:val="6"/>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 межі санитарно-захисної зони</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52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130</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-77</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1,77E-07</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ind w:firstLineChars="100" w:firstLine="200"/>
              <w:jc w:val="left"/>
              <w:rPr>
                <w:rFonts w:eastAsia="Times New Roman" w:cs="Arial CYR"/>
                <w:color w:val="auto"/>
                <w:sz w:val="20"/>
                <w:szCs w:val="20"/>
                <w:lang w:eastAsia="ru-RU"/>
              </w:rPr>
            </w:pPr>
            <w:r w:rsidRPr="0085468D">
              <w:rPr>
                <w:rFonts w:eastAsia="Times New Roman" w:cs="Arial CYR"/>
                <w:color w:val="auto"/>
                <w:sz w:val="20"/>
                <w:szCs w:val="22"/>
                <w:lang w:val="en-US" w:eastAsia="ru-RU"/>
              </w:rPr>
              <w:t>0,000001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0,079344</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0,396721</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nil"/>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29</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-71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1,80E-07</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ind w:firstLineChars="100" w:firstLine="200"/>
              <w:jc w:val="left"/>
              <w:rPr>
                <w:rFonts w:eastAsia="Times New Roman" w:cs="Arial CYR"/>
                <w:color w:val="auto"/>
                <w:sz w:val="20"/>
                <w:szCs w:val="20"/>
                <w:lang w:eastAsia="ru-RU"/>
              </w:rPr>
            </w:pPr>
            <w:r w:rsidRPr="0085468D">
              <w:rPr>
                <w:rFonts w:eastAsia="Times New Roman" w:cs="Arial CYR"/>
                <w:color w:val="auto"/>
                <w:sz w:val="20"/>
                <w:szCs w:val="22"/>
                <w:lang w:val="en-US" w:eastAsia="ru-RU"/>
              </w:rPr>
              <w:t>0,000001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0,079344</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0,396721</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nil"/>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-53</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-2</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1,02E-08</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ind w:firstLineChars="100" w:firstLine="200"/>
              <w:jc w:val="left"/>
              <w:rPr>
                <w:rFonts w:eastAsia="Times New Roman" w:cs="Arial CYR"/>
                <w:color w:val="auto"/>
                <w:sz w:val="20"/>
                <w:szCs w:val="20"/>
                <w:lang w:eastAsia="ru-RU"/>
              </w:rPr>
            </w:pPr>
            <w:r w:rsidRPr="0085468D">
              <w:rPr>
                <w:rFonts w:eastAsia="Times New Roman" w:cs="Arial CYR"/>
                <w:color w:val="auto"/>
                <w:sz w:val="20"/>
                <w:szCs w:val="22"/>
                <w:lang w:val="en-US" w:eastAsia="ru-RU"/>
              </w:rPr>
              <w:t>5,10E-08</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0,079344</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0,396721</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nil"/>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243</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11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4,55E-12</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ind w:firstLineChars="100" w:firstLine="200"/>
              <w:jc w:val="left"/>
              <w:rPr>
                <w:rFonts w:eastAsia="Times New Roman" w:cs="Arial CYR"/>
                <w:color w:val="auto"/>
                <w:sz w:val="20"/>
                <w:szCs w:val="20"/>
                <w:lang w:eastAsia="ru-RU"/>
              </w:rPr>
            </w:pPr>
            <w:r w:rsidRPr="0085468D">
              <w:rPr>
                <w:rFonts w:eastAsia="Times New Roman" w:cs="Arial CYR"/>
                <w:color w:val="auto"/>
                <w:sz w:val="20"/>
                <w:szCs w:val="22"/>
                <w:lang w:val="en-US" w:eastAsia="ru-RU"/>
              </w:rPr>
              <w:t>2,27E-11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0,079344</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0,396721</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nil"/>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197</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134</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6,70E-11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ind w:firstLineChars="100" w:firstLine="200"/>
              <w:jc w:val="left"/>
              <w:rPr>
                <w:rFonts w:eastAsia="Times New Roman" w:cs="Arial CYR"/>
                <w:color w:val="auto"/>
                <w:sz w:val="20"/>
                <w:szCs w:val="20"/>
                <w:lang w:eastAsia="ru-RU"/>
              </w:rPr>
            </w:pPr>
            <w:r w:rsidRPr="0085468D">
              <w:rPr>
                <w:rFonts w:eastAsia="Times New Roman" w:cs="Arial CYR"/>
                <w:color w:val="auto"/>
                <w:sz w:val="20"/>
                <w:szCs w:val="22"/>
                <w:lang w:val="en-US" w:eastAsia="ru-RU"/>
              </w:rPr>
              <w:t>3,35E-10</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0,079344</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0,396721</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nil"/>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single" w:sz="4" w:space="0" w:color="auto"/>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39</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137</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8,92E-08</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ind w:firstLineChars="100" w:firstLine="200"/>
              <w:jc w:val="left"/>
              <w:rPr>
                <w:rFonts w:eastAsia="Times New Roman" w:cs="Arial CYR"/>
                <w:color w:val="auto"/>
                <w:sz w:val="20"/>
                <w:szCs w:val="20"/>
                <w:lang w:eastAsia="ru-RU"/>
              </w:rPr>
            </w:pPr>
            <w:r w:rsidRPr="0085468D">
              <w:rPr>
                <w:rFonts w:eastAsia="Times New Roman" w:cs="Arial CYR"/>
                <w:color w:val="auto"/>
                <w:sz w:val="20"/>
                <w:szCs w:val="22"/>
                <w:lang w:val="en-US" w:eastAsia="ru-RU"/>
              </w:rPr>
              <w:t>4,46E-07</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0,079344</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0,396721</w:t>
            </w:r>
          </w:p>
        </w:tc>
      </w:tr>
      <w:tr w:rsidR="0085468D" w:rsidRPr="0085468D" w:rsidTr="0085468D">
        <w:trPr>
          <w:trHeight w:val="57"/>
        </w:trPr>
        <w:tc>
          <w:tcPr>
            <w:tcW w:w="2557" w:type="dxa"/>
            <w:tcBorders>
              <w:top w:val="nil"/>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6821" w:type="dxa"/>
            <w:gridSpan w:val="6"/>
            <w:tcBorders>
              <w:top w:val="single" w:sz="4" w:space="0" w:color="auto"/>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 межі найближчої житлової забудови</w:t>
            </w:r>
          </w:p>
        </w:tc>
      </w:tr>
      <w:tr w:rsidR="0085468D" w:rsidRPr="0085468D" w:rsidTr="0085468D">
        <w:trPr>
          <w:trHeight w:val="57"/>
        </w:trPr>
        <w:tc>
          <w:tcPr>
            <w:tcW w:w="2557" w:type="dxa"/>
            <w:tcBorders>
              <w:top w:val="nil"/>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7</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-100</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5,83E-11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ind w:firstLineChars="100" w:firstLine="200"/>
              <w:jc w:val="left"/>
              <w:rPr>
                <w:rFonts w:eastAsia="Times New Roman" w:cs="Arial CYR"/>
                <w:color w:val="auto"/>
                <w:sz w:val="20"/>
                <w:szCs w:val="20"/>
                <w:lang w:eastAsia="ru-RU"/>
              </w:rPr>
            </w:pPr>
            <w:r w:rsidRPr="0085468D">
              <w:rPr>
                <w:rFonts w:eastAsia="Times New Roman" w:cs="Arial CYR"/>
                <w:color w:val="auto"/>
                <w:sz w:val="20"/>
                <w:szCs w:val="22"/>
                <w:lang w:val="en-US" w:eastAsia="ru-RU"/>
              </w:rPr>
              <w:t>2,92E-10</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0,079344</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0,396721</w:t>
            </w:r>
          </w:p>
        </w:tc>
      </w:tr>
      <w:tr w:rsidR="0085468D" w:rsidRPr="0085468D" w:rsidTr="0085468D">
        <w:trPr>
          <w:trHeight w:val="57"/>
        </w:trPr>
        <w:tc>
          <w:tcPr>
            <w:tcW w:w="2557" w:type="dxa"/>
            <w:tcBorders>
              <w:top w:val="nil"/>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9,55E-20</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ind w:firstLineChars="100" w:firstLine="200"/>
              <w:jc w:val="left"/>
              <w:rPr>
                <w:rFonts w:eastAsia="Times New Roman" w:cs="Arial CYR"/>
                <w:color w:val="auto"/>
                <w:sz w:val="20"/>
                <w:szCs w:val="20"/>
                <w:lang w:eastAsia="ru-RU"/>
              </w:rPr>
            </w:pPr>
            <w:r w:rsidRPr="0085468D">
              <w:rPr>
                <w:rFonts w:eastAsia="Times New Roman" w:cs="Arial CYR"/>
                <w:color w:val="auto"/>
                <w:sz w:val="20"/>
                <w:szCs w:val="22"/>
                <w:lang w:val="en-US" w:eastAsia="ru-RU"/>
              </w:rPr>
              <w:t>4,77E-19</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0,079344</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0,396721</w:t>
            </w:r>
          </w:p>
        </w:tc>
      </w:tr>
      <w:tr w:rsidR="0085468D" w:rsidRPr="0085468D" w:rsidTr="0085468D">
        <w:trPr>
          <w:trHeight w:val="57"/>
        </w:trPr>
        <w:tc>
          <w:tcPr>
            <w:tcW w:w="2557" w:type="dxa"/>
            <w:vMerge w:val="restart"/>
            <w:tcBorders>
              <w:top w:val="single" w:sz="4" w:space="0" w:color="auto"/>
              <w:left w:val="single" w:sz="4" w:space="0" w:color="auto"/>
              <w:bottom w:val="nil"/>
              <w:right w:val="nil"/>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Метан</w:t>
            </w:r>
          </w:p>
        </w:tc>
        <w:tc>
          <w:tcPr>
            <w:tcW w:w="850" w:type="dxa"/>
            <w:vMerge w:val="restart"/>
            <w:tcBorders>
              <w:top w:val="single" w:sz="4" w:space="0" w:color="auto"/>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50</w:t>
            </w:r>
          </w:p>
        </w:tc>
        <w:tc>
          <w:tcPr>
            <w:tcW w:w="6821" w:type="dxa"/>
            <w:gridSpan w:val="6"/>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 межі санитарно-захисної зони</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vMerge/>
            <w:tcBorders>
              <w:top w:val="single" w:sz="4" w:space="0" w:color="auto"/>
              <w:left w:val="single" w:sz="4" w:space="0" w:color="auto"/>
              <w:bottom w:val="nil"/>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52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130</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-77</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13,290035</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0,265801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18,33774</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0,366755</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29</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-71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19,185247</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0,383705</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24,232951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0,484659</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-53</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-2</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22,253649</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0,445073</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27,301354</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0,546027</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243</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11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7,215072</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0,144301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12,262776</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0,245256</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197</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134</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7,404249</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0,148085</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12,451953</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0,249039</w:t>
            </w:r>
          </w:p>
        </w:tc>
      </w:tr>
      <w:tr w:rsidR="0085468D" w:rsidRPr="0085468D" w:rsidTr="0085468D">
        <w:trPr>
          <w:trHeight w:val="57"/>
        </w:trPr>
        <w:tc>
          <w:tcPr>
            <w:tcW w:w="2557" w:type="dxa"/>
            <w:vMerge/>
            <w:tcBorders>
              <w:top w:val="single" w:sz="4" w:space="0" w:color="auto"/>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39</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137</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12,393029</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0,247861</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17,440734</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0,348815</w:t>
            </w:r>
          </w:p>
        </w:tc>
      </w:tr>
      <w:tr w:rsidR="0085468D" w:rsidRPr="0085468D" w:rsidTr="0085468D">
        <w:trPr>
          <w:trHeight w:val="57"/>
        </w:trPr>
        <w:tc>
          <w:tcPr>
            <w:tcW w:w="2557" w:type="dxa"/>
            <w:tcBorders>
              <w:top w:val="nil"/>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6821" w:type="dxa"/>
            <w:gridSpan w:val="6"/>
            <w:tcBorders>
              <w:top w:val="single" w:sz="4" w:space="0" w:color="auto"/>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 межі найближчої житлової забудови</w:t>
            </w:r>
          </w:p>
        </w:tc>
      </w:tr>
      <w:tr w:rsidR="0085468D" w:rsidRPr="0085468D" w:rsidTr="0085468D">
        <w:trPr>
          <w:trHeight w:val="57"/>
        </w:trPr>
        <w:tc>
          <w:tcPr>
            <w:tcW w:w="2557" w:type="dxa"/>
            <w:tcBorders>
              <w:top w:val="nil"/>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7</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-100</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200</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4,409697</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0,088194</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9,457402</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0,189148</w:t>
            </w:r>
          </w:p>
        </w:tc>
      </w:tr>
      <w:tr w:rsidR="0085468D" w:rsidRPr="0085468D" w:rsidTr="0085468D">
        <w:trPr>
          <w:trHeight w:val="57"/>
        </w:trPr>
        <w:tc>
          <w:tcPr>
            <w:tcW w:w="2557"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600</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1,183143</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0,023663</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6,230847</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0,124617</w:t>
            </w:r>
          </w:p>
        </w:tc>
      </w:tr>
    </w:tbl>
    <w:p w:rsidR="0085468D" w:rsidRDefault="0085468D"/>
    <w:p w:rsidR="0085468D" w:rsidRDefault="0085468D">
      <w:pPr>
        <w:jc w:val="left"/>
      </w:pPr>
      <w:r>
        <w:br w:type="page"/>
      </w:r>
    </w:p>
    <w:p w:rsidR="0085468D" w:rsidRDefault="0085468D"/>
    <w:tbl>
      <w:tblPr>
        <w:tblW w:w="10228" w:type="dxa"/>
        <w:tblInd w:w="-459" w:type="dxa"/>
        <w:tblLayout w:type="fixed"/>
        <w:tblLook w:val="04A0" w:firstRow="1" w:lastRow="0" w:firstColumn="1" w:lastColumn="0" w:noHBand="0" w:noVBand="1"/>
      </w:tblPr>
      <w:tblGrid>
        <w:gridCol w:w="2557"/>
        <w:gridCol w:w="850"/>
        <w:gridCol w:w="520"/>
        <w:gridCol w:w="1181"/>
        <w:gridCol w:w="1280"/>
        <w:gridCol w:w="1280"/>
        <w:gridCol w:w="1280"/>
        <w:gridCol w:w="1280"/>
      </w:tblGrid>
      <w:tr w:rsidR="0085468D" w:rsidRPr="0085468D" w:rsidTr="0085468D">
        <w:trPr>
          <w:trHeight w:val="57"/>
        </w:trPr>
        <w:tc>
          <w:tcPr>
            <w:tcW w:w="2557" w:type="dxa"/>
            <w:vMerge w:val="restart"/>
            <w:tcBorders>
              <w:top w:val="single" w:sz="4" w:space="0" w:color="auto"/>
              <w:left w:val="single" w:sz="4" w:space="0" w:color="auto"/>
              <w:bottom w:val="nil"/>
              <w:right w:val="nil"/>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Суммація [31]</w:t>
            </w:r>
          </w:p>
        </w:tc>
        <w:tc>
          <w:tcPr>
            <w:tcW w:w="850" w:type="dxa"/>
            <w:vMerge w:val="restart"/>
            <w:tcBorders>
              <w:top w:val="single" w:sz="4" w:space="0" w:color="auto"/>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6821" w:type="dxa"/>
            <w:gridSpan w:val="6"/>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 межі санитарно-захисної зони</w:t>
            </w:r>
          </w:p>
        </w:tc>
      </w:tr>
      <w:tr w:rsidR="0085468D" w:rsidRPr="0085468D" w:rsidTr="0085468D">
        <w:trPr>
          <w:trHeight w:val="57"/>
        </w:trPr>
        <w:tc>
          <w:tcPr>
            <w:tcW w:w="2557" w:type="dxa"/>
            <w:vMerge/>
            <w:tcBorders>
              <w:top w:val="nil"/>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vMerge/>
            <w:tcBorders>
              <w:top w:val="nil"/>
              <w:left w:val="single" w:sz="4" w:space="0" w:color="auto"/>
              <w:bottom w:val="nil"/>
              <w:right w:val="single" w:sz="4" w:space="0" w:color="auto"/>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52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130</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-77</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0,571735</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0,971735</w:t>
            </w:r>
          </w:p>
        </w:tc>
      </w:tr>
      <w:tr w:rsidR="0085468D" w:rsidRPr="0085468D" w:rsidTr="0085468D">
        <w:trPr>
          <w:trHeight w:val="57"/>
        </w:trPr>
        <w:tc>
          <w:tcPr>
            <w:tcW w:w="2557" w:type="dxa"/>
            <w:vMerge/>
            <w:tcBorders>
              <w:top w:val="nil"/>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29</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-71</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0,620506</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0,98261</w:t>
            </w:r>
            <w:r w:rsidRPr="0085468D">
              <w:rPr>
                <w:rFonts w:eastAsia="Times New Roman" w:cs="Arial CYR"/>
                <w:color w:val="auto"/>
                <w:sz w:val="20"/>
                <w:szCs w:val="22"/>
                <w:lang w:eastAsia="ru-RU"/>
              </w:rPr>
              <w:t>3</w:t>
            </w:r>
          </w:p>
        </w:tc>
      </w:tr>
      <w:tr w:rsidR="0085468D" w:rsidRPr="0085468D" w:rsidTr="0085468D">
        <w:trPr>
          <w:trHeight w:val="57"/>
        </w:trPr>
        <w:tc>
          <w:tcPr>
            <w:tcW w:w="2557" w:type="dxa"/>
            <w:vMerge/>
            <w:tcBorders>
              <w:top w:val="nil"/>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-53</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-2</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0,58561</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0,98561</w:t>
            </w:r>
          </w:p>
        </w:tc>
      </w:tr>
      <w:tr w:rsidR="0085468D" w:rsidRPr="0085468D" w:rsidTr="0085468D">
        <w:trPr>
          <w:trHeight w:val="57"/>
        </w:trPr>
        <w:tc>
          <w:tcPr>
            <w:tcW w:w="2557" w:type="dxa"/>
            <w:vMerge/>
            <w:tcBorders>
              <w:top w:val="nil"/>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4</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243</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11</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0,471811</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0,871811</w:t>
            </w:r>
          </w:p>
        </w:tc>
      </w:tr>
      <w:tr w:rsidR="0085468D" w:rsidRPr="0085468D" w:rsidTr="0085468D">
        <w:trPr>
          <w:trHeight w:val="57"/>
        </w:trPr>
        <w:tc>
          <w:tcPr>
            <w:tcW w:w="2557" w:type="dxa"/>
            <w:vMerge/>
            <w:tcBorders>
              <w:top w:val="nil"/>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5</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197</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134</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0,470905</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0,870905</w:t>
            </w:r>
          </w:p>
        </w:tc>
      </w:tr>
      <w:tr w:rsidR="0085468D" w:rsidRPr="0085468D" w:rsidTr="0085468D">
        <w:trPr>
          <w:trHeight w:val="57"/>
        </w:trPr>
        <w:tc>
          <w:tcPr>
            <w:tcW w:w="2557" w:type="dxa"/>
            <w:vMerge/>
            <w:tcBorders>
              <w:top w:val="nil"/>
              <w:left w:val="single" w:sz="4" w:space="0" w:color="auto"/>
              <w:bottom w:val="nil"/>
              <w:right w:val="nil"/>
            </w:tcBorders>
            <w:vAlign w:val="center"/>
            <w:hideMark/>
          </w:tcPr>
          <w:p w:rsidR="0085468D" w:rsidRPr="0085468D" w:rsidRDefault="0085468D" w:rsidP="00327DEA">
            <w:pPr>
              <w:jc w:val="left"/>
              <w:rPr>
                <w:rFonts w:eastAsia="Times New Roman" w:cs="Arial CYR"/>
                <w:color w:val="auto"/>
                <w:sz w:val="20"/>
                <w:szCs w:val="20"/>
                <w:lang w:eastAsia="ru-RU"/>
              </w:rPr>
            </w:pPr>
          </w:p>
        </w:tc>
        <w:tc>
          <w:tcPr>
            <w:tcW w:w="850" w:type="dxa"/>
            <w:tcBorders>
              <w:top w:val="nil"/>
              <w:left w:val="single" w:sz="4" w:space="0" w:color="auto"/>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6</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39</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137</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0,650965</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0,97361</w:t>
            </w:r>
          </w:p>
        </w:tc>
      </w:tr>
      <w:tr w:rsidR="0085468D" w:rsidRPr="0085468D" w:rsidTr="0085468D">
        <w:trPr>
          <w:trHeight w:val="57"/>
        </w:trPr>
        <w:tc>
          <w:tcPr>
            <w:tcW w:w="2557" w:type="dxa"/>
            <w:tcBorders>
              <w:top w:val="nil"/>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6821" w:type="dxa"/>
            <w:gridSpan w:val="6"/>
            <w:tcBorders>
              <w:top w:val="single" w:sz="4" w:space="0" w:color="auto"/>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На межі найближчої житлової забудови</w:t>
            </w:r>
          </w:p>
        </w:tc>
      </w:tr>
      <w:tr w:rsidR="0085468D" w:rsidRPr="0085468D" w:rsidTr="0085468D">
        <w:trPr>
          <w:trHeight w:val="57"/>
        </w:trPr>
        <w:tc>
          <w:tcPr>
            <w:tcW w:w="2557" w:type="dxa"/>
            <w:tcBorders>
              <w:top w:val="nil"/>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850" w:type="dxa"/>
            <w:tcBorders>
              <w:top w:val="nil"/>
              <w:left w:val="nil"/>
              <w:bottom w:val="nil"/>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7</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-100</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200</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0,368196</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0,768196</w:t>
            </w:r>
          </w:p>
        </w:tc>
      </w:tr>
      <w:tr w:rsidR="0085468D" w:rsidRPr="0085468D" w:rsidTr="0085468D">
        <w:trPr>
          <w:trHeight w:val="57"/>
        </w:trPr>
        <w:tc>
          <w:tcPr>
            <w:tcW w:w="2557"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85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w:t>
            </w:r>
          </w:p>
        </w:tc>
        <w:tc>
          <w:tcPr>
            <w:tcW w:w="520" w:type="dxa"/>
            <w:tcBorders>
              <w:top w:val="nil"/>
              <w:left w:val="nil"/>
              <w:bottom w:val="single" w:sz="4" w:space="0" w:color="auto"/>
              <w:right w:val="single" w:sz="4" w:space="0" w:color="auto"/>
            </w:tcBorders>
            <w:shd w:val="clear" w:color="auto" w:fill="auto"/>
            <w:vAlign w:val="bottom"/>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8</w:t>
            </w:r>
          </w:p>
        </w:tc>
        <w:tc>
          <w:tcPr>
            <w:tcW w:w="118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w:t>
            </w:r>
            <w:proofErr w:type="gramStart"/>
            <w:r w:rsidRPr="0085468D">
              <w:rPr>
                <w:rFonts w:eastAsia="Times New Roman" w:cs="Arial CYR"/>
                <w:color w:val="auto"/>
                <w:sz w:val="20"/>
                <w:szCs w:val="20"/>
                <w:lang w:eastAsia="ru-RU"/>
              </w:rPr>
              <w:t xml:space="preserve"> ;</w:t>
            </w:r>
            <w:proofErr w:type="gramEnd"/>
            <w:r w:rsidRPr="0085468D">
              <w:rPr>
                <w:rFonts w:eastAsia="Times New Roman" w:cs="Arial CYR"/>
                <w:color w:val="auto"/>
                <w:sz w:val="20"/>
                <w:szCs w:val="20"/>
                <w:lang w:eastAsia="ru-RU"/>
              </w:rPr>
              <w:t>600</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0,098895</w:t>
            </w:r>
          </w:p>
        </w:tc>
        <w:tc>
          <w:tcPr>
            <w:tcW w:w="128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128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2"/>
                <w:lang w:val="en-US" w:eastAsia="ru-RU"/>
              </w:rPr>
              <w:t>0,498895</w:t>
            </w:r>
          </w:p>
        </w:tc>
      </w:tr>
    </w:tbl>
    <w:p w:rsidR="0085468D" w:rsidRPr="0085468D" w:rsidRDefault="0085468D" w:rsidP="0085468D">
      <w:pPr>
        <w:tabs>
          <w:tab w:val="left" w:pos="5408"/>
        </w:tabs>
        <w:ind w:left="-426" w:firstLine="709"/>
        <w:jc w:val="center"/>
        <w:rPr>
          <w:b/>
          <w:bCs/>
          <w:color w:val="auto"/>
          <w:sz w:val="24"/>
          <w:lang w:val="uk-UA"/>
        </w:rPr>
      </w:pPr>
    </w:p>
    <w:tbl>
      <w:tblPr>
        <w:tblW w:w="10632" w:type="dxa"/>
        <w:tblInd w:w="-176" w:type="dxa"/>
        <w:tblLook w:val="04A0" w:firstRow="1" w:lastRow="0" w:firstColumn="1" w:lastColumn="0" w:noHBand="0" w:noVBand="1"/>
      </w:tblPr>
      <w:tblGrid>
        <w:gridCol w:w="10632"/>
      </w:tblGrid>
      <w:tr w:rsidR="0085468D" w:rsidRPr="0085468D" w:rsidTr="00327DEA">
        <w:trPr>
          <w:trHeight w:val="20"/>
        </w:trPr>
        <w:tc>
          <w:tcPr>
            <w:tcW w:w="10632" w:type="dxa"/>
            <w:tcBorders>
              <w:top w:val="nil"/>
              <w:left w:val="nil"/>
              <w:bottom w:val="nil"/>
              <w:right w:val="nil"/>
            </w:tcBorders>
            <w:shd w:val="clear" w:color="auto" w:fill="auto"/>
            <w:noWrap/>
            <w:vAlign w:val="center"/>
            <w:hideMark/>
          </w:tcPr>
          <w:p w:rsidR="0085468D" w:rsidRPr="0085468D" w:rsidRDefault="0085468D" w:rsidP="00327DEA">
            <w:pPr>
              <w:rPr>
                <w:rFonts w:eastAsia="Times New Roman" w:cs="Arial CYR"/>
                <w:color w:val="auto"/>
                <w:sz w:val="24"/>
                <w:lang w:eastAsia="ru-RU"/>
              </w:rPr>
            </w:pPr>
            <w:r w:rsidRPr="0085468D">
              <w:rPr>
                <w:rFonts w:eastAsia="Times New Roman" w:cs="Arial CYR"/>
                <w:color w:val="auto"/>
                <w:sz w:val="24"/>
                <w:lang w:eastAsia="ru-RU"/>
              </w:rPr>
              <w:t xml:space="preserve">         Аналіз результату розрахунку приземних концентрацій забруднюючих речовин, які викидаються в атмосферне повітря стаціонарними джерелами </w:t>
            </w:r>
            <w:proofErr w:type="gramStart"/>
            <w:r w:rsidRPr="0085468D">
              <w:rPr>
                <w:rFonts w:eastAsia="Times New Roman" w:cs="Arial CYR"/>
                <w:color w:val="auto"/>
                <w:sz w:val="24"/>
                <w:lang w:eastAsia="ru-RU"/>
              </w:rPr>
              <w:t>п</w:t>
            </w:r>
            <w:proofErr w:type="gramEnd"/>
            <w:r w:rsidRPr="0085468D">
              <w:rPr>
                <w:rFonts w:eastAsia="Times New Roman" w:cs="Arial CYR"/>
                <w:color w:val="auto"/>
                <w:sz w:val="24"/>
                <w:lang w:eastAsia="ru-RU"/>
              </w:rPr>
              <w:t>ідприємства на існуючий стан показав, що:</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1. Максимальні концентрації забруднюючої речовини (Речовини у вигляді суспендованих твердих частинок  (мікрочастинки та волокна))</w:t>
            </w:r>
          </w:p>
        </w:tc>
      </w:tr>
      <w:tr w:rsidR="0085468D" w:rsidRPr="0085468D" w:rsidTr="00327DEA">
        <w:trPr>
          <w:trHeight w:val="20"/>
        </w:trPr>
        <w:tc>
          <w:tcPr>
            <w:tcW w:w="10632" w:type="dxa"/>
            <w:tcBorders>
              <w:top w:val="nil"/>
              <w:left w:val="nil"/>
              <w:bottom w:val="nil"/>
              <w:right w:val="nil"/>
            </w:tcBorders>
            <w:shd w:val="clear" w:color="auto" w:fill="auto"/>
            <w:vAlign w:val="center"/>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без урахування фонової концентрації не перевищують нормативи ГДК та складають:</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xml:space="preserve">- на межі СЗЗ </w:t>
            </w:r>
            <w:proofErr w:type="gramStart"/>
            <w:r w:rsidRPr="0085468D">
              <w:rPr>
                <w:rFonts w:eastAsia="Times New Roman" w:cs="Arial CYR"/>
                <w:color w:val="auto"/>
                <w:sz w:val="24"/>
                <w:lang w:eastAsia="ru-RU"/>
              </w:rPr>
              <w:t>п</w:t>
            </w:r>
            <w:proofErr w:type="gramEnd"/>
            <w:r w:rsidRPr="0085468D">
              <w:rPr>
                <w:rFonts w:eastAsia="Times New Roman" w:cs="Arial CYR"/>
                <w:color w:val="auto"/>
                <w:sz w:val="24"/>
                <w:lang w:eastAsia="ru-RU"/>
              </w:rPr>
              <w:t>ідприємства - 0,853632 ГДК</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в житловій зоні - 0,266585 ГДК</w:t>
            </w:r>
          </w:p>
        </w:tc>
      </w:tr>
      <w:tr w:rsidR="0085468D" w:rsidRPr="0085468D" w:rsidTr="00327DEA">
        <w:trPr>
          <w:trHeight w:val="20"/>
        </w:trPr>
        <w:tc>
          <w:tcPr>
            <w:tcW w:w="10632" w:type="dxa"/>
            <w:tcBorders>
              <w:top w:val="nil"/>
              <w:left w:val="nil"/>
              <w:bottom w:val="nil"/>
              <w:right w:val="nil"/>
            </w:tcBorders>
            <w:shd w:val="clear" w:color="auto" w:fill="auto"/>
            <w:vAlign w:val="center"/>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з урахуванням фонової концентрації не перевищують нормативи ГДК та складають:</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xml:space="preserve">- на межі СЗЗ </w:t>
            </w:r>
            <w:proofErr w:type="gramStart"/>
            <w:r w:rsidRPr="0085468D">
              <w:rPr>
                <w:rFonts w:eastAsia="Times New Roman" w:cs="Arial CYR"/>
                <w:color w:val="auto"/>
                <w:sz w:val="24"/>
                <w:lang w:eastAsia="ru-RU"/>
              </w:rPr>
              <w:t>п</w:t>
            </w:r>
            <w:proofErr w:type="gramEnd"/>
            <w:r w:rsidRPr="0085468D">
              <w:rPr>
                <w:rFonts w:eastAsia="Times New Roman" w:cs="Arial CYR"/>
                <w:color w:val="auto"/>
                <w:sz w:val="24"/>
                <w:lang w:eastAsia="ru-RU"/>
              </w:rPr>
              <w:t>ідприємства - 0,933632 ГДК</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в житловій зоні - 0,346585 ГДК</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2. Максимальні концентрації забруднюючої речовини (Оксиди азоту (у перерахунку на діоксид азоту [NO+NO2]))</w:t>
            </w:r>
          </w:p>
        </w:tc>
      </w:tr>
      <w:tr w:rsidR="0085468D" w:rsidRPr="0085468D" w:rsidTr="00327DEA">
        <w:trPr>
          <w:trHeight w:val="20"/>
        </w:trPr>
        <w:tc>
          <w:tcPr>
            <w:tcW w:w="10632" w:type="dxa"/>
            <w:tcBorders>
              <w:top w:val="nil"/>
              <w:left w:val="nil"/>
              <w:bottom w:val="nil"/>
              <w:right w:val="nil"/>
            </w:tcBorders>
            <w:shd w:val="clear" w:color="auto" w:fill="auto"/>
            <w:vAlign w:val="center"/>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без урахування фонової концентрації не перевищують нормативи ГДК та складають:</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xml:space="preserve">- на межі СЗЗ </w:t>
            </w:r>
            <w:proofErr w:type="gramStart"/>
            <w:r w:rsidRPr="0085468D">
              <w:rPr>
                <w:rFonts w:eastAsia="Times New Roman" w:cs="Arial CYR"/>
                <w:color w:val="auto"/>
                <w:sz w:val="24"/>
                <w:lang w:eastAsia="ru-RU"/>
              </w:rPr>
              <w:t>п</w:t>
            </w:r>
            <w:proofErr w:type="gramEnd"/>
            <w:r w:rsidRPr="0085468D">
              <w:rPr>
                <w:rFonts w:eastAsia="Times New Roman" w:cs="Arial CYR"/>
                <w:color w:val="auto"/>
                <w:sz w:val="24"/>
                <w:lang w:eastAsia="ru-RU"/>
              </w:rPr>
              <w:t>ідприємства - 0,650965 ГДК</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в житловій зоні - 0,368196 ГДК</w:t>
            </w:r>
          </w:p>
        </w:tc>
      </w:tr>
      <w:tr w:rsidR="0085468D" w:rsidRPr="0085468D" w:rsidTr="00327DEA">
        <w:trPr>
          <w:trHeight w:val="20"/>
        </w:trPr>
        <w:tc>
          <w:tcPr>
            <w:tcW w:w="10632" w:type="dxa"/>
            <w:tcBorders>
              <w:top w:val="nil"/>
              <w:left w:val="nil"/>
              <w:bottom w:val="nil"/>
              <w:right w:val="nil"/>
            </w:tcBorders>
            <w:shd w:val="clear" w:color="auto" w:fill="auto"/>
            <w:vAlign w:val="center"/>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з урахуванням фонової концентрації не перевищують нормативи ГДК та складають:</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xml:space="preserve">- на межі СЗЗ </w:t>
            </w:r>
            <w:proofErr w:type="gramStart"/>
            <w:r w:rsidRPr="0085468D">
              <w:rPr>
                <w:rFonts w:eastAsia="Times New Roman" w:cs="Arial CYR"/>
                <w:color w:val="auto"/>
                <w:sz w:val="24"/>
                <w:lang w:eastAsia="ru-RU"/>
              </w:rPr>
              <w:t>п</w:t>
            </w:r>
            <w:proofErr w:type="gramEnd"/>
            <w:r w:rsidRPr="0085468D">
              <w:rPr>
                <w:rFonts w:eastAsia="Times New Roman" w:cs="Arial CYR"/>
                <w:color w:val="auto"/>
                <w:sz w:val="24"/>
                <w:lang w:eastAsia="ru-RU"/>
              </w:rPr>
              <w:t>ідприємства - 0,797154 ГДК</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в житловій зоні - 0,514385 ГДК</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3. Максимальні концентрації забруднюючої речовини (Водню хлорид (соляна кислота за молекулою HCL))</w:t>
            </w:r>
          </w:p>
        </w:tc>
      </w:tr>
      <w:tr w:rsidR="0085468D" w:rsidRPr="0085468D" w:rsidTr="00327DEA">
        <w:trPr>
          <w:trHeight w:val="20"/>
        </w:trPr>
        <w:tc>
          <w:tcPr>
            <w:tcW w:w="10632" w:type="dxa"/>
            <w:tcBorders>
              <w:top w:val="nil"/>
              <w:left w:val="nil"/>
              <w:bottom w:val="nil"/>
              <w:right w:val="nil"/>
            </w:tcBorders>
            <w:shd w:val="clear" w:color="auto" w:fill="auto"/>
            <w:vAlign w:val="center"/>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без урахування фонової концентрації не перевищують нормативи ГДК та складають:</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xml:space="preserve">- на межі СЗЗ </w:t>
            </w:r>
            <w:proofErr w:type="gramStart"/>
            <w:r w:rsidRPr="0085468D">
              <w:rPr>
                <w:rFonts w:eastAsia="Times New Roman" w:cs="Arial CYR"/>
                <w:color w:val="auto"/>
                <w:sz w:val="24"/>
                <w:lang w:eastAsia="ru-RU"/>
              </w:rPr>
              <w:t>п</w:t>
            </w:r>
            <w:proofErr w:type="gramEnd"/>
            <w:r w:rsidRPr="0085468D">
              <w:rPr>
                <w:rFonts w:eastAsia="Times New Roman" w:cs="Arial CYR"/>
                <w:color w:val="auto"/>
                <w:sz w:val="24"/>
                <w:lang w:eastAsia="ru-RU"/>
              </w:rPr>
              <w:t>ідприємства - 0,000001 ГДК</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в житловій зоні - 0,000000000292 ГДК</w:t>
            </w:r>
          </w:p>
        </w:tc>
      </w:tr>
      <w:tr w:rsidR="0085468D" w:rsidRPr="0085468D" w:rsidTr="00327DEA">
        <w:trPr>
          <w:trHeight w:val="20"/>
        </w:trPr>
        <w:tc>
          <w:tcPr>
            <w:tcW w:w="10632" w:type="dxa"/>
            <w:tcBorders>
              <w:top w:val="nil"/>
              <w:left w:val="nil"/>
              <w:bottom w:val="nil"/>
              <w:right w:val="nil"/>
            </w:tcBorders>
            <w:shd w:val="clear" w:color="auto" w:fill="auto"/>
            <w:vAlign w:val="center"/>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з урахуванням фонової концентрації не перевищують нормативи ГДК та складають:</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xml:space="preserve">- на межі СЗЗ </w:t>
            </w:r>
            <w:proofErr w:type="gramStart"/>
            <w:r w:rsidRPr="0085468D">
              <w:rPr>
                <w:rFonts w:eastAsia="Times New Roman" w:cs="Arial CYR"/>
                <w:color w:val="auto"/>
                <w:sz w:val="24"/>
                <w:lang w:eastAsia="ru-RU"/>
              </w:rPr>
              <w:t>п</w:t>
            </w:r>
            <w:proofErr w:type="gramEnd"/>
            <w:r w:rsidRPr="0085468D">
              <w:rPr>
                <w:rFonts w:eastAsia="Times New Roman" w:cs="Arial CYR"/>
                <w:color w:val="auto"/>
                <w:sz w:val="24"/>
                <w:lang w:eastAsia="ru-RU"/>
              </w:rPr>
              <w:t>ідприємства - 0,396721 ГДК</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в житловій зоні - 0,396721 ГДК</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4. Максимальні концентрації забруднюючої речовини (Метан)</w:t>
            </w:r>
          </w:p>
        </w:tc>
      </w:tr>
      <w:tr w:rsidR="0085468D" w:rsidRPr="0085468D" w:rsidTr="00327DEA">
        <w:trPr>
          <w:trHeight w:val="20"/>
        </w:trPr>
        <w:tc>
          <w:tcPr>
            <w:tcW w:w="10632" w:type="dxa"/>
            <w:tcBorders>
              <w:top w:val="nil"/>
              <w:left w:val="nil"/>
              <w:bottom w:val="nil"/>
              <w:right w:val="nil"/>
            </w:tcBorders>
            <w:shd w:val="clear" w:color="auto" w:fill="auto"/>
            <w:vAlign w:val="center"/>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без урахування фонової концентрації не перевищують нормативи ГДК та складають:</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xml:space="preserve">- на межі СЗЗ </w:t>
            </w:r>
            <w:proofErr w:type="gramStart"/>
            <w:r w:rsidRPr="0085468D">
              <w:rPr>
                <w:rFonts w:eastAsia="Times New Roman" w:cs="Arial CYR"/>
                <w:color w:val="auto"/>
                <w:sz w:val="24"/>
                <w:lang w:eastAsia="ru-RU"/>
              </w:rPr>
              <w:t>п</w:t>
            </w:r>
            <w:proofErr w:type="gramEnd"/>
            <w:r w:rsidRPr="0085468D">
              <w:rPr>
                <w:rFonts w:eastAsia="Times New Roman" w:cs="Arial CYR"/>
                <w:color w:val="auto"/>
                <w:sz w:val="24"/>
                <w:lang w:eastAsia="ru-RU"/>
              </w:rPr>
              <w:t>ідприємства - 0,445073 ГДК</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в житловій зоні - 0,088194 ГДК</w:t>
            </w:r>
          </w:p>
        </w:tc>
      </w:tr>
      <w:tr w:rsidR="0085468D" w:rsidRPr="0085468D" w:rsidTr="00327DEA">
        <w:trPr>
          <w:trHeight w:val="20"/>
        </w:trPr>
        <w:tc>
          <w:tcPr>
            <w:tcW w:w="10632" w:type="dxa"/>
            <w:tcBorders>
              <w:top w:val="nil"/>
              <w:left w:val="nil"/>
              <w:bottom w:val="nil"/>
              <w:right w:val="nil"/>
            </w:tcBorders>
            <w:shd w:val="clear" w:color="auto" w:fill="auto"/>
            <w:vAlign w:val="center"/>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з урахуванням фонової концентрації не перевищують нормативи ГДК та складають:</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xml:space="preserve">- на межі СЗЗ </w:t>
            </w:r>
            <w:proofErr w:type="gramStart"/>
            <w:r w:rsidRPr="0085468D">
              <w:rPr>
                <w:rFonts w:eastAsia="Times New Roman" w:cs="Arial CYR"/>
                <w:color w:val="auto"/>
                <w:sz w:val="24"/>
                <w:lang w:eastAsia="ru-RU"/>
              </w:rPr>
              <w:t>п</w:t>
            </w:r>
            <w:proofErr w:type="gramEnd"/>
            <w:r w:rsidRPr="0085468D">
              <w:rPr>
                <w:rFonts w:eastAsia="Times New Roman" w:cs="Arial CYR"/>
                <w:color w:val="auto"/>
                <w:sz w:val="24"/>
                <w:lang w:eastAsia="ru-RU"/>
              </w:rPr>
              <w:t>ідприємства - 0,546027 ГДК</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в житловій зоні - 0,189148 ГДК</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5. Максимальні концентрації сумація (Сумація [31])</w:t>
            </w:r>
          </w:p>
        </w:tc>
      </w:tr>
      <w:tr w:rsidR="0085468D" w:rsidRPr="0085468D" w:rsidTr="00327DEA">
        <w:trPr>
          <w:trHeight w:val="20"/>
        </w:trPr>
        <w:tc>
          <w:tcPr>
            <w:tcW w:w="10632" w:type="dxa"/>
            <w:tcBorders>
              <w:top w:val="nil"/>
              <w:left w:val="nil"/>
              <w:bottom w:val="nil"/>
              <w:right w:val="nil"/>
            </w:tcBorders>
            <w:shd w:val="clear" w:color="auto" w:fill="auto"/>
            <w:vAlign w:val="center"/>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без урахування фонової концентрації не перевищують нормативи ГДК та складають:</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xml:space="preserve">- на межі СЗЗ </w:t>
            </w:r>
            <w:proofErr w:type="gramStart"/>
            <w:r w:rsidRPr="0085468D">
              <w:rPr>
                <w:rFonts w:eastAsia="Times New Roman" w:cs="Arial CYR"/>
                <w:color w:val="auto"/>
                <w:sz w:val="24"/>
                <w:lang w:eastAsia="ru-RU"/>
              </w:rPr>
              <w:t>п</w:t>
            </w:r>
            <w:proofErr w:type="gramEnd"/>
            <w:r w:rsidRPr="0085468D">
              <w:rPr>
                <w:rFonts w:eastAsia="Times New Roman" w:cs="Arial CYR"/>
                <w:color w:val="auto"/>
                <w:sz w:val="24"/>
                <w:lang w:eastAsia="ru-RU"/>
              </w:rPr>
              <w:t>ідприємства - 0,650965 ГДК</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в житловій зоні - 0,368196 ГДК</w:t>
            </w:r>
          </w:p>
        </w:tc>
      </w:tr>
      <w:tr w:rsidR="0085468D" w:rsidRPr="0085468D" w:rsidTr="00327DEA">
        <w:trPr>
          <w:trHeight w:val="20"/>
        </w:trPr>
        <w:tc>
          <w:tcPr>
            <w:tcW w:w="10632" w:type="dxa"/>
            <w:tcBorders>
              <w:top w:val="nil"/>
              <w:left w:val="nil"/>
              <w:bottom w:val="nil"/>
              <w:right w:val="nil"/>
            </w:tcBorders>
            <w:shd w:val="clear" w:color="auto" w:fill="auto"/>
            <w:vAlign w:val="center"/>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з урахуванням фонової концентрації не перевищують нормативи ГДК та складають:</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lastRenderedPageBreak/>
              <w:t xml:space="preserve">- на межі СЗЗ </w:t>
            </w:r>
            <w:proofErr w:type="gramStart"/>
            <w:r w:rsidRPr="0085468D">
              <w:rPr>
                <w:rFonts w:eastAsia="Times New Roman" w:cs="Arial CYR"/>
                <w:color w:val="auto"/>
                <w:sz w:val="24"/>
                <w:lang w:eastAsia="ru-RU"/>
              </w:rPr>
              <w:t>п</w:t>
            </w:r>
            <w:proofErr w:type="gramEnd"/>
            <w:r w:rsidRPr="0085468D">
              <w:rPr>
                <w:rFonts w:eastAsia="Times New Roman" w:cs="Arial CYR"/>
                <w:color w:val="auto"/>
                <w:sz w:val="24"/>
                <w:lang w:eastAsia="ru-RU"/>
              </w:rPr>
              <w:t>ідприємства - 0,98561 ГДК</w:t>
            </w:r>
          </w:p>
        </w:tc>
      </w:tr>
      <w:tr w:rsidR="0085468D" w:rsidRPr="0085468D" w:rsidTr="00327DEA">
        <w:trPr>
          <w:trHeight w:val="20"/>
        </w:trPr>
        <w:tc>
          <w:tcPr>
            <w:tcW w:w="10632" w:type="dxa"/>
            <w:tcBorders>
              <w:top w:val="nil"/>
              <w:left w:val="nil"/>
              <w:bottom w:val="nil"/>
              <w:right w:val="nil"/>
            </w:tcBorders>
            <w:shd w:val="clear" w:color="auto" w:fill="auto"/>
            <w:noWrap/>
            <w:hideMark/>
          </w:tcPr>
          <w:p w:rsidR="0085468D" w:rsidRPr="0085468D" w:rsidRDefault="0085468D" w:rsidP="00327DEA">
            <w:pPr>
              <w:jc w:val="left"/>
              <w:rPr>
                <w:rFonts w:eastAsia="Times New Roman" w:cs="Arial CYR"/>
                <w:color w:val="auto"/>
                <w:sz w:val="24"/>
                <w:lang w:eastAsia="ru-RU"/>
              </w:rPr>
            </w:pPr>
            <w:r w:rsidRPr="0085468D">
              <w:rPr>
                <w:rFonts w:eastAsia="Times New Roman" w:cs="Arial CYR"/>
                <w:color w:val="auto"/>
                <w:sz w:val="24"/>
                <w:lang w:eastAsia="ru-RU"/>
              </w:rPr>
              <w:t>- в житловій зоні - 0,768196 ГДК</w:t>
            </w:r>
          </w:p>
        </w:tc>
      </w:tr>
    </w:tbl>
    <w:p w:rsidR="0085468D" w:rsidRPr="0085468D" w:rsidRDefault="0085468D" w:rsidP="0085468D">
      <w:pPr>
        <w:pStyle w:val="ad"/>
        <w:widowControl w:val="0"/>
        <w:tabs>
          <w:tab w:val="left" w:pos="0"/>
          <w:tab w:val="left" w:pos="567"/>
        </w:tabs>
        <w:jc w:val="center"/>
        <w:rPr>
          <w:rFonts w:ascii="Century Schoolbook" w:hAnsi="Century Schoolbook"/>
          <w:b/>
          <w:color w:val="auto"/>
          <w:sz w:val="24"/>
          <w:szCs w:val="24"/>
          <w:lang w:val="uk-UA"/>
        </w:rPr>
      </w:pPr>
    </w:p>
    <w:p w:rsidR="0085468D" w:rsidRPr="0085468D" w:rsidRDefault="0085468D" w:rsidP="0085468D">
      <w:pPr>
        <w:ind w:firstLine="708"/>
        <w:rPr>
          <w:rFonts w:ascii="Times New Roman" w:hAnsi="Times New Roman"/>
          <w:color w:val="auto"/>
          <w:szCs w:val="16"/>
          <w:lang w:val="uk-UA"/>
        </w:rPr>
      </w:pPr>
      <w:r w:rsidRPr="0085468D">
        <w:rPr>
          <w:rFonts w:ascii="Times New Roman" w:hAnsi="Times New Roman"/>
          <w:color w:val="auto"/>
          <w:szCs w:val="16"/>
          <w:lang w:val="uk-UA"/>
        </w:rPr>
        <w:t xml:space="preserve"> </w:t>
      </w:r>
    </w:p>
    <w:p w:rsidR="0085468D" w:rsidRPr="0085468D" w:rsidRDefault="0085468D" w:rsidP="0085468D">
      <w:pPr>
        <w:pStyle w:val="ad"/>
        <w:widowControl w:val="0"/>
        <w:tabs>
          <w:tab w:val="left" w:pos="0"/>
          <w:tab w:val="left" w:pos="567"/>
        </w:tabs>
        <w:jc w:val="center"/>
        <w:rPr>
          <w:rFonts w:ascii="Century Schoolbook" w:hAnsi="Century Schoolbook"/>
          <w:b/>
          <w:color w:val="auto"/>
          <w:sz w:val="24"/>
          <w:szCs w:val="24"/>
          <w:lang w:val="uk-UA"/>
        </w:rPr>
      </w:pPr>
    </w:p>
    <w:p w:rsidR="0085468D" w:rsidRPr="0085468D" w:rsidRDefault="0085468D" w:rsidP="0085468D">
      <w:pPr>
        <w:jc w:val="left"/>
        <w:rPr>
          <w:b/>
          <w:i/>
          <w:color w:val="auto"/>
          <w:sz w:val="24"/>
          <w:lang w:val="uk-UA"/>
        </w:rPr>
      </w:pPr>
      <w:r w:rsidRPr="0085468D">
        <w:rPr>
          <w:b/>
          <w:color w:val="auto"/>
          <w:sz w:val="24"/>
          <w:lang w:val="uk-UA"/>
        </w:rPr>
        <w:br w:type="page"/>
      </w:r>
      <w:r w:rsidRPr="0085468D">
        <w:rPr>
          <w:b/>
          <w:i/>
          <w:color w:val="auto"/>
          <w:sz w:val="24"/>
          <w:lang w:val="uk-UA"/>
        </w:rPr>
        <w:lastRenderedPageBreak/>
        <w:t>Пропозиції щодо дозволених обсягів викидів забруднюючих речовин, які віднесені до основних джерел викидів, та пропозиції щодо дозволених обсягів викидів забруднюючих речовин, які віднесені до інших джерел викидів</w:t>
      </w:r>
    </w:p>
    <w:p w:rsidR="0085468D" w:rsidRPr="0085468D" w:rsidRDefault="0085468D" w:rsidP="0085468D">
      <w:pPr>
        <w:ind w:firstLine="708"/>
        <w:jc w:val="center"/>
        <w:rPr>
          <w:color w:val="auto"/>
          <w:sz w:val="24"/>
          <w:lang w:val="uk-UA"/>
        </w:rPr>
      </w:pPr>
      <w:r w:rsidRPr="0085468D">
        <w:rPr>
          <w:color w:val="auto"/>
          <w:sz w:val="24"/>
          <w:lang w:val="uk-UA"/>
        </w:rPr>
        <w:t>Пропозиції щодо дозволених обсягів викидів забруднюючих речовин, які віднесені до основних джерел викидів, та пропозиції щодо дозволених обсягів викидів забруднюючих речовин, які віднесені до інших джерел викидів, надаються за формою, наведеною у таблицях 9.1, 9.2</w:t>
      </w:r>
    </w:p>
    <w:p w:rsidR="0085468D" w:rsidRPr="0085468D" w:rsidRDefault="0085468D" w:rsidP="0085468D">
      <w:pPr>
        <w:spacing w:line="276" w:lineRule="auto"/>
        <w:jc w:val="center"/>
        <w:rPr>
          <w:b/>
          <w:i/>
          <w:color w:val="auto"/>
          <w:sz w:val="24"/>
          <w:lang w:val="uk-UA"/>
        </w:rPr>
      </w:pPr>
      <w:r w:rsidRPr="0085468D">
        <w:rPr>
          <w:b/>
          <w:i/>
          <w:color w:val="auto"/>
          <w:sz w:val="24"/>
          <w:lang w:val="uk-UA"/>
        </w:rPr>
        <w:t>Таблиця 9.1. Пропозиції щодо дозволених обсягів викидів забруднюючих речовин, які віднесені до основних джерел викидів</w:t>
      </w:r>
    </w:p>
    <w:p w:rsidR="0085468D" w:rsidRPr="0085468D" w:rsidRDefault="0085468D" w:rsidP="0085468D">
      <w:pPr>
        <w:spacing w:line="276" w:lineRule="auto"/>
        <w:jc w:val="left"/>
        <w:rPr>
          <w:color w:val="auto"/>
          <w:sz w:val="20"/>
          <w:szCs w:val="20"/>
          <w:lang w:val="uk-UA"/>
        </w:rPr>
      </w:pPr>
      <w:r w:rsidRPr="0085468D">
        <w:rPr>
          <w:color w:val="auto"/>
          <w:sz w:val="20"/>
          <w:szCs w:val="20"/>
          <w:lang w:val="uk-UA"/>
        </w:rPr>
        <w:t>Номер джерела викидів:</w:t>
      </w:r>
      <w:r w:rsidRPr="0085468D">
        <w:rPr>
          <w:color w:val="auto"/>
          <w:sz w:val="20"/>
          <w:szCs w:val="20"/>
          <w:lang w:val="uk-UA"/>
        </w:rPr>
        <w:br/>
        <w:t>Місце розташування джерела викиду:</w:t>
      </w:r>
      <w:r w:rsidRPr="0085468D">
        <w:rPr>
          <w:color w:val="auto"/>
          <w:sz w:val="20"/>
          <w:szCs w:val="20"/>
          <w:lang w:val="uk-UA"/>
        </w:rPr>
        <w:br/>
        <w:t>Максимальна витрата викиду, кубічних метрів на секунду:</w:t>
      </w:r>
      <w:r w:rsidRPr="0085468D">
        <w:rPr>
          <w:color w:val="auto"/>
          <w:sz w:val="20"/>
          <w:szCs w:val="20"/>
          <w:lang w:val="uk-UA"/>
        </w:rPr>
        <w:br/>
        <w:t>Висота викиду, метрів:</w:t>
      </w:r>
    </w:p>
    <w:tbl>
      <w:tblPr>
        <w:tblW w:w="4915" w:type="pct"/>
        <w:tblInd w:w="115" w:type="dxa"/>
        <w:tblLayout w:type="fixed"/>
        <w:tblLook w:val="0000" w:firstRow="0" w:lastRow="0" w:firstColumn="0" w:lastColumn="0" w:noHBand="0" w:noVBand="0"/>
      </w:tblPr>
      <w:tblGrid>
        <w:gridCol w:w="2070"/>
        <w:gridCol w:w="1975"/>
        <w:gridCol w:w="1400"/>
        <w:gridCol w:w="1426"/>
        <w:gridCol w:w="2537"/>
      </w:tblGrid>
      <w:tr w:rsidR="0085468D" w:rsidRPr="0085468D" w:rsidTr="00327DEA">
        <w:trPr>
          <w:trHeight w:val="45"/>
        </w:trPr>
        <w:tc>
          <w:tcPr>
            <w:tcW w:w="2154"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spacing w:line="276" w:lineRule="auto"/>
              <w:jc w:val="center"/>
              <w:rPr>
                <w:color w:val="auto"/>
                <w:szCs w:val="20"/>
                <w:lang w:val="uk-UA"/>
              </w:rPr>
            </w:pPr>
            <w:r w:rsidRPr="0085468D">
              <w:rPr>
                <w:color w:val="auto"/>
                <w:szCs w:val="20"/>
                <w:lang w:val="uk-UA"/>
              </w:rPr>
              <w:t>Найменування забруднюючих речовин</w:t>
            </w:r>
          </w:p>
        </w:tc>
        <w:tc>
          <w:tcPr>
            <w:tcW w:w="2055"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spacing w:line="276" w:lineRule="auto"/>
              <w:jc w:val="center"/>
              <w:rPr>
                <w:color w:val="auto"/>
                <w:szCs w:val="20"/>
                <w:lang w:val="uk-UA"/>
              </w:rPr>
            </w:pPr>
            <w:r w:rsidRPr="0085468D">
              <w:rPr>
                <w:color w:val="auto"/>
                <w:szCs w:val="20"/>
                <w:lang w:val="uk-UA"/>
              </w:rPr>
              <w:t>Гранично допустимий викид відповідно до законодавства, мг/м</w:t>
            </w:r>
            <w:r w:rsidRPr="0085468D">
              <w:rPr>
                <w:color w:val="auto"/>
                <w:szCs w:val="20"/>
                <w:vertAlign w:val="superscript"/>
                <w:lang w:val="uk-UA"/>
              </w:rPr>
              <w:t>3</w:t>
            </w:r>
          </w:p>
        </w:tc>
        <w:tc>
          <w:tcPr>
            <w:tcW w:w="2935"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spacing w:line="276" w:lineRule="auto"/>
              <w:jc w:val="center"/>
              <w:rPr>
                <w:color w:val="auto"/>
                <w:szCs w:val="20"/>
                <w:lang w:val="uk-UA"/>
              </w:rPr>
            </w:pPr>
            <w:r w:rsidRPr="0085468D">
              <w:rPr>
                <w:color w:val="auto"/>
                <w:szCs w:val="20"/>
                <w:lang w:val="uk-UA"/>
              </w:rPr>
              <w:t>Затверджений гранично допустимий викид</w:t>
            </w:r>
          </w:p>
        </w:tc>
        <w:tc>
          <w:tcPr>
            <w:tcW w:w="264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spacing w:line="276" w:lineRule="auto"/>
              <w:jc w:val="center"/>
              <w:rPr>
                <w:color w:val="auto"/>
                <w:szCs w:val="20"/>
                <w:lang w:val="uk-UA"/>
              </w:rPr>
            </w:pPr>
            <w:r w:rsidRPr="0085468D">
              <w:rPr>
                <w:color w:val="auto"/>
                <w:szCs w:val="20"/>
                <w:lang w:val="uk-UA"/>
              </w:rPr>
              <w:t>Строк досягнення</w:t>
            </w:r>
          </w:p>
        </w:tc>
      </w:tr>
      <w:tr w:rsidR="0085468D" w:rsidRPr="0085468D" w:rsidTr="00327DEA">
        <w:trPr>
          <w:trHeight w:val="45"/>
        </w:trPr>
        <w:tc>
          <w:tcPr>
            <w:tcW w:w="2132" w:type="dxa"/>
            <w:vMerge/>
            <w:tcBorders>
              <w:left w:val="outset" w:sz="8" w:space="0" w:color="000000"/>
              <w:bottom w:val="outset" w:sz="8" w:space="0" w:color="000000"/>
              <w:right w:val="outset" w:sz="8" w:space="0" w:color="000000"/>
            </w:tcBorders>
            <w:shd w:val="clear" w:color="auto" w:fill="auto"/>
          </w:tcPr>
          <w:p w:rsidR="0085468D" w:rsidRPr="0085468D" w:rsidRDefault="0085468D" w:rsidP="00327DEA">
            <w:pPr>
              <w:widowControl w:val="0"/>
              <w:spacing w:after="200" w:line="276" w:lineRule="auto"/>
              <w:jc w:val="center"/>
              <w:rPr>
                <w:color w:val="auto"/>
                <w:szCs w:val="20"/>
                <w:lang w:val="uk-UA"/>
              </w:rPr>
            </w:pPr>
          </w:p>
        </w:tc>
        <w:tc>
          <w:tcPr>
            <w:tcW w:w="2035" w:type="dxa"/>
            <w:vMerge/>
            <w:tcBorders>
              <w:left w:val="outset" w:sz="8" w:space="0" w:color="000000"/>
              <w:bottom w:val="outset" w:sz="8" w:space="0" w:color="000000"/>
              <w:right w:val="outset" w:sz="8" w:space="0" w:color="000000"/>
            </w:tcBorders>
            <w:shd w:val="clear" w:color="auto" w:fill="auto"/>
          </w:tcPr>
          <w:p w:rsidR="0085468D" w:rsidRPr="0085468D" w:rsidRDefault="0085468D" w:rsidP="00327DEA">
            <w:pPr>
              <w:widowControl w:val="0"/>
              <w:spacing w:after="200" w:line="276" w:lineRule="auto"/>
              <w:jc w:val="center"/>
              <w:rPr>
                <w:color w:val="auto"/>
                <w:szCs w:val="20"/>
                <w:lang w:val="uk-UA"/>
              </w:rPr>
            </w:pPr>
          </w:p>
        </w:tc>
        <w:tc>
          <w:tcPr>
            <w:tcW w:w="14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spacing w:line="276" w:lineRule="auto"/>
              <w:jc w:val="center"/>
              <w:rPr>
                <w:color w:val="auto"/>
                <w:szCs w:val="20"/>
                <w:lang w:val="uk-UA"/>
              </w:rPr>
            </w:pPr>
            <w:r w:rsidRPr="0085468D">
              <w:rPr>
                <w:color w:val="auto"/>
                <w:szCs w:val="20"/>
                <w:lang w:val="uk-UA"/>
              </w:rPr>
              <w:t>мг/м</w:t>
            </w:r>
            <w:r w:rsidRPr="0085468D">
              <w:rPr>
                <w:color w:val="auto"/>
                <w:szCs w:val="20"/>
                <w:vertAlign w:val="superscript"/>
                <w:lang w:val="uk-UA"/>
              </w:rPr>
              <w:t>3</w:t>
            </w:r>
          </w:p>
        </w:tc>
        <w:tc>
          <w:tcPr>
            <w:tcW w:w="1453"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spacing w:line="276" w:lineRule="auto"/>
              <w:jc w:val="center"/>
              <w:rPr>
                <w:color w:val="auto"/>
                <w:szCs w:val="20"/>
                <w:lang w:val="uk-UA"/>
              </w:rPr>
            </w:pPr>
            <w:r w:rsidRPr="0085468D">
              <w:rPr>
                <w:color w:val="auto"/>
                <w:szCs w:val="20"/>
                <w:lang w:val="uk-UA"/>
              </w:rPr>
              <w:t>г/с</w:t>
            </w:r>
          </w:p>
        </w:tc>
        <w:tc>
          <w:tcPr>
            <w:tcW w:w="2617" w:type="dxa"/>
            <w:vMerge/>
            <w:tcBorders>
              <w:left w:val="outset" w:sz="8" w:space="0" w:color="000000"/>
              <w:bottom w:val="outset" w:sz="8" w:space="0" w:color="000000"/>
              <w:right w:val="outset" w:sz="8" w:space="0" w:color="000000"/>
            </w:tcBorders>
            <w:shd w:val="clear" w:color="auto" w:fill="auto"/>
          </w:tcPr>
          <w:p w:rsidR="0085468D" w:rsidRPr="0085468D" w:rsidRDefault="0085468D" w:rsidP="00327DEA">
            <w:pPr>
              <w:widowControl w:val="0"/>
              <w:spacing w:after="200" w:line="276" w:lineRule="auto"/>
              <w:jc w:val="center"/>
              <w:rPr>
                <w:color w:val="auto"/>
                <w:szCs w:val="20"/>
                <w:lang w:val="uk-UA"/>
              </w:rPr>
            </w:pPr>
          </w:p>
        </w:tc>
      </w:tr>
      <w:tr w:rsidR="0085468D" w:rsidRPr="0085468D" w:rsidTr="00327DEA">
        <w:trPr>
          <w:trHeight w:val="45"/>
        </w:trPr>
        <w:tc>
          <w:tcPr>
            <w:tcW w:w="2132"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spacing w:line="276" w:lineRule="auto"/>
              <w:jc w:val="center"/>
              <w:rPr>
                <w:color w:val="auto"/>
                <w:szCs w:val="20"/>
                <w:lang w:val="uk-UA"/>
              </w:rPr>
            </w:pPr>
            <w:r w:rsidRPr="0085468D">
              <w:rPr>
                <w:color w:val="auto"/>
                <w:szCs w:val="20"/>
                <w:lang w:val="uk-UA"/>
              </w:rPr>
              <w:t>1</w:t>
            </w:r>
          </w:p>
        </w:tc>
        <w:tc>
          <w:tcPr>
            <w:tcW w:w="2035"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spacing w:line="276" w:lineRule="auto"/>
              <w:jc w:val="center"/>
              <w:rPr>
                <w:color w:val="auto"/>
                <w:szCs w:val="20"/>
                <w:lang w:val="uk-UA"/>
              </w:rPr>
            </w:pPr>
            <w:r w:rsidRPr="0085468D">
              <w:rPr>
                <w:color w:val="auto"/>
                <w:szCs w:val="20"/>
                <w:lang w:val="uk-UA"/>
              </w:rPr>
              <w:t>2</w:t>
            </w:r>
          </w:p>
        </w:tc>
        <w:tc>
          <w:tcPr>
            <w:tcW w:w="145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spacing w:line="276" w:lineRule="auto"/>
              <w:jc w:val="center"/>
              <w:rPr>
                <w:color w:val="auto"/>
                <w:szCs w:val="20"/>
                <w:lang w:val="uk-UA"/>
              </w:rPr>
            </w:pPr>
            <w:r w:rsidRPr="0085468D">
              <w:rPr>
                <w:color w:val="auto"/>
                <w:szCs w:val="20"/>
                <w:lang w:val="uk-UA"/>
              </w:rPr>
              <w:t>3</w:t>
            </w:r>
          </w:p>
        </w:tc>
        <w:tc>
          <w:tcPr>
            <w:tcW w:w="1453"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spacing w:line="276" w:lineRule="auto"/>
              <w:jc w:val="center"/>
              <w:rPr>
                <w:color w:val="auto"/>
                <w:szCs w:val="20"/>
                <w:lang w:val="uk-UA"/>
              </w:rPr>
            </w:pPr>
            <w:r w:rsidRPr="0085468D">
              <w:rPr>
                <w:color w:val="auto"/>
                <w:szCs w:val="20"/>
                <w:lang w:val="uk-UA"/>
              </w:rPr>
              <w:t>4</w:t>
            </w:r>
          </w:p>
        </w:tc>
        <w:tc>
          <w:tcPr>
            <w:tcW w:w="261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spacing w:line="276" w:lineRule="auto"/>
              <w:jc w:val="center"/>
              <w:rPr>
                <w:color w:val="auto"/>
                <w:szCs w:val="20"/>
                <w:lang w:val="uk-UA"/>
              </w:rPr>
            </w:pPr>
            <w:r w:rsidRPr="0085468D">
              <w:rPr>
                <w:color w:val="auto"/>
                <w:szCs w:val="20"/>
                <w:lang w:val="uk-UA"/>
              </w:rPr>
              <w:t>5</w:t>
            </w:r>
          </w:p>
        </w:tc>
      </w:tr>
      <w:tr w:rsidR="0085468D" w:rsidRPr="0085468D" w:rsidTr="00327DEA">
        <w:trPr>
          <w:trHeight w:val="45"/>
        </w:trPr>
        <w:tc>
          <w:tcPr>
            <w:tcW w:w="9787" w:type="dxa"/>
            <w:gridSpan w:val="5"/>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spacing w:line="276" w:lineRule="auto"/>
              <w:jc w:val="center"/>
              <w:rPr>
                <w:color w:val="auto"/>
                <w:szCs w:val="20"/>
                <w:lang w:val="uk-UA"/>
              </w:rPr>
            </w:pPr>
            <w:r w:rsidRPr="0085468D">
              <w:rPr>
                <w:color w:val="auto"/>
                <w:szCs w:val="20"/>
                <w:lang w:val="uk-UA"/>
              </w:rPr>
              <w:t>Не наводиться</w:t>
            </w:r>
          </w:p>
        </w:tc>
      </w:tr>
    </w:tbl>
    <w:p w:rsidR="0085468D" w:rsidRPr="0085468D" w:rsidRDefault="0085468D" w:rsidP="0085468D">
      <w:pPr>
        <w:jc w:val="center"/>
        <w:rPr>
          <w:color w:val="auto"/>
          <w:sz w:val="24"/>
          <w:lang w:val="uk-UA"/>
        </w:rPr>
      </w:pPr>
    </w:p>
    <w:p w:rsidR="0085468D" w:rsidRPr="0085468D" w:rsidRDefault="0085468D" w:rsidP="0085468D">
      <w:pPr>
        <w:jc w:val="center"/>
        <w:rPr>
          <w:b/>
          <w:i/>
          <w:color w:val="auto"/>
          <w:sz w:val="24"/>
          <w:lang w:val="uk-UA"/>
        </w:rPr>
      </w:pPr>
      <w:r w:rsidRPr="0085468D">
        <w:rPr>
          <w:b/>
          <w:i/>
          <w:color w:val="auto"/>
          <w:sz w:val="24"/>
          <w:lang w:val="uk-UA"/>
        </w:rPr>
        <w:t>Таблиця 9.2. Пропозиції щодо дозволених обсягів викидів забруднюючих речовин, які віднесені до інших джерел викидів</w:t>
      </w:r>
    </w:p>
    <w:p w:rsidR="0085468D" w:rsidRPr="0085468D" w:rsidRDefault="0085468D" w:rsidP="0085468D">
      <w:pPr>
        <w:jc w:val="center"/>
        <w:rPr>
          <w:color w:val="auto"/>
          <w:sz w:val="20"/>
          <w:szCs w:val="20"/>
          <w:lang w:eastAsia="ru-RU"/>
        </w:rPr>
      </w:pPr>
    </w:p>
    <w:tbl>
      <w:tblPr>
        <w:tblW w:w="9860" w:type="dxa"/>
        <w:tblInd w:w="108" w:type="dxa"/>
        <w:tblLook w:val="04A0" w:firstRow="1" w:lastRow="0" w:firstColumn="1" w:lastColumn="0" w:noHBand="0" w:noVBand="1"/>
      </w:tblPr>
      <w:tblGrid>
        <w:gridCol w:w="3160"/>
        <w:gridCol w:w="1720"/>
        <w:gridCol w:w="1360"/>
        <w:gridCol w:w="640"/>
        <w:gridCol w:w="2980"/>
      </w:tblGrid>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Джерело на карт</w:t>
            </w:r>
            <w:proofErr w:type="gramStart"/>
            <w:r w:rsidRPr="0085468D">
              <w:rPr>
                <w:rFonts w:ascii="Times New Roman" w:eastAsia="Times New Roman" w:hAnsi="Times New Roman"/>
                <w:color w:val="auto"/>
                <w:sz w:val="24"/>
                <w:lang w:eastAsia="ru-RU"/>
              </w:rPr>
              <w:t>і-</w:t>
            </w:r>
            <w:proofErr w:type="gramEnd"/>
            <w:r w:rsidRPr="0085468D">
              <w:rPr>
                <w:rFonts w:ascii="Times New Roman" w:eastAsia="Times New Roman" w:hAnsi="Times New Roman"/>
                <w:color w:val="auto"/>
                <w:sz w:val="24"/>
                <w:lang w:eastAsia="ru-RU"/>
              </w:rPr>
              <w:t>схемі № 101 Труба.</w:t>
            </w:r>
            <w:r w:rsidRPr="0085468D">
              <w:rPr>
                <w:rFonts w:ascii="Times New Roman" w:eastAsia="Times New Roman" w:hAnsi="Times New Roman"/>
                <w:color w:val="auto"/>
                <w:sz w:val="24"/>
                <w:lang w:eastAsia="ru-RU"/>
              </w:rPr>
              <w:br/>
              <w:t>Ванни травлення</w:t>
            </w:r>
            <w:r w:rsidRPr="0085468D">
              <w:rPr>
                <w:rFonts w:ascii="Times New Roman" w:eastAsia="Times New Roman" w:hAnsi="Times New Roman"/>
                <w:color w:val="auto"/>
                <w:sz w:val="24"/>
                <w:lang w:eastAsia="ru-RU"/>
              </w:rPr>
              <w:br/>
              <w:t>Ванни промивки</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p>
        </w:tc>
        <w:tc>
          <w:tcPr>
            <w:tcW w:w="6700" w:type="dxa"/>
            <w:gridSpan w:val="4"/>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4"/>
                <w:lang w:eastAsia="ru-RU"/>
              </w:rPr>
            </w:pPr>
            <w:r w:rsidRPr="0085468D">
              <w:rPr>
                <w:rFonts w:ascii="Times New Roman" w:eastAsia="Times New Roman" w:hAnsi="Times New Roman"/>
                <w:i/>
                <w:iCs/>
                <w:color w:val="auto"/>
                <w:sz w:val="24"/>
                <w:lang w:eastAsia="ru-RU"/>
              </w:rPr>
              <w:t xml:space="preserve">Таблиця 9.2 </w:t>
            </w:r>
          </w:p>
        </w:tc>
      </w:tr>
      <w:tr w:rsidR="0085468D" w:rsidRPr="0085468D" w:rsidTr="00327DEA">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Граничнодопустимий викид відповідно до законодавства,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Затверджений граничнодопустимий викид,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3</w:t>
            </w: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3"/>
                <w:szCs w:val="23"/>
                <w:lang w:eastAsia="ru-RU"/>
              </w:rPr>
            </w:pPr>
            <w:r w:rsidRPr="0085468D">
              <w:rPr>
                <w:rFonts w:ascii="Times New Roman" w:eastAsia="Times New Roman" w:hAnsi="Times New Roman"/>
                <w:color w:val="auto"/>
                <w:sz w:val="23"/>
                <w:szCs w:val="23"/>
                <w:lang w:eastAsia="ru-RU"/>
              </w:rPr>
              <w:t xml:space="preserve">     Для речовин, </w:t>
            </w:r>
            <w:proofErr w:type="gramStart"/>
            <w:r w:rsidRPr="0085468D">
              <w:rPr>
                <w:rFonts w:ascii="Times New Roman" w:eastAsia="Times New Roman" w:hAnsi="Times New Roman"/>
                <w:color w:val="auto"/>
                <w:sz w:val="23"/>
                <w:szCs w:val="23"/>
                <w:lang w:eastAsia="ru-RU"/>
              </w:rPr>
              <w:t>на</w:t>
            </w:r>
            <w:proofErr w:type="gramEnd"/>
            <w:r w:rsidRPr="0085468D">
              <w:rPr>
                <w:rFonts w:ascii="Times New Roman" w:eastAsia="Times New Roman" w:hAnsi="Times New Roman"/>
                <w:color w:val="auto"/>
                <w:sz w:val="23"/>
                <w:szCs w:val="23"/>
                <w:lang w:eastAsia="ru-RU"/>
              </w:rPr>
              <w:t xml:space="preserve"> </w:t>
            </w:r>
            <w:proofErr w:type="gramStart"/>
            <w:r w:rsidRPr="0085468D">
              <w:rPr>
                <w:rFonts w:ascii="Times New Roman" w:eastAsia="Times New Roman" w:hAnsi="Times New Roman"/>
                <w:color w:val="auto"/>
                <w:sz w:val="23"/>
                <w:szCs w:val="23"/>
                <w:lang w:eastAsia="ru-RU"/>
              </w:rPr>
              <w:t>як</w:t>
            </w:r>
            <w:proofErr w:type="gramEnd"/>
            <w:r w:rsidRPr="0085468D">
              <w:rPr>
                <w:rFonts w:ascii="Times New Roman" w:eastAsia="Times New Roman" w:hAnsi="Times New Roman"/>
                <w:color w:val="auto"/>
                <w:sz w:val="23"/>
                <w:szCs w:val="23"/>
                <w:lang w:eastAsia="ru-RU"/>
              </w:rPr>
              <w:t xml:space="preserve">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Водень хлористий (соляна кислота) за молекулою HCl</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0,010866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72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3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64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Джерело на карт</w:t>
            </w:r>
            <w:proofErr w:type="gramStart"/>
            <w:r w:rsidRPr="0085468D">
              <w:rPr>
                <w:rFonts w:ascii="Times New Roman" w:eastAsia="Times New Roman" w:hAnsi="Times New Roman"/>
                <w:color w:val="auto"/>
                <w:sz w:val="24"/>
                <w:lang w:eastAsia="ru-RU"/>
              </w:rPr>
              <w:t>і-</w:t>
            </w:r>
            <w:proofErr w:type="gramEnd"/>
            <w:r w:rsidRPr="0085468D">
              <w:rPr>
                <w:rFonts w:ascii="Times New Roman" w:eastAsia="Times New Roman" w:hAnsi="Times New Roman"/>
                <w:color w:val="auto"/>
                <w:sz w:val="24"/>
                <w:lang w:eastAsia="ru-RU"/>
              </w:rPr>
              <w:t>схемі № 103 Даховий вентилятор №1.</w:t>
            </w:r>
            <w:r w:rsidRPr="0085468D">
              <w:rPr>
                <w:rFonts w:ascii="Times New Roman" w:eastAsia="Times New Roman" w:hAnsi="Times New Roman"/>
                <w:color w:val="auto"/>
                <w:sz w:val="24"/>
                <w:lang w:eastAsia="ru-RU"/>
              </w:rPr>
              <w:br/>
              <w:t>Витяжка від ванн травлення відділення травлення</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p>
        </w:tc>
        <w:tc>
          <w:tcPr>
            <w:tcW w:w="6700" w:type="dxa"/>
            <w:gridSpan w:val="4"/>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4"/>
                <w:lang w:eastAsia="ru-RU"/>
              </w:rPr>
            </w:pPr>
            <w:r w:rsidRPr="0085468D">
              <w:rPr>
                <w:rFonts w:ascii="Times New Roman" w:eastAsia="Times New Roman" w:hAnsi="Times New Roman"/>
                <w:i/>
                <w:iCs/>
                <w:color w:val="auto"/>
                <w:sz w:val="24"/>
                <w:lang w:eastAsia="ru-RU"/>
              </w:rPr>
              <w:t xml:space="preserve">Таблиця 9.2 </w:t>
            </w:r>
          </w:p>
        </w:tc>
      </w:tr>
      <w:tr w:rsidR="0085468D" w:rsidRPr="0085468D" w:rsidTr="00327DEA">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Граничнодопустимий викид відповідно до законодавства, </w:t>
            </w:r>
            <w:r w:rsidRPr="0085468D">
              <w:rPr>
                <w:rFonts w:ascii="Times New Roman" w:eastAsia="Times New Roman" w:hAnsi="Times New Roman"/>
                <w:b/>
                <w:bCs/>
                <w:color w:val="auto"/>
                <w:sz w:val="20"/>
                <w:szCs w:val="20"/>
                <w:lang w:eastAsia="ru-RU"/>
              </w:rPr>
              <w:br w:type="page"/>
              <w:t>мг/м</w:t>
            </w:r>
            <w:r w:rsidRPr="0085468D">
              <w:rPr>
                <w:rFonts w:ascii="Times New Roman" w:eastAsia="Times New Roman" w:hAnsi="Times New Roman"/>
                <w:b/>
                <w:bCs/>
                <w:color w:val="auto"/>
                <w:sz w:val="20"/>
                <w:szCs w:val="20"/>
                <w:vertAlign w:val="superscript"/>
                <w:lang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Затверджений граничнодопустимий викид, </w:t>
            </w:r>
            <w:r w:rsidRPr="0085468D">
              <w:rPr>
                <w:rFonts w:ascii="Times New Roman" w:eastAsia="Times New Roman" w:hAnsi="Times New Roman"/>
                <w:b/>
                <w:bCs/>
                <w:color w:val="auto"/>
                <w:sz w:val="20"/>
                <w:szCs w:val="20"/>
                <w:lang w:eastAsia="ru-RU"/>
              </w:rPr>
              <w:br w:type="page"/>
              <w:t>мг/м</w:t>
            </w:r>
            <w:r w:rsidRPr="0085468D">
              <w:rPr>
                <w:rFonts w:ascii="Times New Roman" w:eastAsia="Times New Roman" w:hAnsi="Times New Roman"/>
                <w:b/>
                <w:bCs/>
                <w:color w:val="auto"/>
                <w:sz w:val="20"/>
                <w:szCs w:val="20"/>
                <w:vertAlign w:val="superscript"/>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3</w:t>
            </w: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3"/>
                <w:szCs w:val="23"/>
                <w:lang w:eastAsia="ru-RU"/>
              </w:rPr>
            </w:pPr>
            <w:r w:rsidRPr="0085468D">
              <w:rPr>
                <w:rFonts w:ascii="Times New Roman" w:eastAsia="Times New Roman" w:hAnsi="Times New Roman"/>
                <w:color w:val="auto"/>
                <w:sz w:val="23"/>
                <w:szCs w:val="23"/>
                <w:lang w:eastAsia="ru-RU"/>
              </w:rPr>
              <w:t xml:space="preserve">     Для речовин, </w:t>
            </w:r>
            <w:proofErr w:type="gramStart"/>
            <w:r w:rsidRPr="0085468D">
              <w:rPr>
                <w:rFonts w:ascii="Times New Roman" w:eastAsia="Times New Roman" w:hAnsi="Times New Roman"/>
                <w:color w:val="auto"/>
                <w:sz w:val="23"/>
                <w:szCs w:val="23"/>
                <w:lang w:eastAsia="ru-RU"/>
              </w:rPr>
              <w:t>на</w:t>
            </w:r>
            <w:proofErr w:type="gramEnd"/>
            <w:r w:rsidRPr="0085468D">
              <w:rPr>
                <w:rFonts w:ascii="Times New Roman" w:eastAsia="Times New Roman" w:hAnsi="Times New Roman"/>
                <w:color w:val="auto"/>
                <w:sz w:val="23"/>
                <w:szCs w:val="23"/>
                <w:lang w:eastAsia="ru-RU"/>
              </w:rPr>
              <w:t xml:space="preserve"> </w:t>
            </w:r>
            <w:proofErr w:type="gramStart"/>
            <w:r w:rsidRPr="0085468D">
              <w:rPr>
                <w:rFonts w:ascii="Times New Roman" w:eastAsia="Times New Roman" w:hAnsi="Times New Roman"/>
                <w:color w:val="auto"/>
                <w:sz w:val="23"/>
                <w:szCs w:val="23"/>
                <w:lang w:eastAsia="ru-RU"/>
              </w:rPr>
              <w:t>як</w:t>
            </w:r>
            <w:proofErr w:type="gramEnd"/>
            <w:r w:rsidRPr="0085468D">
              <w:rPr>
                <w:rFonts w:ascii="Times New Roman" w:eastAsia="Times New Roman" w:hAnsi="Times New Roman"/>
                <w:color w:val="auto"/>
                <w:sz w:val="23"/>
                <w:szCs w:val="23"/>
                <w:lang w:eastAsia="ru-RU"/>
              </w:rPr>
              <w:t xml:space="preserve">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Водень хлористий (соляна кислота) за молекулою HCl</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0,00915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Джерело на карт</w:t>
            </w:r>
            <w:proofErr w:type="gramStart"/>
            <w:r w:rsidRPr="0085468D">
              <w:rPr>
                <w:rFonts w:ascii="Times New Roman" w:eastAsia="Times New Roman" w:hAnsi="Times New Roman"/>
                <w:color w:val="auto"/>
                <w:sz w:val="24"/>
                <w:lang w:eastAsia="ru-RU"/>
              </w:rPr>
              <w:t>і-</w:t>
            </w:r>
            <w:proofErr w:type="gramEnd"/>
            <w:r w:rsidRPr="0085468D">
              <w:rPr>
                <w:rFonts w:ascii="Times New Roman" w:eastAsia="Times New Roman" w:hAnsi="Times New Roman"/>
                <w:color w:val="auto"/>
                <w:sz w:val="24"/>
                <w:lang w:eastAsia="ru-RU"/>
              </w:rPr>
              <w:t>схемі № 104 Даховий вентилятор №2.</w:t>
            </w:r>
            <w:r w:rsidRPr="0085468D">
              <w:rPr>
                <w:rFonts w:ascii="Times New Roman" w:eastAsia="Times New Roman" w:hAnsi="Times New Roman"/>
                <w:color w:val="auto"/>
                <w:sz w:val="24"/>
                <w:lang w:eastAsia="ru-RU"/>
              </w:rPr>
              <w:br/>
              <w:t>Витяжка від ванн травлення відділення травлення</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p>
        </w:tc>
        <w:tc>
          <w:tcPr>
            <w:tcW w:w="6700" w:type="dxa"/>
            <w:gridSpan w:val="4"/>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4"/>
                <w:lang w:eastAsia="ru-RU"/>
              </w:rPr>
            </w:pPr>
            <w:r w:rsidRPr="0085468D">
              <w:rPr>
                <w:rFonts w:ascii="Times New Roman" w:eastAsia="Times New Roman" w:hAnsi="Times New Roman"/>
                <w:i/>
                <w:iCs/>
                <w:color w:val="auto"/>
                <w:sz w:val="24"/>
                <w:lang w:eastAsia="ru-RU"/>
              </w:rPr>
              <w:t xml:space="preserve">Таблиця 9.2 </w:t>
            </w:r>
          </w:p>
        </w:tc>
      </w:tr>
      <w:tr w:rsidR="0085468D" w:rsidRPr="0085468D" w:rsidTr="00327DEA">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Граничнодопустимий викид відповідно до законодавства,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Затверджений граничнодопустимий викид,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3</w:t>
            </w: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3"/>
                <w:szCs w:val="23"/>
                <w:lang w:eastAsia="ru-RU"/>
              </w:rPr>
            </w:pPr>
            <w:r w:rsidRPr="0085468D">
              <w:rPr>
                <w:rFonts w:ascii="Times New Roman" w:eastAsia="Times New Roman" w:hAnsi="Times New Roman"/>
                <w:color w:val="auto"/>
                <w:sz w:val="23"/>
                <w:szCs w:val="23"/>
                <w:lang w:eastAsia="ru-RU"/>
              </w:rPr>
              <w:t xml:space="preserve">     Для речовин, </w:t>
            </w:r>
            <w:proofErr w:type="gramStart"/>
            <w:r w:rsidRPr="0085468D">
              <w:rPr>
                <w:rFonts w:ascii="Times New Roman" w:eastAsia="Times New Roman" w:hAnsi="Times New Roman"/>
                <w:color w:val="auto"/>
                <w:sz w:val="23"/>
                <w:szCs w:val="23"/>
                <w:lang w:eastAsia="ru-RU"/>
              </w:rPr>
              <w:t>на</w:t>
            </w:r>
            <w:proofErr w:type="gramEnd"/>
            <w:r w:rsidRPr="0085468D">
              <w:rPr>
                <w:rFonts w:ascii="Times New Roman" w:eastAsia="Times New Roman" w:hAnsi="Times New Roman"/>
                <w:color w:val="auto"/>
                <w:sz w:val="23"/>
                <w:szCs w:val="23"/>
                <w:lang w:eastAsia="ru-RU"/>
              </w:rPr>
              <w:t xml:space="preserve"> </w:t>
            </w:r>
            <w:proofErr w:type="gramStart"/>
            <w:r w:rsidRPr="0085468D">
              <w:rPr>
                <w:rFonts w:ascii="Times New Roman" w:eastAsia="Times New Roman" w:hAnsi="Times New Roman"/>
                <w:color w:val="auto"/>
                <w:sz w:val="23"/>
                <w:szCs w:val="23"/>
                <w:lang w:eastAsia="ru-RU"/>
              </w:rPr>
              <w:t>як</w:t>
            </w:r>
            <w:proofErr w:type="gramEnd"/>
            <w:r w:rsidRPr="0085468D">
              <w:rPr>
                <w:rFonts w:ascii="Times New Roman" w:eastAsia="Times New Roman" w:hAnsi="Times New Roman"/>
                <w:color w:val="auto"/>
                <w:sz w:val="23"/>
                <w:szCs w:val="23"/>
                <w:lang w:eastAsia="ru-RU"/>
              </w:rPr>
              <w:t xml:space="preserve">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lastRenderedPageBreak/>
              <w:t>Водень хлористий (соляна кислота) за молекулою HCl</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0,00915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72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3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64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Джерело на карт</w:t>
            </w:r>
            <w:proofErr w:type="gramStart"/>
            <w:r w:rsidRPr="0085468D">
              <w:rPr>
                <w:rFonts w:ascii="Times New Roman" w:eastAsia="Times New Roman" w:hAnsi="Times New Roman"/>
                <w:color w:val="auto"/>
                <w:sz w:val="24"/>
                <w:lang w:eastAsia="ru-RU"/>
              </w:rPr>
              <w:t>і-</w:t>
            </w:r>
            <w:proofErr w:type="gramEnd"/>
            <w:r w:rsidRPr="0085468D">
              <w:rPr>
                <w:rFonts w:ascii="Times New Roman" w:eastAsia="Times New Roman" w:hAnsi="Times New Roman"/>
                <w:color w:val="auto"/>
                <w:sz w:val="24"/>
                <w:lang w:eastAsia="ru-RU"/>
              </w:rPr>
              <w:t>схемі № 105 Труба.</w:t>
            </w:r>
            <w:r w:rsidRPr="0085468D">
              <w:rPr>
                <w:rFonts w:ascii="Times New Roman" w:eastAsia="Times New Roman" w:hAnsi="Times New Roman"/>
                <w:color w:val="auto"/>
                <w:sz w:val="24"/>
                <w:lang w:eastAsia="ru-RU"/>
              </w:rPr>
              <w:br/>
              <w:t xml:space="preserve">Волочильний стан KOCH </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p>
        </w:tc>
        <w:tc>
          <w:tcPr>
            <w:tcW w:w="6700" w:type="dxa"/>
            <w:gridSpan w:val="4"/>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4"/>
                <w:lang w:eastAsia="ru-RU"/>
              </w:rPr>
            </w:pPr>
            <w:r w:rsidRPr="0085468D">
              <w:rPr>
                <w:rFonts w:ascii="Times New Roman" w:eastAsia="Times New Roman" w:hAnsi="Times New Roman"/>
                <w:i/>
                <w:iCs/>
                <w:color w:val="auto"/>
                <w:sz w:val="24"/>
                <w:lang w:eastAsia="ru-RU"/>
              </w:rPr>
              <w:t xml:space="preserve">Таблиця 9.2 </w:t>
            </w:r>
          </w:p>
        </w:tc>
      </w:tr>
      <w:tr w:rsidR="0085468D" w:rsidRPr="0085468D" w:rsidTr="00327DEA">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Граничнодопустимий викид відповідно до законодавства,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Затверджений граничнодопустимий викид,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Речовини у вигляді суспендованих твердих частинок недиференційованих за складом</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150</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150</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72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3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64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Джерело на карт</w:t>
            </w:r>
            <w:proofErr w:type="gramStart"/>
            <w:r w:rsidRPr="0085468D">
              <w:rPr>
                <w:rFonts w:ascii="Times New Roman" w:eastAsia="Times New Roman" w:hAnsi="Times New Roman"/>
                <w:color w:val="auto"/>
                <w:sz w:val="24"/>
                <w:lang w:eastAsia="ru-RU"/>
              </w:rPr>
              <w:t>і-</w:t>
            </w:r>
            <w:proofErr w:type="gramEnd"/>
            <w:r w:rsidRPr="0085468D">
              <w:rPr>
                <w:rFonts w:ascii="Times New Roman" w:eastAsia="Times New Roman" w:hAnsi="Times New Roman"/>
                <w:color w:val="auto"/>
                <w:sz w:val="24"/>
                <w:lang w:eastAsia="ru-RU"/>
              </w:rPr>
              <w:t>схемі № 109 Труба.</w:t>
            </w:r>
            <w:r w:rsidRPr="0085468D">
              <w:rPr>
                <w:rFonts w:ascii="Times New Roman" w:eastAsia="Times New Roman" w:hAnsi="Times New Roman"/>
                <w:color w:val="auto"/>
                <w:sz w:val="24"/>
                <w:lang w:eastAsia="ru-RU"/>
              </w:rPr>
              <w:br/>
              <w:t>Волочильний стан KOCH-14</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p>
        </w:tc>
        <w:tc>
          <w:tcPr>
            <w:tcW w:w="6700" w:type="dxa"/>
            <w:gridSpan w:val="4"/>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4"/>
                <w:lang w:eastAsia="ru-RU"/>
              </w:rPr>
            </w:pPr>
            <w:r w:rsidRPr="0085468D">
              <w:rPr>
                <w:rFonts w:ascii="Times New Roman" w:eastAsia="Times New Roman" w:hAnsi="Times New Roman"/>
                <w:i/>
                <w:iCs/>
                <w:color w:val="auto"/>
                <w:sz w:val="24"/>
                <w:lang w:eastAsia="ru-RU"/>
              </w:rPr>
              <w:t xml:space="preserve">Таблиця 9.2 </w:t>
            </w:r>
          </w:p>
        </w:tc>
      </w:tr>
      <w:tr w:rsidR="0085468D" w:rsidRPr="0085468D" w:rsidTr="00327DEA">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Граничнодопустимий викид відповідно до законодавства,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Затверджений граничнодопустимий викид,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Речовини у вигляді суспендованих твердих частинок недиференційованих за складом</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150</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150</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72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3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64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Джерело на карт</w:t>
            </w:r>
            <w:proofErr w:type="gramStart"/>
            <w:r w:rsidRPr="0085468D">
              <w:rPr>
                <w:rFonts w:ascii="Times New Roman" w:eastAsia="Times New Roman" w:hAnsi="Times New Roman"/>
                <w:color w:val="auto"/>
                <w:sz w:val="24"/>
                <w:lang w:eastAsia="ru-RU"/>
              </w:rPr>
              <w:t>і-</w:t>
            </w:r>
            <w:proofErr w:type="gramEnd"/>
            <w:r w:rsidRPr="0085468D">
              <w:rPr>
                <w:rFonts w:ascii="Times New Roman" w:eastAsia="Times New Roman" w:hAnsi="Times New Roman"/>
                <w:color w:val="auto"/>
                <w:sz w:val="24"/>
                <w:lang w:eastAsia="ru-RU"/>
              </w:rPr>
              <w:t>схемі № 116 Труба.</w:t>
            </w:r>
            <w:r w:rsidRPr="0085468D">
              <w:rPr>
                <w:rFonts w:ascii="Times New Roman" w:eastAsia="Times New Roman" w:hAnsi="Times New Roman"/>
                <w:color w:val="auto"/>
                <w:sz w:val="24"/>
                <w:lang w:eastAsia="ru-RU"/>
              </w:rPr>
              <w:br/>
              <w:t>Парогенератор BIASI RVA 300</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p>
        </w:tc>
        <w:tc>
          <w:tcPr>
            <w:tcW w:w="6700" w:type="dxa"/>
            <w:gridSpan w:val="4"/>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4"/>
                <w:lang w:eastAsia="ru-RU"/>
              </w:rPr>
            </w:pPr>
            <w:r w:rsidRPr="0085468D">
              <w:rPr>
                <w:rFonts w:ascii="Times New Roman" w:eastAsia="Times New Roman" w:hAnsi="Times New Roman"/>
                <w:i/>
                <w:iCs/>
                <w:color w:val="auto"/>
                <w:sz w:val="24"/>
                <w:lang w:eastAsia="ru-RU"/>
              </w:rPr>
              <w:t xml:space="preserve">Таблиця 9.2 </w:t>
            </w:r>
          </w:p>
        </w:tc>
      </w:tr>
      <w:tr w:rsidR="0085468D" w:rsidRPr="0085468D" w:rsidTr="00327DEA">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Граничнодопустимий викид відповідно до законодавства, </w:t>
            </w:r>
            <w:r w:rsidRPr="0085468D">
              <w:rPr>
                <w:rFonts w:ascii="Times New Roman" w:eastAsia="Times New Roman" w:hAnsi="Times New Roman"/>
                <w:b/>
                <w:bCs/>
                <w:color w:val="auto"/>
                <w:sz w:val="20"/>
                <w:szCs w:val="20"/>
                <w:lang w:eastAsia="ru-RU"/>
              </w:rPr>
              <w:br w:type="page"/>
              <w:t>мг/м</w:t>
            </w:r>
            <w:r w:rsidRPr="0085468D">
              <w:rPr>
                <w:rFonts w:ascii="Times New Roman" w:eastAsia="Times New Roman" w:hAnsi="Times New Roman"/>
                <w:b/>
                <w:bCs/>
                <w:color w:val="auto"/>
                <w:sz w:val="20"/>
                <w:szCs w:val="20"/>
                <w:vertAlign w:val="superscript"/>
                <w:lang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Затверджений граничнодопустимий викид, </w:t>
            </w:r>
            <w:r w:rsidRPr="0085468D">
              <w:rPr>
                <w:rFonts w:ascii="Times New Roman" w:eastAsia="Times New Roman" w:hAnsi="Times New Roman"/>
                <w:b/>
                <w:bCs/>
                <w:color w:val="auto"/>
                <w:sz w:val="20"/>
                <w:szCs w:val="20"/>
                <w:lang w:eastAsia="ru-RU"/>
              </w:rPr>
              <w:br w:type="page"/>
              <w:t>мг/м</w:t>
            </w:r>
            <w:r w:rsidRPr="0085468D">
              <w:rPr>
                <w:rFonts w:ascii="Times New Roman" w:eastAsia="Times New Roman" w:hAnsi="Times New Roman"/>
                <w:b/>
                <w:bCs/>
                <w:color w:val="auto"/>
                <w:sz w:val="20"/>
                <w:szCs w:val="20"/>
                <w:vertAlign w:val="superscript"/>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3</w:t>
            </w: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3"/>
                <w:szCs w:val="23"/>
                <w:lang w:eastAsia="ru-RU"/>
              </w:rPr>
            </w:pPr>
            <w:r w:rsidRPr="0085468D">
              <w:rPr>
                <w:rFonts w:ascii="Times New Roman" w:eastAsia="Times New Roman" w:hAnsi="Times New Roman"/>
                <w:color w:val="auto"/>
                <w:sz w:val="23"/>
                <w:szCs w:val="23"/>
                <w:lang w:eastAsia="ru-RU"/>
              </w:rPr>
              <w:t xml:space="preserve">     Для речовин, </w:t>
            </w:r>
            <w:proofErr w:type="gramStart"/>
            <w:r w:rsidRPr="0085468D">
              <w:rPr>
                <w:rFonts w:ascii="Times New Roman" w:eastAsia="Times New Roman" w:hAnsi="Times New Roman"/>
                <w:color w:val="auto"/>
                <w:sz w:val="23"/>
                <w:szCs w:val="23"/>
                <w:lang w:eastAsia="ru-RU"/>
              </w:rPr>
              <w:t>на</w:t>
            </w:r>
            <w:proofErr w:type="gramEnd"/>
            <w:r w:rsidRPr="0085468D">
              <w:rPr>
                <w:rFonts w:ascii="Times New Roman" w:eastAsia="Times New Roman" w:hAnsi="Times New Roman"/>
                <w:color w:val="auto"/>
                <w:sz w:val="23"/>
                <w:szCs w:val="23"/>
                <w:lang w:eastAsia="ru-RU"/>
              </w:rPr>
              <w:t xml:space="preserve"> </w:t>
            </w:r>
            <w:proofErr w:type="gramStart"/>
            <w:r w:rsidRPr="0085468D">
              <w:rPr>
                <w:rFonts w:ascii="Times New Roman" w:eastAsia="Times New Roman" w:hAnsi="Times New Roman"/>
                <w:color w:val="auto"/>
                <w:sz w:val="23"/>
                <w:szCs w:val="23"/>
                <w:lang w:eastAsia="ru-RU"/>
              </w:rPr>
              <w:t>як</w:t>
            </w:r>
            <w:proofErr w:type="gramEnd"/>
            <w:r w:rsidRPr="0085468D">
              <w:rPr>
                <w:rFonts w:ascii="Times New Roman" w:eastAsia="Times New Roman" w:hAnsi="Times New Roman"/>
                <w:color w:val="auto"/>
                <w:sz w:val="23"/>
                <w:szCs w:val="23"/>
                <w:lang w:eastAsia="ru-RU"/>
              </w:rPr>
              <w:t xml:space="preserve">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Оксиди азоту (оксид та діоксид азоту) у перерахунку на діоксид азоту</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0,010988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 вуглецю</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0,0197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72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3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64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Джерело на карт</w:t>
            </w:r>
            <w:proofErr w:type="gramStart"/>
            <w:r w:rsidRPr="0085468D">
              <w:rPr>
                <w:rFonts w:ascii="Times New Roman" w:eastAsia="Times New Roman" w:hAnsi="Times New Roman"/>
                <w:color w:val="auto"/>
                <w:sz w:val="24"/>
                <w:lang w:eastAsia="ru-RU"/>
              </w:rPr>
              <w:t>і-</w:t>
            </w:r>
            <w:proofErr w:type="gramEnd"/>
            <w:r w:rsidRPr="0085468D">
              <w:rPr>
                <w:rFonts w:ascii="Times New Roman" w:eastAsia="Times New Roman" w:hAnsi="Times New Roman"/>
                <w:color w:val="auto"/>
                <w:sz w:val="24"/>
                <w:lang w:eastAsia="ru-RU"/>
              </w:rPr>
              <w:t>схемі № 117 Труба.</w:t>
            </w:r>
            <w:r w:rsidRPr="0085468D">
              <w:rPr>
                <w:rFonts w:ascii="Times New Roman" w:eastAsia="Times New Roman" w:hAnsi="Times New Roman"/>
                <w:color w:val="auto"/>
                <w:sz w:val="24"/>
                <w:lang w:eastAsia="ru-RU"/>
              </w:rPr>
              <w:br/>
              <w:t>Котел Pegasus</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p>
        </w:tc>
        <w:tc>
          <w:tcPr>
            <w:tcW w:w="6700" w:type="dxa"/>
            <w:gridSpan w:val="4"/>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4"/>
                <w:lang w:eastAsia="ru-RU"/>
              </w:rPr>
            </w:pPr>
            <w:r w:rsidRPr="0085468D">
              <w:rPr>
                <w:rFonts w:ascii="Times New Roman" w:eastAsia="Times New Roman" w:hAnsi="Times New Roman"/>
                <w:i/>
                <w:iCs/>
                <w:color w:val="auto"/>
                <w:sz w:val="24"/>
                <w:lang w:eastAsia="ru-RU"/>
              </w:rPr>
              <w:t xml:space="preserve">Таблиця 9.2 </w:t>
            </w:r>
          </w:p>
        </w:tc>
      </w:tr>
      <w:tr w:rsidR="0085468D" w:rsidRPr="0085468D" w:rsidTr="00327DEA">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Граничнодопустимий викид відповідно до законодавства,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Затверджений граничнодопустимий викид,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3</w:t>
            </w: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3"/>
                <w:szCs w:val="23"/>
                <w:lang w:eastAsia="ru-RU"/>
              </w:rPr>
            </w:pPr>
            <w:r w:rsidRPr="0085468D">
              <w:rPr>
                <w:rFonts w:ascii="Times New Roman" w:eastAsia="Times New Roman" w:hAnsi="Times New Roman"/>
                <w:color w:val="auto"/>
                <w:sz w:val="23"/>
                <w:szCs w:val="23"/>
                <w:lang w:eastAsia="ru-RU"/>
              </w:rPr>
              <w:t xml:space="preserve">     Для речовин, </w:t>
            </w:r>
            <w:proofErr w:type="gramStart"/>
            <w:r w:rsidRPr="0085468D">
              <w:rPr>
                <w:rFonts w:ascii="Times New Roman" w:eastAsia="Times New Roman" w:hAnsi="Times New Roman"/>
                <w:color w:val="auto"/>
                <w:sz w:val="23"/>
                <w:szCs w:val="23"/>
                <w:lang w:eastAsia="ru-RU"/>
              </w:rPr>
              <w:t>на</w:t>
            </w:r>
            <w:proofErr w:type="gramEnd"/>
            <w:r w:rsidRPr="0085468D">
              <w:rPr>
                <w:rFonts w:ascii="Times New Roman" w:eastAsia="Times New Roman" w:hAnsi="Times New Roman"/>
                <w:color w:val="auto"/>
                <w:sz w:val="23"/>
                <w:szCs w:val="23"/>
                <w:lang w:eastAsia="ru-RU"/>
              </w:rPr>
              <w:t xml:space="preserve"> </w:t>
            </w:r>
            <w:proofErr w:type="gramStart"/>
            <w:r w:rsidRPr="0085468D">
              <w:rPr>
                <w:rFonts w:ascii="Times New Roman" w:eastAsia="Times New Roman" w:hAnsi="Times New Roman"/>
                <w:color w:val="auto"/>
                <w:sz w:val="23"/>
                <w:szCs w:val="23"/>
                <w:lang w:eastAsia="ru-RU"/>
              </w:rPr>
              <w:t>як</w:t>
            </w:r>
            <w:proofErr w:type="gramEnd"/>
            <w:r w:rsidRPr="0085468D">
              <w:rPr>
                <w:rFonts w:ascii="Times New Roman" w:eastAsia="Times New Roman" w:hAnsi="Times New Roman"/>
                <w:color w:val="auto"/>
                <w:sz w:val="23"/>
                <w:szCs w:val="23"/>
                <w:lang w:eastAsia="ru-RU"/>
              </w:rPr>
              <w:t xml:space="preserve">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Оксиди азоту (оксид та діоксид азоту) у перерахунку на діоксид азоту</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0,016913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 вуглецю</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0,034688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72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3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64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Джерело на карт</w:t>
            </w:r>
            <w:proofErr w:type="gramStart"/>
            <w:r w:rsidRPr="0085468D">
              <w:rPr>
                <w:rFonts w:ascii="Times New Roman" w:eastAsia="Times New Roman" w:hAnsi="Times New Roman"/>
                <w:color w:val="auto"/>
                <w:sz w:val="24"/>
                <w:lang w:eastAsia="ru-RU"/>
              </w:rPr>
              <w:t>і-</w:t>
            </w:r>
            <w:proofErr w:type="gramEnd"/>
            <w:r w:rsidRPr="0085468D">
              <w:rPr>
                <w:rFonts w:ascii="Times New Roman" w:eastAsia="Times New Roman" w:hAnsi="Times New Roman"/>
                <w:color w:val="auto"/>
                <w:sz w:val="24"/>
                <w:lang w:eastAsia="ru-RU"/>
              </w:rPr>
              <w:t>схемі № 120 Труба.</w:t>
            </w:r>
            <w:r w:rsidRPr="0085468D">
              <w:rPr>
                <w:rFonts w:ascii="Times New Roman" w:eastAsia="Times New Roman" w:hAnsi="Times New Roman"/>
                <w:color w:val="auto"/>
                <w:sz w:val="24"/>
                <w:lang w:eastAsia="ru-RU"/>
              </w:rPr>
              <w:br/>
              <w:t>Котел EcoCondens-20 SILVER PLUS</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p>
        </w:tc>
        <w:tc>
          <w:tcPr>
            <w:tcW w:w="6700" w:type="dxa"/>
            <w:gridSpan w:val="4"/>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4"/>
                <w:lang w:eastAsia="ru-RU"/>
              </w:rPr>
            </w:pPr>
            <w:r w:rsidRPr="0085468D">
              <w:rPr>
                <w:rFonts w:ascii="Times New Roman" w:eastAsia="Times New Roman" w:hAnsi="Times New Roman"/>
                <w:i/>
                <w:iCs/>
                <w:color w:val="auto"/>
                <w:sz w:val="24"/>
                <w:lang w:eastAsia="ru-RU"/>
              </w:rPr>
              <w:t xml:space="preserve">Таблиця 9.2 </w:t>
            </w:r>
          </w:p>
        </w:tc>
      </w:tr>
      <w:tr w:rsidR="0085468D" w:rsidRPr="0085468D" w:rsidTr="00327DEA">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Граничнодопустимий викид відповідно до законодавства,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Затверджений граничнодопустимий викид,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3</w:t>
            </w: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3"/>
                <w:szCs w:val="23"/>
                <w:lang w:eastAsia="ru-RU"/>
              </w:rPr>
            </w:pPr>
            <w:r w:rsidRPr="0085468D">
              <w:rPr>
                <w:rFonts w:ascii="Times New Roman" w:eastAsia="Times New Roman" w:hAnsi="Times New Roman"/>
                <w:color w:val="auto"/>
                <w:sz w:val="23"/>
                <w:szCs w:val="23"/>
                <w:lang w:eastAsia="ru-RU"/>
              </w:rPr>
              <w:t xml:space="preserve">     Для речовин, </w:t>
            </w:r>
            <w:proofErr w:type="gramStart"/>
            <w:r w:rsidRPr="0085468D">
              <w:rPr>
                <w:rFonts w:ascii="Times New Roman" w:eastAsia="Times New Roman" w:hAnsi="Times New Roman"/>
                <w:color w:val="auto"/>
                <w:sz w:val="23"/>
                <w:szCs w:val="23"/>
                <w:lang w:eastAsia="ru-RU"/>
              </w:rPr>
              <w:t>на</w:t>
            </w:r>
            <w:proofErr w:type="gramEnd"/>
            <w:r w:rsidRPr="0085468D">
              <w:rPr>
                <w:rFonts w:ascii="Times New Roman" w:eastAsia="Times New Roman" w:hAnsi="Times New Roman"/>
                <w:color w:val="auto"/>
                <w:sz w:val="23"/>
                <w:szCs w:val="23"/>
                <w:lang w:eastAsia="ru-RU"/>
              </w:rPr>
              <w:t xml:space="preserve"> </w:t>
            </w:r>
            <w:proofErr w:type="gramStart"/>
            <w:r w:rsidRPr="0085468D">
              <w:rPr>
                <w:rFonts w:ascii="Times New Roman" w:eastAsia="Times New Roman" w:hAnsi="Times New Roman"/>
                <w:color w:val="auto"/>
                <w:sz w:val="23"/>
                <w:szCs w:val="23"/>
                <w:lang w:eastAsia="ru-RU"/>
              </w:rPr>
              <w:t>як</w:t>
            </w:r>
            <w:proofErr w:type="gramEnd"/>
            <w:r w:rsidRPr="0085468D">
              <w:rPr>
                <w:rFonts w:ascii="Times New Roman" w:eastAsia="Times New Roman" w:hAnsi="Times New Roman"/>
                <w:color w:val="auto"/>
                <w:sz w:val="23"/>
                <w:szCs w:val="23"/>
                <w:lang w:eastAsia="ru-RU"/>
              </w:rPr>
              <w:t xml:space="preserve">і не встановлені нормативи гранично-допустимих викидів згідно </w:t>
            </w:r>
            <w:r w:rsidRPr="0085468D">
              <w:rPr>
                <w:rFonts w:ascii="Times New Roman" w:eastAsia="Times New Roman" w:hAnsi="Times New Roman"/>
                <w:color w:val="auto"/>
                <w:sz w:val="23"/>
                <w:szCs w:val="23"/>
                <w:lang w:eastAsia="ru-RU"/>
              </w:rPr>
              <w:lastRenderedPageBreak/>
              <w:t xml:space="preserve">законодавства, регулювання здійснюється по величинам фактичних масових витрат (г/с)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lastRenderedPageBreak/>
              <w:t>Оксиди азоту (оксид та діоксид азоту) у перерахунку на діоксид азоту</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0,001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 вуглецю</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0,0001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72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3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64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Джерело на карт</w:t>
            </w:r>
            <w:proofErr w:type="gramStart"/>
            <w:r w:rsidRPr="0085468D">
              <w:rPr>
                <w:rFonts w:ascii="Times New Roman" w:eastAsia="Times New Roman" w:hAnsi="Times New Roman"/>
                <w:color w:val="auto"/>
                <w:sz w:val="24"/>
                <w:lang w:eastAsia="ru-RU"/>
              </w:rPr>
              <w:t>і-</w:t>
            </w:r>
            <w:proofErr w:type="gramEnd"/>
            <w:r w:rsidRPr="0085468D">
              <w:rPr>
                <w:rFonts w:ascii="Times New Roman" w:eastAsia="Times New Roman" w:hAnsi="Times New Roman"/>
                <w:color w:val="auto"/>
                <w:sz w:val="24"/>
                <w:lang w:eastAsia="ru-RU"/>
              </w:rPr>
              <w:t>схемі № 121 Труба.</w:t>
            </w:r>
            <w:r w:rsidRPr="0085468D">
              <w:rPr>
                <w:rFonts w:ascii="Times New Roman" w:eastAsia="Times New Roman" w:hAnsi="Times New Roman"/>
                <w:color w:val="auto"/>
                <w:sz w:val="24"/>
                <w:lang w:eastAsia="ru-RU"/>
              </w:rPr>
              <w:br/>
              <w:t>Котел EcoCondens-20 SILVER PLUS</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p>
        </w:tc>
        <w:tc>
          <w:tcPr>
            <w:tcW w:w="6700" w:type="dxa"/>
            <w:gridSpan w:val="4"/>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4"/>
                <w:lang w:eastAsia="ru-RU"/>
              </w:rPr>
            </w:pPr>
            <w:r w:rsidRPr="0085468D">
              <w:rPr>
                <w:rFonts w:ascii="Times New Roman" w:eastAsia="Times New Roman" w:hAnsi="Times New Roman"/>
                <w:i/>
                <w:iCs/>
                <w:color w:val="auto"/>
                <w:sz w:val="24"/>
                <w:lang w:eastAsia="ru-RU"/>
              </w:rPr>
              <w:t xml:space="preserve">Таблиця 9.2 </w:t>
            </w:r>
          </w:p>
        </w:tc>
      </w:tr>
      <w:tr w:rsidR="0085468D" w:rsidRPr="0085468D" w:rsidTr="00327DEA">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Граничнодопустимий викид відповідно до законодавства,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Затверджений граничнодопустимий викид,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3</w:t>
            </w: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3"/>
                <w:szCs w:val="23"/>
                <w:lang w:eastAsia="ru-RU"/>
              </w:rPr>
            </w:pPr>
            <w:r w:rsidRPr="0085468D">
              <w:rPr>
                <w:rFonts w:ascii="Times New Roman" w:eastAsia="Times New Roman" w:hAnsi="Times New Roman"/>
                <w:color w:val="auto"/>
                <w:sz w:val="23"/>
                <w:szCs w:val="23"/>
                <w:lang w:eastAsia="ru-RU"/>
              </w:rPr>
              <w:t xml:space="preserve">     Для речовин, </w:t>
            </w:r>
            <w:proofErr w:type="gramStart"/>
            <w:r w:rsidRPr="0085468D">
              <w:rPr>
                <w:rFonts w:ascii="Times New Roman" w:eastAsia="Times New Roman" w:hAnsi="Times New Roman"/>
                <w:color w:val="auto"/>
                <w:sz w:val="23"/>
                <w:szCs w:val="23"/>
                <w:lang w:eastAsia="ru-RU"/>
              </w:rPr>
              <w:t>на</w:t>
            </w:r>
            <w:proofErr w:type="gramEnd"/>
            <w:r w:rsidRPr="0085468D">
              <w:rPr>
                <w:rFonts w:ascii="Times New Roman" w:eastAsia="Times New Roman" w:hAnsi="Times New Roman"/>
                <w:color w:val="auto"/>
                <w:sz w:val="23"/>
                <w:szCs w:val="23"/>
                <w:lang w:eastAsia="ru-RU"/>
              </w:rPr>
              <w:t xml:space="preserve"> </w:t>
            </w:r>
            <w:proofErr w:type="gramStart"/>
            <w:r w:rsidRPr="0085468D">
              <w:rPr>
                <w:rFonts w:ascii="Times New Roman" w:eastAsia="Times New Roman" w:hAnsi="Times New Roman"/>
                <w:color w:val="auto"/>
                <w:sz w:val="23"/>
                <w:szCs w:val="23"/>
                <w:lang w:eastAsia="ru-RU"/>
              </w:rPr>
              <w:t>як</w:t>
            </w:r>
            <w:proofErr w:type="gramEnd"/>
            <w:r w:rsidRPr="0085468D">
              <w:rPr>
                <w:rFonts w:ascii="Times New Roman" w:eastAsia="Times New Roman" w:hAnsi="Times New Roman"/>
                <w:color w:val="auto"/>
                <w:sz w:val="23"/>
                <w:szCs w:val="23"/>
                <w:lang w:eastAsia="ru-RU"/>
              </w:rPr>
              <w:t xml:space="preserve">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Оксиди азоту (оксид та діоксид азоту) у перерахунку на діоксид азоту</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0,001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 вуглецю</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0,0001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72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3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64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Джерело на карт</w:t>
            </w:r>
            <w:proofErr w:type="gramStart"/>
            <w:r w:rsidRPr="0085468D">
              <w:rPr>
                <w:rFonts w:ascii="Times New Roman" w:eastAsia="Times New Roman" w:hAnsi="Times New Roman"/>
                <w:color w:val="auto"/>
                <w:sz w:val="24"/>
                <w:lang w:eastAsia="ru-RU"/>
              </w:rPr>
              <w:t>і-</w:t>
            </w:r>
            <w:proofErr w:type="gramEnd"/>
            <w:r w:rsidRPr="0085468D">
              <w:rPr>
                <w:rFonts w:ascii="Times New Roman" w:eastAsia="Times New Roman" w:hAnsi="Times New Roman"/>
                <w:color w:val="auto"/>
                <w:sz w:val="24"/>
                <w:lang w:eastAsia="ru-RU"/>
              </w:rPr>
              <w:t>схемі № 129 Труба.</w:t>
            </w:r>
            <w:r w:rsidRPr="0085468D">
              <w:rPr>
                <w:rFonts w:ascii="Times New Roman" w:eastAsia="Times New Roman" w:hAnsi="Times New Roman"/>
                <w:color w:val="auto"/>
                <w:sz w:val="24"/>
                <w:lang w:eastAsia="ru-RU"/>
              </w:rPr>
              <w:br/>
              <w:t>Котел твердопаливний КПТ-0,5</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p>
        </w:tc>
        <w:tc>
          <w:tcPr>
            <w:tcW w:w="6700" w:type="dxa"/>
            <w:gridSpan w:val="4"/>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4"/>
                <w:lang w:eastAsia="ru-RU"/>
              </w:rPr>
            </w:pPr>
            <w:r w:rsidRPr="0085468D">
              <w:rPr>
                <w:rFonts w:ascii="Times New Roman" w:eastAsia="Times New Roman" w:hAnsi="Times New Roman"/>
                <w:i/>
                <w:iCs/>
                <w:color w:val="auto"/>
                <w:sz w:val="24"/>
                <w:lang w:eastAsia="ru-RU"/>
              </w:rPr>
              <w:t xml:space="preserve">Таблиця 9.2 </w:t>
            </w:r>
          </w:p>
        </w:tc>
      </w:tr>
      <w:tr w:rsidR="0085468D" w:rsidRPr="0085468D" w:rsidTr="00327DEA">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Граничнодопустимий викид відповідно до законодавства,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Затверджений граничнодопустимий викид,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Речовини у вигляді суспендованих твердих частинок недиференційованих за складом</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150</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color w:val="auto"/>
                <w:sz w:val="20"/>
                <w:szCs w:val="20"/>
                <w:lang w:eastAsia="ru-RU"/>
              </w:rPr>
            </w:pPr>
            <w:r w:rsidRPr="0085468D">
              <w:rPr>
                <w:rFonts w:ascii="Times New Roman" w:eastAsia="Times New Roman" w:hAnsi="Times New Roman"/>
                <w:color w:val="auto"/>
                <w:sz w:val="20"/>
                <w:szCs w:val="20"/>
                <w:lang w:eastAsia="ru-RU"/>
              </w:rPr>
              <w:t>150</w:t>
            </w: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3"/>
                <w:szCs w:val="23"/>
                <w:lang w:eastAsia="ru-RU"/>
              </w:rPr>
            </w:pPr>
            <w:r w:rsidRPr="0085468D">
              <w:rPr>
                <w:rFonts w:ascii="Times New Roman" w:eastAsia="Times New Roman" w:hAnsi="Times New Roman"/>
                <w:color w:val="auto"/>
                <w:sz w:val="23"/>
                <w:szCs w:val="23"/>
                <w:lang w:eastAsia="ru-RU"/>
              </w:rPr>
              <w:t xml:space="preserve">     Для речовин, </w:t>
            </w:r>
            <w:proofErr w:type="gramStart"/>
            <w:r w:rsidRPr="0085468D">
              <w:rPr>
                <w:rFonts w:ascii="Times New Roman" w:eastAsia="Times New Roman" w:hAnsi="Times New Roman"/>
                <w:color w:val="auto"/>
                <w:sz w:val="23"/>
                <w:szCs w:val="23"/>
                <w:lang w:eastAsia="ru-RU"/>
              </w:rPr>
              <w:t>на</w:t>
            </w:r>
            <w:proofErr w:type="gramEnd"/>
            <w:r w:rsidRPr="0085468D">
              <w:rPr>
                <w:rFonts w:ascii="Times New Roman" w:eastAsia="Times New Roman" w:hAnsi="Times New Roman"/>
                <w:color w:val="auto"/>
                <w:sz w:val="23"/>
                <w:szCs w:val="23"/>
                <w:lang w:eastAsia="ru-RU"/>
              </w:rPr>
              <w:t xml:space="preserve"> </w:t>
            </w:r>
            <w:proofErr w:type="gramStart"/>
            <w:r w:rsidRPr="0085468D">
              <w:rPr>
                <w:rFonts w:ascii="Times New Roman" w:eastAsia="Times New Roman" w:hAnsi="Times New Roman"/>
                <w:color w:val="auto"/>
                <w:sz w:val="23"/>
                <w:szCs w:val="23"/>
                <w:lang w:eastAsia="ru-RU"/>
              </w:rPr>
              <w:t>як</w:t>
            </w:r>
            <w:proofErr w:type="gramEnd"/>
            <w:r w:rsidRPr="0085468D">
              <w:rPr>
                <w:rFonts w:ascii="Times New Roman" w:eastAsia="Times New Roman" w:hAnsi="Times New Roman"/>
                <w:color w:val="auto"/>
                <w:sz w:val="23"/>
                <w:szCs w:val="23"/>
                <w:lang w:eastAsia="ru-RU"/>
              </w:rPr>
              <w:t xml:space="preserve">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Оксиди азоту (оксид та діоксид азоту) у перерахунку на діоксид азоту</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0,01573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Діоксид сірки (діоксид та триоксид) у перерахунку на діоксид сірки</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0,02255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 вуглецю</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0,027516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72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3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64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Джерело на карт</w:t>
            </w:r>
            <w:proofErr w:type="gramStart"/>
            <w:r w:rsidRPr="0085468D">
              <w:rPr>
                <w:rFonts w:ascii="Times New Roman" w:eastAsia="Times New Roman" w:hAnsi="Times New Roman"/>
                <w:color w:val="auto"/>
                <w:sz w:val="24"/>
                <w:lang w:eastAsia="ru-RU"/>
              </w:rPr>
              <w:t>і-</w:t>
            </w:r>
            <w:proofErr w:type="gramEnd"/>
            <w:r w:rsidRPr="0085468D">
              <w:rPr>
                <w:rFonts w:ascii="Times New Roman" w:eastAsia="Times New Roman" w:hAnsi="Times New Roman"/>
                <w:color w:val="auto"/>
                <w:sz w:val="24"/>
                <w:lang w:eastAsia="ru-RU"/>
              </w:rPr>
              <w:t>схемі № 303 Труба.</w:t>
            </w:r>
            <w:r w:rsidRPr="0085468D">
              <w:rPr>
                <w:rFonts w:ascii="Times New Roman" w:eastAsia="Times New Roman" w:hAnsi="Times New Roman"/>
                <w:color w:val="auto"/>
                <w:sz w:val="24"/>
                <w:lang w:eastAsia="ru-RU"/>
              </w:rPr>
              <w:br/>
              <w:t>Термопіч (тип I.C.E.Wire LeneEguipment Inc)</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p>
        </w:tc>
        <w:tc>
          <w:tcPr>
            <w:tcW w:w="6700" w:type="dxa"/>
            <w:gridSpan w:val="4"/>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4"/>
                <w:lang w:eastAsia="ru-RU"/>
              </w:rPr>
            </w:pPr>
            <w:r w:rsidRPr="0085468D">
              <w:rPr>
                <w:rFonts w:ascii="Times New Roman" w:eastAsia="Times New Roman" w:hAnsi="Times New Roman"/>
                <w:i/>
                <w:iCs/>
                <w:color w:val="auto"/>
                <w:sz w:val="24"/>
                <w:lang w:eastAsia="ru-RU"/>
              </w:rPr>
              <w:t xml:space="preserve">Таблиця 9.2 </w:t>
            </w:r>
          </w:p>
        </w:tc>
      </w:tr>
      <w:tr w:rsidR="0085468D" w:rsidRPr="0085468D" w:rsidTr="00327DEA">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Граничнодопустимий викид відповідно до законодавства,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Затверджений граничнодопустимий викид,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3</w:t>
            </w: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3"/>
                <w:szCs w:val="23"/>
                <w:lang w:eastAsia="ru-RU"/>
              </w:rPr>
            </w:pPr>
            <w:r w:rsidRPr="0085468D">
              <w:rPr>
                <w:rFonts w:ascii="Times New Roman" w:eastAsia="Times New Roman" w:hAnsi="Times New Roman"/>
                <w:color w:val="auto"/>
                <w:sz w:val="23"/>
                <w:szCs w:val="23"/>
                <w:lang w:eastAsia="ru-RU"/>
              </w:rPr>
              <w:t xml:space="preserve">     Для речовин, </w:t>
            </w:r>
            <w:proofErr w:type="gramStart"/>
            <w:r w:rsidRPr="0085468D">
              <w:rPr>
                <w:rFonts w:ascii="Times New Roman" w:eastAsia="Times New Roman" w:hAnsi="Times New Roman"/>
                <w:color w:val="auto"/>
                <w:sz w:val="23"/>
                <w:szCs w:val="23"/>
                <w:lang w:eastAsia="ru-RU"/>
              </w:rPr>
              <w:t>на</w:t>
            </w:r>
            <w:proofErr w:type="gramEnd"/>
            <w:r w:rsidRPr="0085468D">
              <w:rPr>
                <w:rFonts w:ascii="Times New Roman" w:eastAsia="Times New Roman" w:hAnsi="Times New Roman"/>
                <w:color w:val="auto"/>
                <w:sz w:val="23"/>
                <w:szCs w:val="23"/>
                <w:lang w:eastAsia="ru-RU"/>
              </w:rPr>
              <w:t xml:space="preserve"> </w:t>
            </w:r>
            <w:proofErr w:type="gramStart"/>
            <w:r w:rsidRPr="0085468D">
              <w:rPr>
                <w:rFonts w:ascii="Times New Roman" w:eastAsia="Times New Roman" w:hAnsi="Times New Roman"/>
                <w:color w:val="auto"/>
                <w:sz w:val="23"/>
                <w:szCs w:val="23"/>
                <w:lang w:eastAsia="ru-RU"/>
              </w:rPr>
              <w:t>як</w:t>
            </w:r>
            <w:proofErr w:type="gramEnd"/>
            <w:r w:rsidRPr="0085468D">
              <w:rPr>
                <w:rFonts w:ascii="Times New Roman" w:eastAsia="Times New Roman" w:hAnsi="Times New Roman"/>
                <w:color w:val="auto"/>
                <w:sz w:val="23"/>
                <w:szCs w:val="23"/>
                <w:lang w:eastAsia="ru-RU"/>
              </w:rPr>
              <w:t xml:space="preserve">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Оксиди азоту (оксид та діоксид азоту) у перерахунку на діоксид азоту</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0,086592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 вуглецю</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0,15675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72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3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64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Джерело на карт</w:t>
            </w:r>
            <w:proofErr w:type="gramStart"/>
            <w:r w:rsidRPr="0085468D">
              <w:rPr>
                <w:rFonts w:ascii="Times New Roman" w:eastAsia="Times New Roman" w:hAnsi="Times New Roman"/>
                <w:color w:val="auto"/>
                <w:sz w:val="24"/>
                <w:lang w:eastAsia="ru-RU"/>
              </w:rPr>
              <w:t>і-</w:t>
            </w:r>
            <w:proofErr w:type="gramEnd"/>
            <w:r w:rsidRPr="0085468D">
              <w:rPr>
                <w:rFonts w:ascii="Times New Roman" w:eastAsia="Times New Roman" w:hAnsi="Times New Roman"/>
                <w:color w:val="auto"/>
                <w:sz w:val="24"/>
                <w:lang w:eastAsia="ru-RU"/>
              </w:rPr>
              <w:t>схемі № 304 Труба.</w:t>
            </w:r>
            <w:r w:rsidRPr="0085468D">
              <w:rPr>
                <w:rFonts w:ascii="Times New Roman" w:eastAsia="Times New Roman" w:hAnsi="Times New Roman"/>
                <w:color w:val="auto"/>
                <w:sz w:val="24"/>
                <w:lang w:eastAsia="ru-RU"/>
              </w:rPr>
              <w:br/>
              <w:t>Термопіч (тип I.C.E.Wire LeneEguipment Inc)</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p>
        </w:tc>
        <w:tc>
          <w:tcPr>
            <w:tcW w:w="6700" w:type="dxa"/>
            <w:gridSpan w:val="4"/>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4"/>
                <w:lang w:eastAsia="ru-RU"/>
              </w:rPr>
            </w:pPr>
            <w:r w:rsidRPr="0085468D">
              <w:rPr>
                <w:rFonts w:ascii="Times New Roman" w:eastAsia="Times New Roman" w:hAnsi="Times New Roman"/>
                <w:i/>
                <w:iCs/>
                <w:color w:val="auto"/>
                <w:sz w:val="24"/>
                <w:lang w:eastAsia="ru-RU"/>
              </w:rPr>
              <w:t xml:space="preserve">Таблиця 9.2 </w:t>
            </w:r>
          </w:p>
        </w:tc>
      </w:tr>
      <w:tr w:rsidR="0085468D" w:rsidRPr="0085468D" w:rsidTr="00327DEA">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Граничнодопустимий викид відповідно до законодавства,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Затверджений граничнодопустимий викид,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3</w:t>
            </w: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3"/>
                <w:szCs w:val="23"/>
                <w:lang w:eastAsia="ru-RU"/>
              </w:rPr>
            </w:pPr>
            <w:r w:rsidRPr="0085468D">
              <w:rPr>
                <w:rFonts w:ascii="Times New Roman" w:eastAsia="Times New Roman" w:hAnsi="Times New Roman"/>
                <w:color w:val="auto"/>
                <w:sz w:val="23"/>
                <w:szCs w:val="23"/>
                <w:lang w:eastAsia="ru-RU"/>
              </w:rPr>
              <w:t xml:space="preserve">     Для речовин, </w:t>
            </w:r>
            <w:proofErr w:type="gramStart"/>
            <w:r w:rsidRPr="0085468D">
              <w:rPr>
                <w:rFonts w:ascii="Times New Roman" w:eastAsia="Times New Roman" w:hAnsi="Times New Roman"/>
                <w:color w:val="auto"/>
                <w:sz w:val="23"/>
                <w:szCs w:val="23"/>
                <w:lang w:eastAsia="ru-RU"/>
              </w:rPr>
              <w:t>на</w:t>
            </w:r>
            <w:proofErr w:type="gramEnd"/>
            <w:r w:rsidRPr="0085468D">
              <w:rPr>
                <w:rFonts w:ascii="Times New Roman" w:eastAsia="Times New Roman" w:hAnsi="Times New Roman"/>
                <w:color w:val="auto"/>
                <w:sz w:val="23"/>
                <w:szCs w:val="23"/>
                <w:lang w:eastAsia="ru-RU"/>
              </w:rPr>
              <w:t xml:space="preserve"> </w:t>
            </w:r>
            <w:proofErr w:type="gramStart"/>
            <w:r w:rsidRPr="0085468D">
              <w:rPr>
                <w:rFonts w:ascii="Times New Roman" w:eastAsia="Times New Roman" w:hAnsi="Times New Roman"/>
                <w:color w:val="auto"/>
                <w:sz w:val="23"/>
                <w:szCs w:val="23"/>
                <w:lang w:eastAsia="ru-RU"/>
              </w:rPr>
              <w:t>як</w:t>
            </w:r>
            <w:proofErr w:type="gramEnd"/>
            <w:r w:rsidRPr="0085468D">
              <w:rPr>
                <w:rFonts w:ascii="Times New Roman" w:eastAsia="Times New Roman" w:hAnsi="Times New Roman"/>
                <w:color w:val="auto"/>
                <w:sz w:val="23"/>
                <w:szCs w:val="23"/>
                <w:lang w:eastAsia="ru-RU"/>
              </w:rPr>
              <w:t xml:space="preserve">і не встановлені нормативи гранично-допустимих викидів згідно </w:t>
            </w:r>
            <w:r w:rsidRPr="0085468D">
              <w:rPr>
                <w:rFonts w:ascii="Times New Roman" w:eastAsia="Times New Roman" w:hAnsi="Times New Roman"/>
                <w:color w:val="auto"/>
                <w:sz w:val="23"/>
                <w:szCs w:val="23"/>
                <w:lang w:eastAsia="ru-RU"/>
              </w:rPr>
              <w:lastRenderedPageBreak/>
              <w:t xml:space="preserve">законодавства, регулювання здійснюється по величинам фактичних масових витрат (г/с)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lastRenderedPageBreak/>
              <w:t>Оксиди азоту (оксид та діоксид азоту) у перерахунку на діоксид азоту</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0,089298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 вуглецю</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0,1551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72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3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64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Джерело на карт</w:t>
            </w:r>
            <w:proofErr w:type="gramStart"/>
            <w:r w:rsidRPr="0085468D">
              <w:rPr>
                <w:rFonts w:ascii="Times New Roman" w:eastAsia="Times New Roman" w:hAnsi="Times New Roman"/>
                <w:color w:val="auto"/>
                <w:sz w:val="24"/>
                <w:lang w:eastAsia="ru-RU"/>
              </w:rPr>
              <w:t>і-</w:t>
            </w:r>
            <w:proofErr w:type="gramEnd"/>
            <w:r w:rsidRPr="0085468D">
              <w:rPr>
                <w:rFonts w:ascii="Times New Roman" w:eastAsia="Times New Roman" w:hAnsi="Times New Roman"/>
                <w:color w:val="auto"/>
                <w:sz w:val="24"/>
                <w:lang w:eastAsia="ru-RU"/>
              </w:rPr>
              <w:t>схемі № 305 Труба.</w:t>
            </w:r>
            <w:r w:rsidRPr="0085468D">
              <w:rPr>
                <w:rFonts w:ascii="Times New Roman" w:eastAsia="Times New Roman" w:hAnsi="Times New Roman"/>
                <w:color w:val="auto"/>
                <w:sz w:val="24"/>
                <w:lang w:eastAsia="ru-RU"/>
              </w:rPr>
              <w:br w:type="page"/>
              <w:t>Термопіч (тип I.C.E.Wire LeneEguipment Inc)</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p>
        </w:tc>
        <w:tc>
          <w:tcPr>
            <w:tcW w:w="6700" w:type="dxa"/>
            <w:gridSpan w:val="4"/>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4"/>
                <w:lang w:eastAsia="ru-RU"/>
              </w:rPr>
            </w:pPr>
            <w:r w:rsidRPr="0085468D">
              <w:rPr>
                <w:rFonts w:ascii="Times New Roman" w:eastAsia="Times New Roman" w:hAnsi="Times New Roman"/>
                <w:i/>
                <w:iCs/>
                <w:color w:val="auto"/>
                <w:sz w:val="24"/>
                <w:lang w:eastAsia="ru-RU"/>
              </w:rPr>
              <w:t xml:space="preserve">Таблиця 9.2 </w:t>
            </w:r>
          </w:p>
        </w:tc>
      </w:tr>
      <w:tr w:rsidR="0085468D" w:rsidRPr="0085468D" w:rsidTr="00327DEA">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Граничнодопустимий викид відповідно до законодавства,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Затверджений граничнодопустимий викид,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3</w:t>
            </w: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3"/>
                <w:szCs w:val="23"/>
                <w:lang w:eastAsia="ru-RU"/>
              </w:rPr>
            </w:pPr>
            <w:r w:rsidRPr="0085468D">
              <w:rPr>
                <w:rFonts w:ascii="Times New Roman" w:eastAsia="Times New Roman" w:hAnsi="Times New Roman"/>
                <w:color w:val="auto"/>
                <w:sz w:val="23"/>
                <w:szCs w:val="23"/>
                <w:lang w:eastAsia="ru-RU"/>
              </w:rPr>
              <w:t xml:space="preserve">     Для речовин, </w:t>
            </w:r>
            <w:proofErr w:type="gramStart"/>
            <w:r w:rsidRPr="0085468D">
              <w:rPr>
                <w:rFonts w:ascii="Times New Roman" w:eastAsia="Times New Roman" w:hAnsi="Times New Roman"/>
                <w:color w:val="auto"/>
                <w:sz w:val="23"/>
                <w:szCs w:val="23"/>
                <w:lang w:eastAsia="ru-RU"/>
              </w:rPr>
              <w:t>на</w:t>
            </w:r>
            <w:proofErr w:type="gramEnd"/>
            <w:r w:rsidRPr="0085468D">
              <w:rPr>
                <w:rFonts w:ascii="Times New Roman" w:eastAsia="Times New Roman" w:hAnsi="Times New Roman"/>
                <w:color w:val="auto"/>
                <w:sz w:val="23"/>
                <w:szCs w:val="23"/>
                <w:lang w:eastAsia="ru-RU"/>
              </w:rPr>
              <w:t xml:space="preserve"> </w:t>
            </w:r>
            <w:proofErr w:type="gramStart"/>
            <w:r w:rsidRPr="0085468D">
              <w:rPr>
                <w:rFonts w:ascii="Times New Roman" w:eastAsia="Times New Roman" w:hAnsi="Times New Roman"/>
                <w:color w:val="auto"/>
                <w:sz w:val="23"/>
                <w:szCs w:val="23"/>
                <w:lang w:eastAsia="ru-RU"/>
              </w:rPr>
              <w:t>як</w:t>
            </w:r>
            <w:proofErr w:type="gramEnd"/>
            <w:r w:rsidRPr="0085468D">
              <w:rPr>
                <w:rFonts w:ascii="Times New Roman" w:eastAsia="Times New Roman" w:hAnsi="Times New Roman"/>
                <w:color w:val="auto"/>
                <w:sz w:val="23"/>
                <w:szCs w:val="23"/>
                <w:lang w:eastAsia="ru-RU"/>
              </w:rPr>
              <w:t xml:space="preserve">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Оксиди азоту (оксид та діоксид азоту) у перерахунку на діоксид азоту</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0,083886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 вуглецю</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0,1485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72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3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64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Джерело на карт</w:t>
            </w:r>
            <w:proofErr w:type="gramStart"/>
            <w:r w:rsidRPr="0085468D">
              <w:rPr>
                <w:rFonts w:ascii="Times New Roman" w:eastAsia="Times New Roman" w:hAnsi="Times New Roman"/>
                <w:color w:val="auto"/>
                <w:sz w:val="24"/>
                <w:lang w:eastAsia="ru-RU"/>
              </w:rPr>
              <w:t>і-</w:t>
            </w:r>
            <w:proofErr w:type="gramEnd"/>
            <w:r w:rsidRPr="0085468D">
              <w:rPr>
                <w:rFonts w:ascii="Times New Roman" w:eastAsia="Times New Roman" w:hAnsi="Times New Roman"/>
                <w:color w:val="auto"/>
                <w:sz w:val="24"/>
                <w:lang w:eastAsia="ru-RU"/>
              </w:rPr>
              <w:t>схемі № 306 Труба.</w:t>
            </w:r>
            <w:r w:rsidRPr="0085468D">
              <w:rPr>
                <w:rFonts w:ascii="Times New Roman" w:eastAsia="Times New Roman" w:hAnsi="Times New Roman"/>
                <w:color w:val="auto"/>
                <w:sz w:val="24"/>
                <w:lang w:eastAsia="ru-RU"/>
              </w:rPr>
              <w:br/>
              <w:t>Термопіч (тип I.C.E.Wire LeneEguipment Inc)</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p>
        </w:tc>
        <w:tc>
          <w:tcPr>
            <w:tcW w:w="6700" w:type="dxa"/>
            <w:gridSpan w:val="4"/>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4"/>
                <w:lang w:eastAsia="ru-RU"/>
              </w:rPr>
            </w:pPr>
            <w:r w:rsidRPr="0085468D">
              <w:rPr>
                <w:rFonts w:ascii="Times New Roman" w:eastAsia="Times New Roman" w:hAnsi="Times New Roman"/>
                <w:i/>
                <w:iCs/>
                <w:color w:val="auto"/>
                <w:sz w:val="24"/>
                <w:lang w:eastAsia="ru-RU"/>
              </w:rPr>
              <w:t xml:space="preserve">Таблиця 9.2 </w:t>
            </w:r>
          </w:p>
        </w:tc>
      </w:tr>
      <w:tr w:rsidR="0085468D" w:rsidRPr="0085468D" w:rsidTr="00327DEA">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Граничнодопустимий викид відповідно до законодавства,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Затверджений граничнодопустимий викид,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3</w:t>
            </w: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3"/>
                <w:szCs w:val="23"/>
                <w:lang w:eastAsia="ru-RU"/>
              </w:rPr>
            </w:pPr>
            <w:r w:rsidRPr="0085468D">
              <w:rPr>
                <w:rFonts w:ascii="Times New Roman" w:eastAsia="Times New Roman" w:hAnsi="Times New Roman"/>
                <w:color w:val="auto"/>
                <w:sz w:val="23"/>
                <w:szCs w:val="23"/>
                <w:lang w:eastAsia="ru-RU"/>
              </w:rPr>
              <w:t xml:space="preserve">     Для речовин, </w:t>
            </w:r>
            <w:proofErr w:type="gramStart"/>
            <w:r w:rsidRPr="0085468D">
              <w:rPr>
                <w:rFonts w:ascii="Times New Roman" w:eastAsia="Times New Roman" w:hAnsi="Times New Roman"/>
                <w:color w:val="auto"/>
                <w:sz w:val="23"/>
                <w:szCs w:val="23"/>
                <w:lang w:eastAsia="ru-RU"/>
              </w:rPr>
              <w:t>на</w:t>
            </w:r>
            <w:proofErr w:type="gramEnd"/>
            <w:r w:rsidRPr="0085468D">
              <w:rPr>
                <w:rFonts w:ascii="Times New Roman" w:eastAsia="Times New Roman" w:hAnsi="Times New Roman"/>
                <w:color w:val="auto"/>
                <w:sz w:val="23"/>
                <w:szCs w:val="23"/>
                <w:lang w:eastAsia="ru-RU"/>
              </w:rPr>
              <w:t xml:space="preserve"> </w:t>
            </w:r>
            <w:proofErr w:type="gramStart"/>
            <w:r w:rsidRPr="0085468D">
              <w:rPr>
                <w:rFonts w:ascii="Times New Roman" w:eastAsia="Times New Roman" w:hAnsi="Times New Roman"/>
                <w:color w:val="auto"/>
                <w:sz w:val="23"/>
                <w:szCs w:val="23"/>
                <w:lang w:eastAsia="ru-RU"/>
              </w:rPr>
              <w:t>як</w:t>
            </w:r>
            <w:proofErr w:type="gramEnd"/>
            <w:r w:rsidRPr="0085468D">
              <w:rPr>
                <w:rFonts w:ascii="Times New Roman" w:eastAsia="Times New Roman" w:hAnsi="Times New Roman"/>
                <w:color w:val="auto"/>
                <w:sz w:val="23"/>
                <w:szCs w:val="23"/>
                <w:lang w:eastAsia="ru-RU"/>
              </w:rPr>
              <w:t xml:space="preserve">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Оксиди азоту (оксид та діоксид азоту) у перерахунку на діоксид азоту</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0,083714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 вуглецю</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0,153563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72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3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64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Джерело на карт</w:t>
            </w:r>
            <w:proofErr w:type="gramStart"/>
            <w:r w:rsidRPr="0085468D">
              <w:rPr>
                <w:rFonts w:ascii="Times New Roman" w:eastAsia="Times New Roman" w:hAnsi="Times New Roman"/>
                <w:color w:val="auto"/>
                <w:sz w:val="24"/>
                <w:lang w:eastAsia="ru-RU"/>
              </w:rPr>
              <w:t>і-</w:t>
            </w:r>
            <w:proofErr w:type="gramEnd"/>
            <w:r w:rsidRPr="0085468D">
              <w:rPr>
                <w:rFonts w:ascii="Times New Roman" w:eastAsia="Times New Roman" w:hAnsi="Times New Roman"/>
                <w:color w:val="auto"/>
                <w:sz w:val="24"/>
                <w:lang w:eastAsia="ru-RU"/>
              </w:rPr>
              <w:t>схемі № 307 Труба.</w:t>
            </w:r>
            <w:r w:rsidRPr="0085468D">
              <w:rPr>
                <w:rFonts w:ascii="Times New Roman" w:eastAsia="Times New Roman" w:hAnsi="Times New Roman"/>
                <w:color w:val="auto"/>
                <w:sz w:val="24"/>
                <w:lang w:eastAsia="ru-RU"/>
              </w:rPr>
              <w:br/>
              <w:t>Термопіч (тип I.C.E.Wire LeneEguipment Inc)</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p>
        </w:tc>
        <w:tc>
          <w:tcPr>
            <w:tcW w:w="6700" w:type="dxa"/>
            <w:gridSpan w:val="4"/>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4"/>
                <w:lang w:eastAsia="ru-RU"/>
              </w:rPr>
            </w:pPr>
            <w:r w:rsidRPr="0085468D">
              <w:rPr>
                <w:rFonts w:ascii="Times New Roman" w:eastAsia="Times New Roman" w:hAnsi="Times New Roman"/>
                <w:i/>
                <w:iCs/>
                <w:color w:val="auto"/>
                <w:sz w:val="24"/>
                <w:lang w:eastAsia="ru-RU"/>
              </w:rPr>
              <w:t xml:space="preserve">Таблиця 9.2 </w:t>
            </w:r>
          </w:p>
        </w:tc>
      </w:tr>
      <w:tr w:rsidR="0085468D" w:rsidRPr="0085468D" w:rsidTr="00327DEA">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Граничнодопустимий викид відповідно до законодавства,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Затверджений граничнодопустимий викид,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3</w:t>
            </w: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3"/>
                <w:szCs w:val="23"/>
                <w:lang w:eastAsia="ru-RU"/>
              </w:rPr>
            </w:pPr>
            <w:r w:rsidRPr="0085468D">
              <w:rPr>
                <w:rFonts w:ascii="Times New Roman" w:eastAsia="Times New Roman" w:hAnsi="Times New Roman"/>
                <w:color w:val="auto"/>
                <w:sz w:val="23"/>
                <w:szCs w:val="23"/>
                <w:lang w:eastAsia="ru-RU"/>
              </w:rPr>
              <w:t xml:space="preserve">     Для речовин, </w:t>
            </w:r>
            <w:proofErr w:type="gramStart"/>
            <w:r w:rsidRPr="0085468D">
              <w:rPr>
                <w:rFonts w:ascii="Times New Roman" w:eastAsia="Times New Roman" w:hAnsi="Times New Roman"/>
                <w:color w:val="auto"/>
                <w:sz w:val="23"/>
                <w:szCs w:val="23"/>
                <w:lang w:eastAsia="ru-RU"/>
              </w:rPr>
              <w:t>на</w:t>
            </w:r>
            <w:proofErr w:type="gramEnd"/>
            <w:r w:rsidRPr="0085468D">
              <w:rPr>
                <w:rFonts w:ascii="Times New Roman" w:eastAsia="Times New Roman" w:hAnsi="Times New Roman"/>
                <w:color w:val="auto"/>
                <w:sz w:val="23"/>
                <w:szCs w:val="23"/>
                <w:lang w:eastAsia="ru-RU"/>
              </w:rPr>
              <w:t xml:space="preserve"> </w:t>
            </w:r>
            <w:proofErr w:type="gramStart"/>
            <w:r w:rsidRPr="0085468D">
              <w:rPr>
                <w:rFonts w:ascii="Times New Roman" w:eastAsia="Times New Roman" w:hAnsi="Times New Roman"/>
                <w:color w:val="auto"/>
                <w:sz w:val="23"/>
                <w:szCs w:val="23"/>
                <w:lang w:eastAsia="ru-RU"/>
              </w:rPr>
              <w:t>як</w:t>
            </w:r>
            <w:proofErr w:type="gramEnd"/>
            <w:r w:rsidRPr="0085468D">
              <w:rPr>
                <w:rFonts w:ascii="Times New Roman" w:eastAsia="Times New Roman" w:hAnsi="Times New Roman"/>
                <w:color w:val="auto"/>
                <w:sz w:val="23"/>
                <w:szCs w:val="23"/>
                <w:lang w:eastAsia="ru-RU"/>
              </w:rPr>
              <w:t xml:space="preserve">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Оксиди азоту (оксид та діоксид азоту) у перерахунку на діоксид азоту</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0,084416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 вуглецю</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0,154413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72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3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64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Джерело на карт</w:t>
            </w:r>
            <w:proofErr w:type="gramStart"/>
            <w:r w:rsidRPr="0085468D">
              <w:rPr>
                <w:rFonts w:ascii="Times New Roman" w:eastAsia="Times New Roman" w:hAnsi="Times New Roman"/>
                <w:color w:val="auto"/>
                <w:sz w:val="24"/>
                <w:lang w:eastAsia="ru-RU"/>
              </w:rPr>
              <w:t>і-</w:t>
            </w:r>
            <w:proofErr w:type="gramEnd"/>
            <w:r w:rsidRPr="0085468D">
              <w:rPr>
                <w:rFonts w:ascii="Times New Roman" w:eastAsia="Times New Roman" w:hAnsi="Times New Roman"/>
                <w:color w:val="auto"/>
                <w:sz w:val="24"/>
                <w:lang w:eastAsia="ru-RU"/>
              </w:rPr>
              <w:t>схемі № 308 Труба.</w:t>
            </w:r>
            <w:r w:rsidRPr="0085468D">
              <w:rPr>
                <w:rFonts w:ascii="Times New Roman" w:eastAsia="Times New Roman" w:hAnsi="Times New Roman"/>
                <w:color w:val="auto"/>
                <w:sz w:val="24"/>
                <w:lang w:eastAsia="ru-RU"/>
              </w:rPr>
              <w:br/>
              <w:t>Агрегат цинкування (тип I.C.E.Wire LeneEguipment Inc)</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p>
        </w:tc>
        <w:tc>
          <w:tcPr>
            <w:tcW w:w="6700" w:type="dxa"/>
            <w:gridSpan w:val="4"/>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4"/>
                <w:lang w:eastAsia="ru-RU"/>
              </w:rPr>
            </w:pPr>
            <w:r w:rsidRPr="0085468D">
              <w:rPr>
                <w:rFonts w:ascii="Times New Roman" w:eastAsia="Times New Roman" w:hAnsi="Times New Roman"/>
                <w:i/>
                <w:iCs/>
                <w:color w:val="auto"/>
                <w:sz w:val="24"/>
                <w:lang w:eastAsia="ru-RU"/>
              </w:rPr>
              <w:t xml:space="preserve">Таблиця 9.2 </w:t>
            </w:r>
          </w:p>
        </w:tc>
      </w:tr>
      <w:tr w:rsidR="0085468D" w:rsidRPr="0085468D" w:rsidTr="00327DEA">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Граничнодопустимий викид відповідно до законодавства,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Затверджений граничнодопустимий викид,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3</w:t>
            </w: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3"/>
                <w:szCs w:val="23"/>
                <w:lang w:eastAsia="ru-RU"/>
              </w:rPr>
            </w:pPr>
            <w:r w:rsidRPr="0085468D">
              <w:rPr>
                <w:rFonts w:ascii="Times New Roman" w:eastAsia="Times New Roman" w:hAnsi="Times New Roman"/>
                <w:color w:val="auto"/>
                <w:sz w:val="23"/>
                <w:szCs w:val="23"/>
                <w:lang w:eastAsia="ru-RU"/>
              </w:rPr>
              <w:t xml:space="preserve">     Для речовин, </w:t>
            </w:r>
            <w:proofErr w:type="gramStart"/>
            <w:r w:rsidRPr="0085468D">
              <w:rPr>
                <w:rFonts w:ascii="Times New Roman" w:eastAsia="Times New Roman" w:hAnsi="Times New Roman"/>
                <w:color w:val="auto"/>
                <w:sz w:val="23"/>
                <w:szCs w:val="23"/>
                <w:lang w:eastAsia="ru-RU"/>
              </w:rPr>
              <w:t>на</w:t>
            </w:r>
            <w:proofErr w:type="gramEnd"/>
            <w:r w:rsidRPr="0085468D">
              <w:rPr>
                <w:rFonts w:ascii="Times New Roman" w:eastAsia="Times New Roman" w:hAnsi="Times New Roman"/>
                <w:color w:val="auto"/>
                <w:sz w:val="23"/>
                <w:szCs w:val="23"/>
                <w:lang w:eastAsia="ru-RU"/>
              </w:rPr>
              <w:t xml:space="preserve"> </w:t>
            </w:r>
            <w:proofErr w:type="gramStart"/>
            <w:r w:rsidRPr="0085468D">
              <w:rPr>
                <w:rFonts w:ascii="Times New Roman" w:eastAsia="Times New Roman" w:hAnsi="Times New Roman"/>
                <w:color w:val="auto"/>
                <w:sz w:val="23"/>
                <w:szCs w:val="23"/>
                <w:lang w:eastAsia="ru-RU"/>
              </w:rPr>
              <w:t>як</w:t>
            </w:r>
            <w:proofErr w:type="gramEnd"/>
            <w:r w:rsidRPr="0085468D">
              <w:rPr>
                <w:rFonts w:ascii="Times New Roman" w:eastAsia="Times New Roman" w:hAnsi="Times New Roman"/>
                <w:color w:val="auto"/>
                <w:sz w:val="23"/>
                <w:szCs w:val="23"/>
                <w:lang w:eastAsia="ru-RU"/>
              </w:rPr>
              <w:t xml:space="preserve">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Оксиди азоту (оксид та діоксид азоту) у перерахунку на діоксид азоту</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0,0297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 вуглецю</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0,0021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Цинк та його сполуки (у перерахунку на цинк)</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0,0029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Сірководень</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0,000028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72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3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64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Джерело на карт</w:t>
            </w:r>
            <w:proofErr w:type="gramStart"/>
            <w:r w:rsidRPr="0085468D">
              <w:rPr>
                <w:rFonts w:ascii="Times New Roman" w:eastAsia="Times New Roman" w:hAnsi="Times New Roman"/>
                <w:color w:val="auto"/>
                <w:sz w:val="24"/>
                <w:lang w:eastAsia="ru-RU"/>
              </w:rPr>
              <w:t>і-</w:t>
            </w:r>
            <w:proofErr w:type="gramEnd"/>
            <w:r w:rsidRPr="0085468D">
              <w:rPr>
                <w:rFonts w:ascii="Times New Roman" w:eastAsia="Times New Roman" w:hAnsi="Times New Roman"/>
                <w:color w:val="auto"/>
                <w:sz w:val="24"/>
                <w:lang w:eastAsia="ru-RU"/>
              </w:rPr>
              <w:t>схемі № 315 Труба.</w:t>
            </w:r>
            <w:r w:rsidRPr="0085468D">
              <w:rPr>
                <w:rFonts w:ascii="Times New Roman" w:eastAsia="Times New Roman" w:hAnsi="Times New Roman"/>
                <w:color w:val="auto"/>
                <w:sz w:val="24"/>
                <w:lang w:eastAsia="ru-RU"/>
              </w:rPr>
              <w:br/>
              <w:t>Шафа витяжна 02-04.224</w:t>
            </w:r>
            <w:r w:rsidRPr="0085468D">
              <w:rPr>
                <w:rFonts w:ascii="Times New Roman" w:eastAsia="Times New Roman" w:hAnsi="Times New Roman"/>
                <w:color w:val="auto"/>
                <w:sz w:val="24"/>
                <w:lang w:eastAsia="ru-RU"/>
              </w:rPr>
              <w:br/>
            </w:r>
            <w:proofErr w:type="gramStart"/>
            <w:r w:rsidRPr="0085468D">
              <w:rPr>
                <w:rFonts w:ascii="Times New Roman" w:eastAsia="Times New Roman" w:hAnsi="Times New Roman"/>
                <w:color w:val="auto"/>
                <w:sz w:val="24"/>
                <w:lang w:eastAsia="ru-RU"/>
              </w:rPr>
              <w:t>П</w:t>
            </w:r>
            <w:proofErr w:type="gramEnd"/>
            <w:r w:rsidRPr="0085468D">
              <w:rPr>
                <w:rFonts w:ascii="Times New Roman" w:eastAsia="Times New Roman" w:hAnsi="Times New Roman"/>
                <w:color w:val="auto"/>
                <w:sz w:val="24"/>
                <w:lang w:eastAsia="ru-RU"/>
              </w:rPr>
              <w:t>іч муфельна СНОЛ 15/1100</w:t>
            </w:r>
            <w:r w:rsidRPr="0085468D">
              <w:rPr>
                <w:rFonts w:ascii="Times New Roman" w:eastAsia="Times New Roman" w:hAnsi="Times New Roman"/>
                <w:color w:val="auto"/>
                <w:sz w:val="24"/>
                <w:lang w:eastAsia="ru-RU"/>
              </w:rPr>
              <w:br/>
              <w:t xml:space="preserve">Шафа сушильна СНОЛ 58/350-И4 </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p>
        </w:tc>
        <w:tc>
          <w:tcPr>
            <w:tcW w:w="6700" w:type="dxa"/>
            <w:gridSpan w:val="4"/>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4"/>
                <w:lang w:eastAsia="ru-RU"/>
              </w:rPr>
            </w:pPr>
            <w:r w:rsidRPr="0085468D">
              <w:rPr>
                <w:rFonts w:ascii="Times New Roman" w:eastAsia="Times New Roman" w:hAnsi="Times New Roman"/>
                <w:i/>
                <w:iCs/>
                <w:color w:val="auto"/>
                <w:sz w:val="24"/>
                <w:lang w:eastAsia="ru-RU"/>
              </w:rPr>
              <w:t xml:space="preserve">Таблиця 9.2 </w:t>
            </w:r>
          </w:p>
        </w:tc>
      </w:tr>
      <w:tr w:rsidR="0085468D" w:rsidRPr="0085468D" w:rsidTr="00327DEA">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Граничнодопустимий викид відповідно до законодавства,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Затверджений граничнодопустимий викид,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3</w:t>
            </w: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3"/>
                <w:szCs w:val="23"/>
                <w:lang w:eastAsia="ru-RU"/>
              </w:rPr>
            </w:pPr>
            <w:r w:rsidRPr="0085468D">
              <w:rPr>
                <w:rFonts w:ascii="Times New Roman" w:eastAsia="Times New Roman" w:hAnsi="Times New Roman"/>
                <w:color w:val="auto"/>
                <w:sz w:val="23"/>
                <w:szCs w:val="23"/>
                <w:lang w:eastAsia="ru-RU"/>
              </w:rPr>
              <w:t xml:space="preserve">     Для речовин, </w:t>
            </w:r>
            <w:proofErr w:type="gramStart"/>
            <w:r w:rsidRPr="0085468D">
              <w:rPr>
                <w:rFonts w:ascii="Times New Roman" w:eastAsia="Times New Roman" w:hAnsi="Times New Roman"/>
                <w:color w:val="auto"/>
                <w:sz w:val="23"/>
                <w:szCs w:val="23"/>
                <w:lang w:eastAsia="ru-RU"/>
              </w:rPr>
              <w:t>на</w:t>
            </w:r>
            <w:proofErr w:type="gramEnd"/>
            <w:r w:rsidRPr="0085468D">
              <w:rPr>
                <w:rFonts w:ascii="Times New Roman" w:eastAsia="Times New Roman" w:hAnsi="Times New Roman"/>
                <w:color w:val="auto"/>
                <w:sz w:val="23"/>
                <w:szCs w:val="23"/>
                <w:lang w:eastAsia="ru-RU"/>
              </w:rPr>
              <w:t xml:space="preserve"> </w:t>
            </w:r>
            <w:proofErr w:type="gramStart"/>
            <w:r w:rsidRPr="0085468D">
              <w:rPr>
                <w:rFonts w:ascii="Times New Roman" w:eastAsia="Times New Roman" w:hAnsi="Times New Roman"/>
                <w:color w:val="auto"/>
                <w:sz w:val="23"/>
                <w:szCs w:val="23"/>
                <w:lang w:eastAsia="ru-RU"/>
              </w:rPr>
              <w:t>як</w:t>
            </w:r>
            <w:proofErr w:type="gramEnd"/>
            <w:r w:rsidRPr="0085468D">
              <w:rPr>
                <w:rFonts w:ascii="Times New Roman" w:eastAsia="Times New Roman" w:hAnsi="Times New Roman"/>
                <w:color w:val="auto"/>
                <w:sz w:val="23"/>
                <w:szCs w:val="23"/>
                <w:lang w:eastAsia="ru-RU"/>
              </w:rPr>
              <w:t xml:space="preserve">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Водень хлористий (соляна кислота) за молекулою HCl</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0,000151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Кислота сірчана за молекулою H₂SO₄</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0,0000267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Аміак</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0,000122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Кислота азотна за молекулою HNO3</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0,000746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72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3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64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Джерело на карт</w:t>
            </w:r>
            <w:proofErr w:type="gramStart"/>
            <w:r w:rsidRPr="0085468D">
              <w:rPr>
                <w:rFonts w:ascii="Times New Roman" w:eastAsia="Times New Roman" w:hAnsi="Times New Roman"/>
                <w:color w:val="auto"/>
                <w:sz w:val="24"/>
                <w:lang w:eastAsia="ru-RU"/>
              </w:rPr>
              <w:t>і-</w:t>
            </w:r>
            <w:proofErr w:type="gramEnd"/>
            <w:r w:rsidRPr="0085468D">
              <w:rPr>
                <w:rFonts w:ascii="Times New Roman" w:eastAsia="Times New Roman" w:hAnsi="Times New Roman"/>
                <w:color w:val="auto"/>
                <w:sz w:val="24"/>
                <w:lang w:eastAsia="ru-RU"/>
              </w:rPr>
              <w:t>схемі № 329 Труба.</w:t>
            </w:r>
            <w:r w:rsidRPr="0085468D">
              <w:rPr>
                <w:rFonts w:ascii="Times New Roman" w:eastAsia="Times New Roman" w:hAnsi="Times New Roman"/>
                <w:color w:val="auto"/>
                <w:sz w:val="24"/>
                <w:lang w:eastAsia="ru-RU"/>
              </w:rPr>
              <w:br/>
            </w:r>
            <w:proofErr w:type="gramStart"/>
            <w:r w:rsidRPr="0085468D">
              <w:rPr>
                <w:rFonts w:ascii="Times New Roman" w:eastAsia="Times New Roman" w:hAnsi="Times New Roman"/>
                <w:color w:val="auto"/>
                <w:sz w:val="24"/>
                <w:lang w:eastAsia="ru-RU"/>
              </w:rPr>
              <w:t>П</w:t>
            </w:r>
            <w:proofErr w:type="gramEnd"/>
            <w:r w:rsidRPr="0085468D">
              <w:rPr>
                <w:rFonts w:ascii="Times New Roman" w:eastAsia="Times New Roman" w:hAnsi="Times New Roman"/>
                <w:color w:val="auto"/>
                <w:sz w:val="24"/>
                <w:lang w:eastAsia="ru-RU"/>
              </w:rPr>
              <w:t>іч газова для дистиляції цинковмісних відходів</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center"/>
              <w:rPr>
                <w:rFonts w:ascii="Times New Roman" w:eastAsia="Times New Roman" w:hAnsi="Times New Roman"/>
                <w:b/>
                <w:bCs/>
                <w:color w:val="auto"/>
                <w:sz w:val="28"/>
                <w:szCs w:val="28"/>
                <w:lang w:eastAsia="ru-RU"/>
              </w:rPr>
            </w:pPr>
          </w:p>
        </w:tc>
        <w:tc>
          <w:tcPr>
            <w:tcW w:w="6700" w:type="dxa"/>
            <w:gridSpan w:val="4"/>
            <w:tcBorders>
              <w:top w:val="nil"/>
              <w:left w:val="nil"/>
              <w:bottom w:val="nil"/>
              <w:right w:val="nil"/>
            </w:tcBorders>
            <w:shd w:val="clear" w:color="auto" w:fill="auto"/>
            <w:hideMark/>
          </w:tcPr>
          <w:p w:rsidR="0085468D" w:rsidRPr="0085468D" w:rsidRDefault="0085468D" w:rsidP="00327DEA">
            <w:pPr>
              <w:jc w:val="right"/>
              <w:rPr>
                <w:rFonts w:ascii="Times New Roman" w:eastAsia="Times New Roman" w:hAnsi="Times New Roman"/>
                <w:i/>
                <w:iCs/>
                <w:color w:val="auto"/>
                <w:sz w:val="24"/>
                <w:lang w:eastAsia="ru-RU"/>
              </w:rPr>
            </w:pPr>
            <w:r w:rsidRPr="0085468D">
              <w:rPr>
                <w:rFonts w:ascii="Times New Roman" w:eastAsia="Times New Roman" w:hAnsi="Times New Roman"/>
                <w:i/>
                <w:iCs/>
                <w:color w:val="auto"/>
                <w:sz w:val="24"/>
                <w:lang w:eastAsia="ru-RU"/>
              </w:rPr>
              <w:t xml:space="preserve">Таблиця 9.2 </w:t>
            </w:r>
          </w:p>
        </w:tc>
      </w:tr>
      <w:tr w:rsidR="0085468D" w:rsidRPr="0085468D" w:rsidTr="00327DEA">
        <w:trPr>
          <w:trHeight w:val="113"/>
        </w:trPr>
        <w:tc>
          <w:tcPr>
            <w:tcW w:w="3160"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Найменування забруднюючої речовини</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Граничнодопустимий викид відповідно до законодавства,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 xml:space="preserve">Затверджений граничнодопустимий викид, </w:t>
            </w:r>
            <w:r w:rsidRPr="0085468D">
              <w:rPr>
                <w:rFonts w:ascii="Times New Roman" w:eastAsia="Times New Roman" w:hAnsi="Times New Roman"/>
                <w:b/>
                <w:bCs/>
                <w:color w:val="auto"/>
                <w:sz w:val="20"/>
                <w:szCs w:val="20"/>
                <w:lang w:eastAsia="ru-RU"/>
              </w:rPr>
              <w:br/>
              <w:t>мг/м</w:t>
            </w:r>
            <w:r w:rsidRPr="0085468D">
              <w:rPr>
                <w:rFonts w:ascii="Times New Roman" w:eastAsia="Times New Roman" w:hAnsi="Times New Roman"/>
                <w:b/>
                <w:bCs/>
                <w:color w:val="auto"/>
                <w:sz w:val="20"/>
                <w:szCs w:val="20"/>
                <w:vertAlign w:val="superscript"/>
                <w:lang w:eastAsia="ru-RU"/>
              </w:rPr>
              <w:t>3</w:t>
            </w:r>
          </w:p>
        </w:tc>
      </w:tr>
      <w:tr w:rsidR="0085468D" w:rsidRPr="0085468D" w:rsidTr="00327DEA">
        <w:trPr>
          <w:trHeight w:val="113"/>
        </w:trPr>
        <w:tc>
          <w:tcPr>
            <w:tcW w:w="3160" w:type="dxa"/>
            <w:tcBorders>
              <w:top w:val="nil"/>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1</w:t>
            </w:r>
          </w:p>
        </w:tc>
        <w:tc>
          <w:tcPr>
            <w:tcW w:w="308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2</w:t>
            </w:r>
          </w:p>
        </w:tc>
        <w:tc>
          <w:tcPr>
            <w:tcW w:w="3620" w:type="dxa"/>
            <w:gridSpan w:val="2"/>
            <w:tcBorders>
              <w:top w:val="single" w:sz="4" w:space="0" w:color="auto"/>
              <w:left w:val="nil"/>
              <w:bottom w:val="single" w:sz="4" w:space="0" w:color="auto"/>
              <w:right w:val="single" w:sz="4" w:space="0" w:color="000000"/>
            </w:tcBorders>
            <w:shd w:val="clear" w:color="auto" w:fill="auto"/>
            <w:hideMark/>
          </w:tcPr>
          <w:p w:rsidR="0085468D" w:rsidRPr="0085468D" w:rsidRDefault="0085468D" w:rsidP="00327DEA">
            <w:pPr>
              <w:jc w:val="center"/>
              <w:rPr>
                <w:rFonts w:ascii="Times New Roman" w:eastAsia="Times New Roman" w:hAnsi="Times New Roman"/>
                <w:b/>
                <w:bCs/>
                <w:color w:val="auto"/>
                <w:sz w:val="20"/>
                <w:szCs w:val="20"/>
                <w:lang w:eastAsia="ru-RU"/>
              </w:rPr>
            </w:pPr>
            <w:r w:rsidRPr="0085468D">
              <w:rPr>
                <w:rFonts w:ascii="Times New Roman" w:eastAsia="Times New Roman" w:hAnsi="Times New Roman"/>
                <w:b/>
                <w:bCs/>
                <w:color w:val="auto"/>
                <w:sz w:val="20"/>
                <w:szCs w:val="20"/>
                <w:lang w:eastAsia="ru-RU"/>
              </w:rPr>
              <w:t>3</w:t>
            </w: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3"/>
                <w:szCs w:val="23"/>
                <w:lang w:eastAsia="ru-RU"/>
              </w:rPr>
            </w:pPr>
            <w:r w:rsidRPr="0085468D">
              <w:rPr>
                <w:rFonts w:ascii="Times New Roman" w:eastAsia="Times New Roman" w:hAnsi="Times New Roman"/>
                <w:color w:val="auto"/>
                <w:sz w:val="23"/>
                <w:szCs w:val="23"/>
                <w:lang w:eastAsia="ru-RU"/>
              </w:rPr>
              <w:t xml:space="preserve">     Для речовин, </w:t>
            </w:r>
            <w:proofErr w:type="gramStart"/>
            <w:r w:rsidRPr="0085468D">
              <w:rPr>
                <w:rFonts w:ascii="Times New Roman" w:eastAsia="Times New Roman" w:hAnsi="Times New Roman"/>
                <w:color w:val="auto"/>
                <w:sz w:val="23"/>
                <w:szCs w:val="23"/>
                <w:lang w:eastAsia="ru-RU"/>
              </w:rPr>
              <w:t>на</w:t>
            </w:r>
            <w:proofErr w:type="gramEnd"/>
            <w:r w:rsidRPr="0085468D">
              <w:rPr>
                <w:rFonts w:ascii="Times New Roman" w:eastAsia="Times New Roman" w:hAnsi="Times New Roman"/>
                <w:color w:val="auto"/>
                <w:sz w:val="23"/>
                <w:szCs w:val="23"/>
                <w:lang w:eastAsia="ru-RU"/>
              </w:rPr>
              <w:t xml:space="preserve"> </w:t>
            </w:r>
            <w:proofErr w:type="gramStart"/>
            <w:r w:rsidRPr="0085468D">
              <w:rPr>
                <w:rFonts w:ascii="Times New Roman" w:eastAsia="Times New Roman" w:hAnsi="Times New Roman"/>
                <w:color w:val="auto"/>
                <w:sz w:val="23"/>
                <w:szCs w:val="23"/>
                <w:lang w:eastAsia="ru-RU"/>
              </w:rPr>
              <w:t>як</w:t>
            </w:r>
            <w:proofErr w:type="gramEnd"/>
            <w:r w:rsidRPr="0085468D">
              <w:rPr>
                <w:rFonts w:ascii="Times New Roman" w:eastAsia="Times New Roman" w:hAnsi="Times New Roman"/>
                <w:color w:val="auto"/>
                <w:sz w:val="23"/>
                <w:szCs w:val="23"/>
                <w:lang w:eastAsia="ru-RU"/>
              </w:rPr>
              <w:t xml:space="preserve">і не встановлені нормативи гранично-допустимих викидів згідно законодавства, регулювання здійснюється по величинам фактичних масових витрат (г/с)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Оксиди азоту (оксид та діоксид азоту) у перерахунку на діоксид азоту</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0,0124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Оксид вуглецю</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0,0022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6880" w:type="dxa"/>
            <w:gridSpan w:val="4"/>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Цинк та його сполуки (у перерахунку на цинк)</w:t>
            </w:r>
            <w:proofErr w:type="gramStart"/>
            <w:r w:rsidRPr="0085468D">
              <w:rPr>
                <w:rFonts w:ascii="Times New Roman" w:eastAsia="Times New Roman" w:hAnsi="Times New Roman"/>
                <w:color w:val="auto"/>
                <w:sz w:val="24"/>
                <w:lang w:eastAsia="ru-RU"/>
              </w:rPr>
              <w:t xml:space="preserve"> :</w:t>
            </w:r>
            <w:proofErr w:type="gramEnd"/>
            <w:r w:rsidRPr="0085468D">
              <w:rPr>
                <w:rFonts w:ascii="Times New Roman" w:eastAsia="Times New Roman" w:hAnsi="Times New Roman"/>
                <w:color w:val="auto"/>
                <w:sz w:val="24"/>
                <w:lang w:eastAsia="ru-RU"/>
              </w:rPr>
              <w:t xml:space="preserve"> </w:t>
            </w: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0,0013 г/</w:t>
            </w:r>
            <w:proofErr w:type="gramStart"/>
            <w:r w:rsidRPr="0085468D">
              <w:rPr>
                <w:rFonts w:ascii="Times New Roman" w:eastAsia="Times New Roman" w:hAnsi="Times New Roman"/>
                <w:color w:val="auto"/>
                <w:sz w:val="24"/>
                <w:lang w:eastAsia="ru-RU"/>
              </w:rPr>
              <w:t>с</w:t>
            </w:r>
            <w:proofErr w:type="gramEnd"/>
            <w:r w:rsidRPr="0085468D">
              <w:rPr>
                <w:rFonts w:ascii="Times New Roman" w:eastAsia="Times New Roman" w:hAnsi="Times New Roman"/>
                <w:color w:val="auto"/>
                <w:sz w:val="24"/>
                <w:lang w:eastAsia="ru-RU"/>
              </w:rPr>
              <w:t xml:space="preserve"> </w:t>
            </w:r>
          </w:p>
        </w:tc>
      </w:tr>
      <w:tr w:rsidR="0085468D" w:rsidRPr="0085468D" w:rsidTr="00327DEA">
        <w:trPr>
          <w:trHeight w:val="113"/>
        </w:trPr>
        <w:tc>
          <w:tcPr>
            <w:tcW w:w="31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72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136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64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c>
          <w:tcPr>
            <w:tcW w:w="2980" w:type="dxa"/>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p>
        </w:tc>
      </w:tr>
      <w:tr w:rsidR="0085468D" w:rsidRPr="0085468D" w:rsidTr="00327DEA">
        <w:trPr>
          <w:trHeight w:val="113"/>
        </w:trPr>
        <w:tc>
          <w:tcPr>
            <w:tcW w:w="9860" w:type="dxa"/>
            <w:gridSpan w:val="5"/>
            <w:tcBorders>
              <w:top w:val="nil"/>
              <w:left w:val="nil"/>
              <w:bottom w:val="nil"/>
              <w:right w:val="nil"/>
            </w:tcBorders>
            <w:shd w:val="clear" w:color="auto" w:fill="auto"/>
            <w:hideMark/>
          </w:tcPr>
          <w:p w:rsidR="0085468D" w:rsidRPr="0085468D" w:rsidRDefault="0085468D" w:rsidP="00327DEA">
            <w:pPr>
              <w:jc w:val="left"/>
              <w:rPr>
                <w:rFonts w:ascii="Times New Roman" w:eastAsia="Times New Roman" w:hAnsi="Times New Roman"/>
                <w:color w:val="auto"/>
                <w:sz w:val="24"/>
                <w:lang w:eastAsia="ru-RU"/>
              </w:rPr>
            </w:pPr>
            <w:r w:rsidRPr="0085468D">
              <w:rPr>
                <w:rFonts w:ascii="Times New Roman" w:eastAsia="Times New Roman" w:hAnsi="Times New Roman"/>
                <w:color w:val="auto"/>
                <w:sz w:val="24"/>
                <w:lang w:eastAsia="ru-RU"/>
              </w:rPr>
              <w:t xml:space="preserve">     Для неорганізованих стаціонарних джерел  №№  102, 106, 107, 108, 110, 111, 112, 113, 114, 115, 118, 119, 122, 123, 124, 125, 126, 127, 128, 130, 201, 202, 203, 204, 301, 302, 309, 310, 311, 312, 313, 314, 401, 402, 403 нормативи граничнодопустимих викидів забруднюючих речовин не встановлюються. </w:t>
            </w:r>
          </w:p>
        </w:tc>
      </w:tr>
    </w:tbl>
    <w:p w:rsidR="0085468D" w:rsidRPr="0085468D" w:rsidRDefault="0085468D" w:rsidP="0085468D">
      <w:pPr>
        <w:jc w:val="center"/>
        <w:rPr>
          <w:color w:val="auto"/>
          <w:sz w:val="24"/>
          <w:lang w:val="uk-UA"/>
        </w:rPr>
      </w:pPr>
    </w:p>
    <w:p w:rsidR="0085468D" w:rsidRPr="0085468D" w:rsidRDefault="0085468D" w:rsidP="0085468D">
      <w:pPr>
        <w:ind w:firstLine="708"/>
        <w:jc w:val="left"/>
        <w:rPr>
          <w:color w:val="auto"/>
          <w:sz w:val="24"/>
          <w:lang w:val="uk-UA"/>
        </w:rPr>
      </w:pPr>
    </w:p>
    <w:p w:rsidR="0085468D" w:rsidRPr="0085468D" w:rsidRDefault="0085468D" w:rsidP="0085468D">
      <w:pPr>
        <w:jc w:val="center"/>
        <w:rPr>
          <w:b/>
          <w:color w:val="auto"/>
          <w:sz w:val="24"/>
          <w:lang w:val="uk-UA"/>
        </w:rPr>
      </w:pPr>
      <w:r w:rsidRPr="0085468D">
        <w:rPr>
          <w:b/>
          <w:color w:val="auto"/>
          <w:sz w:val="24"/>
          <w:lang w:val="uk-UA"/>
        </w:rPr>
        <w:t>Пропозиції щодо умов, які встановлюються в дозволі на викиди, надаються до:</w:t>
      </w:r>
    </w:p>
    <w:p w:rsidR="0085468D" w:rsidRPr="0085468D" w:rsidRDefault="0085468D" w:rsidP="0085468D">
      <w:pPr>
        <w:ind w:firstLine="709"/>
        <w:jc w:val="center"/>
        <w:rPr>
          <w:b/>
          <w:i/>
          <w:color w:val="auto"/>
          <w:sz w:val="24"/>
          <w:u w:val="single"/>
          <w:lang w:val="uk-UA"/>
        </w:rPr>
      </w:pPr>
    </w:p>
    <w:p w:rsidR="0085468D" w:rsidRPr="0085468D" w:rsidRDefault="0085468D" w:rsidP="0085468D">
      <w:pPr>
        <w:ind w:firstLine="709"/>
        <w:jc w:val="left"/>
        <w:rPr>
          <w:color w:val="auto"/>
          <w:sz w:val="24"/>
          <w:lang w:val="uk-UA"/>
        </w:rPr>
      </w:pPr>
      <w:r w:rsidRPr="0085468D">
        <w:rPr>
          <w:b/>
          <w:i/>
          <w:color w:val="auto"/>
          <w:sz w:val="24"/>
          <w:u w:val="single"/>
          <w:lang w:val="uk-UA"/>
        </w:rPr>
        <w:t>1) До технологічного процесу</w:t>
      </w:r>
      <w:r w:rsidRPr="0085468D">
        <w:rPr>
          <w:b/>
          <w:i/>
          <w:color w:val="auto"/>
          <w:u w:val="single"/>
        </w:rPr>
        <w:t xml:space="preserve"> </w:t>
      </w:r>
      <w:r w:rsidRPr="0085468D">
        <w:rPr>
          <w:b/>
          <w:i/>
          <w:color w:val="auto"/>
          <w:sz w:val="24"/>
          <w:u w:val="single"/>
          <w:lang w:val="uk-UA"/>
        </w:rPr>
        <w:t>процесу</w:t>
      </w:r>
      <w:r w:rsidRPr="0085468D">
        <w:rPr>
          <w:b/>
          <w:color w:val="auto"/>
          <w:sz w:val="24"/>
          <w:u w:val="single"/>
          <w:lang w:val="uk-UA"/>
        </w:rPr>
        <w:t xml:space="preserve"> </w:t>
      </w:r>
      <w:r w:rsidRPr="0085468D">
        <w:rPr>
          <w:color w:val="auto"/>
          <w:sz w:val="24"/>
          <w:lang w:val="uk-UA"/>
        </w:rPr>
        <w:t>(ця умова уточнює виконання та експлуатацію технологічного процесу, в тому числі вибір технологічного процесу, вибір технічного виконання технологічного обладнання, вибір сировини та хімікатів); дозволених обсягів викидів, що відводяться від окремих типів обладнання, залпових викидів (дозволений обсяг залпових викидів не повинен перевищувати 3-х кратне значення гранично допустимого викиду відповідно до законодавства), за формами, наведеними у таблицях 9.3, 9.5:</w:t>
      </w:r>
    </w:p>
    <w:p w:rsidR="0085468D" w:rsidRPr="0085468D" w:rsidRDefault="0085468D" w:rsidP="0085468D">
      <w:pPr>
        <w:ind w:firstLine="709"/>
        <w:rPr>
          <w:color w:val="auto"/>
          <w:sz w:val="24"/>
          <w:lang w:val="uk-UA"/>
        </w:rPr>
      </w:pPr>
      <w:r w:rsidRPr="0085468D">
        <w:rPr>
          <w:color w:val="auto"/>
          <w:sz w:val="24"/>
          <w:lang w:val="uk-UA"/>
        </w:rPr>
        <w:t>- Суб’єкт господарювання повинен забезпечити контроль за точним дотриманням технологічних регламентів.</w:t>
      </w:r>
    </w:p>
    <w:p w:rsidR="0085468D" w:rsidRPr="0085468D" w:rsidRDefault="0085468D" w:rsidP="0085468D">
      <w:pPr>
        <w:ind w:firstLine="709"/>
        <w:rPr>
          <w:color w:val="auto"/>
          <w:sz w:val="24"/>
          <w:lang w:val="uk-UA"/>
        </w:rPr>
      </w:pPr>
      <w:r w:rsidRPr="0085468D">
        <w:rPr>
          <w:color w:val="auto"/>
          <w:sz w:val="24"/>
          <w:lang w:val="uk-UA"/>
        </w:rPr>
        <w:t>- Для забезпечення оптимальних режимів роботи керуватися відповідними технологічними інструкціями та регламентами.</w:t>
      </w:r>
    </w:p>
    <w:p w:rsidR="0085468D" w:rsidRPr="0085468D" w:rsidRDefault="0085468D" w:rsidP="0085468D">
      <w:pPr>
        <w:ind w:firstLine="709"/>
        <w:rPr>
          <w:color w:val="auto"/>
          <w:sz w:val="24"/>
          <w:lang w:val="uk-UA"/>
        </w:rPr>
      </w:pPr>
      <w:r w:rsidRPr="0085468D">
        <w:rPr>
          <w:color w:val="auto"/>
          <w:sz w:val="24"/>
          <w:lang w:val="uk-UA"/>
        </w:rPr>
        <w:t xml:space="preserve">- Сировина та матеріали, що використовується у виробничих процесах повинна  відповідати технічним умовам (погодженим у встановленому законодавством порядку), державним стандартам, санітарним нормам та </w:t>
      </w:r>
      <w:r w:rsidRPr="0085468D">
        <w:rPr>
          <w:color w:val="auto"/>
          <w:sz w:val="24"/>
          <w:lang w:val="uk-UA"/>
        </w:rPr>
        <w:lastRenderedPageBreak/>
        <w:t>регламентам технологічних процесів. Використовувати тільки ту сировину, що закладена технічним регламентом, сировинною базою.</w:t>
      </w:r>
    </w:p>
    <w:p w:rsidR="0085468D" w:rsidRPr="0085468D" w:rsidRDefault="0085468D" w:rsidP="0085468D">
      <w:pPr>
        <w:ind w:firstLine="709"/>
        <w:rPr>
          <w:color w:val="auto"/>
          <w:sz w:val="24"/>
          <w:lang w:val="uk-UA"/>
        </w:rPr>
      </w:pPr>
    </w:p>
    <w:p w:rsidR="0085468D" w:rsidRPr="0085468D" w:rsidRDefault="0085468D" w:rsidP="0085468D">
      <w:pPr>
        <w:jc w:val="center"/>
        <w:rPr>
          <w:b/>
          <w:i/>
          <w:color w:val="auto"/>
          <w:sz w:val="24"/>
        </w:rPr>
      </w:pPr>
      <w:r w:rsidRPr="0085468D">
        <w:rPr>
          <w:b/>
          <w:i/>
          <w:color w:val="auto"/>
          <w:sz w:val="24"/>
        </w:rPr>
        <w:t>Таблиця 9.3. Пропозиції щодо дозволених обсягів викидів, що відводяться від окремих типів обладнання</w:t>
      </w:r>
    </w:p>
    <w:tbl>
      <w:tblPr>
        <w:tblW w:w="4915" w:type="pct"/>
        <w:tblInd w:w="115" w:type="dxa"/>
        <w:tblLayout w:type="fixed"/>
        <w:tblLook w:val="0000" w:firstRow="0" w:lastRow="0" w:firstColumn="0" w:lastColumn="0" w:noHBand="0" w:noVBand="0"/>
      </w:tblPr>
      <w:tblGrid>
        <w:gridCol w:w="1209"/>
        <w:gridCol w:w="659"/>
        <w:gridCol w:w="464"/>
        <w:gridCol w:w="1208"/>
        <w:gridCol w:w="1211"/>
        <w:gridCol w:w="843"/>
        <w:gridCol w:w="1394"/>
        <w:gridCol w:w="1210"/>
        <w:gridCol w:w="1210"/>
      </w:tblGrid>
      <w:tr w:rsidR="0085468D" w:rsidRPr="0085468D" w:rsidTr="00327DEA">
        <w:trPr>
          <w:trHeight w:val="45"/>
        </w:trPr>
        <w:tc>
          <w:tcPr>
            <w:tcW w:w="1920"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Джерело утворення</w:t>
            </w:r>
          </w:p>
        </w:tc>
        <w:tc>
          <w:tcPr>
            <w:tcW w:w="1719"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Забруднююча речовина</w:t>
            </w:r>
          </w:p>
        </w:tc>
        <w:tc>
          <w:tcPr>
            <w:tcW w:w="1249"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Максимальна масова концентрація забруднюючої речовини, мг/м</w:t>
            </w:r>
            <w:r w:rsidRPr="0085468D">
              <w:rPr>
                <w:color w:val="auto"/>
                <w:szCs w:val="20"/>
                <w:vertAlign w:val="superscript"/>
              </w:rPr>
              <w:t>3</w:t>
            </w:r>
          </w:p>
        </w:tc>
        <w:tc>
          <w:tcPr>
            <w:tcW w:w="230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 xml:space="preserve">Технологічний норматив допустимих викидів </w:t>
            </w:r>
            <w:proofErr w:type="gramStart"/>
            <w:r w:rsidRPr="0085468D">
              <w:rPr>
                <w:color w:val="auto"/>
                <w:szCs w:val="20"/>
              </w:rPr>
              <w:t>в</w:t>
            </w:r>
            <w:proofErr w:type="gramEnd"/>
            <w:r w:rsidRPr="0085468D">
              <w:rPr>
                <w:color w:val="auto"/>
                <w:szCs w:val="20"/>
              </w:rPr>
              <w:t>ідповідно до законодавства, мг/м</w:t>
            </w:r>
            <w:r w:rsidRPr="0085468D">
              <w:rPr>
                <w:color w:val="auto"/>
                <w:szCs w:val="20"/>
                <w:vertAlign w:val="superscript"/>
              </w:rPr>
              <w:t>3</w:t>
            </w:r>
          </w:p>
        </w:tc>
        <w:tc>
          <w:tcPr>
            <w:tcW w:w="1248"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Затверджений гранично допустимий викид, мг/м</w:t>
            </w:r>
            <w:r w:rsidRPr="0085468D">
              <w:rPr>
                <w:color w:val="auto"/>
                <w:szCs w:val="20"/>
                <w:vertAlign w:val="superscript"/>
              </w:rPr>
              <w:t>3</w:t>
            </w:r>
          </w:p>
        </w:tc>
        <w:tc>
          <w:tcPr>
            <w:tcW w:w="1248"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 xml:space="preserve">Строк досягнення затвердженого значення гранично </w:t>
            </w:r>
            <w:proofErr w:type="gramStart"/>
            <w:r w:rsidRPr="0085468D">
              <w:rPr>
                <w:color w:val="auto"/>
                <w:szCs w:val="20"/>
              </w:rPr>
              <w:t>допустимого</w:t>
            </w:r>
            <w:proofErr w:type="gramEnd"/>
            <w:r w:rsidRPr="0085468D">
              <w:rPr>
                <w:color w:val="auto"/>
                <w:szCs w:val="20"/>
              </w:rPr>
              <w:t xml:space="preserve"> викиду</w:t>
            </w:r>
          </w:p>
        </w:tc>
      </w:tr>
      <w:tr w:rsidR="0085468D" w:rsidRPr="0085468D" w:rsidTr="00327DEA">
        <w:trPr>
          <w:trHeight w:val="45"/>
        </w:trPr>
        <w:tc>
          <w:tcPr>
            <w:tcW w:w="124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найменування, марка, вид палива</w:t>
            </w:r>
          </w:p>
        </w:tc>
        <w:tc>
          <w:tcPr>
            <w:tcW w:w="67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номер</w:t>
            </w:r>
          </w:p>
        </w:tc>
        <w:tc>
          <w:tcPr>
            <w:tcW w:w="4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код</w:t>
            </w:r>
          </w:p>
        </w:tc>
        <w:tc>
          <w:tcPr>
            <w:tcW w:w="124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найменування</w:t>
            </w:r>
          </w:p>
        </w:tc>
        <w:tc>
          <w:tcPr>
            <w:tcW w:w="1249" w:type="dxa"/>
            <w:vMerge/>
            <w:tcBorders>
              <w:left w:val="outset" w:sz="8" w:space="0" w:color="000000"/>
              <w:bottom w:val="outset" w:sz="8" w:space="0" w:color="000000"/>
              <w:right w:val="outset" w:sz="8" w:space="0" w:color="000000"/>
            </w:tcBorders>
            <w:shd w:val="clear" w:color="auto" w:fill="auto"/>
          </w:tcPr>
          <w:p w:rsidR="0085468D" w:rsidRPr="0085468D" w:rsidRDefault="0085468D" w:rsidP="00327DEA">
            <w:pPr>
              <w:widowControl w:val="0"/>
              <w:ind w:left="-57" w:right="-57"/>
              <w:jc w:val="center"/>
              <w:rPr>
                <w:color w:val="auto"/>
                <w:szCs w:val="20"/>
              </w:rPr>
            </w:pPr>
          </w:p>
        </w:tc>
        <w:tc>
          <w:tcPr>
            <w:tcW w:w="86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поточний</w:t>
            </w:r>
          </w:p>
        </w:tc>
        <w:tc>
          <w:tcPr>
            <w:tcW w:w="14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перспективний</w:t>
            </w:r>
          </w:p>
        </w:tc>
        <w:tc>
          <w:tcPr>
            <w:tcW w:w="1248" w:type="dxa"/>
            <w:vMerge/>
            <w:tcBorders>
              <w:left w:val="outset" w:sz="8" w:space="0" w:color="000000"/>
              <w:bottom w:val="outset" w:sz="8" w:space="0" w:color="000000"/>
              <w:right w:val="outset" w:sz="8" w:space="0" w:color="000000"/>
            </w:tcBorders>
            <w:shd w:val="clear" w:color="auto" w:fill="auto"/>
          </w:tcPr>
          <w:p w:rsidR="0085468D" w:rsidRPr="0085468D" w:rsidRDefault="0085468D" w:rsidP="00327DEA">
            <w:pPr>
              <w:widowControl w:val="0"/>
              <w:ind w:left="-57" w:right="-57"/>
              <w:jc w:val="center"/>
              <w:rPr>
                <w:color w:val="auto"/>
                <w:szCs w:val="20"/>
              </w:rPr>
            </w:pPr>
          </w:p>
        </w:tc>
        <w:tc>
          <w:tcPr>
            <w:tcW w:w="1248" w:type="dxa"/>
            <w:vMerge/>
            <w:tcBorders>
              <w:left w:val="outset" w:sz="8" w:space="0" w:color="000000"/>
              <w:bottom w:val="outset" w:sz="8" w:space="0" w:color="000000"/>
              <w:right w:val="outset" w:sz="8" w:space="0" w:color="000000"/>
            </w:tcBorders>
            <w:shd w:val="clear" w:color="auto" w:fill="auto"/>
          </w:tcPr>
          <w:p w:rsidR="0085468D" w:rsidRPr="0085468D" w:rsidRDefault="0085468D" w:rsidP="00327DEA">
            <w:pPr>
              <w:widowControl w:val="0"/>
              <w:ind w:left="-57" w:right="-57"/>
              <w:jc w:val="center"/>
              <w:rPr>
                <w:color w:val="auto"/>
                <w:szCs w:val="20"/>
              </w:rPr>
            </w:pPr>
          </w:p>
        </w:tc>
      </w:tr>
      <w:tr w:rsidR="0085468D" w:rsidRPr="0085468D" w:rsidTr="00327DEA">
        <w:trPr>
          <w:trHeight w:val="45"/>
        </w:trPr>
        <w:tc>
          <w:tcPr>
            <w:tcW w:w="124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1</w:t>
            </w:r>
          </w:p>
        </w:tc>
        <w:tc>
          <w:tcPr>
            <w:tcW w:w="674"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2</w:t>
            </w:r>
          </w:p>
        </w:tc>
        <w:tc>
          <w:tcPr>
            <w:tcW w:w="473"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3</w:t>
            </w:r>
          </w:p>
        </w:tc>
        <w:tc>
          <w:tcPr>
            <w:tcW w:w="1246"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4</w:t>
            </w:r>
          </w:p>
        </w:tc>
        <w:tc>
          <w:tcPr>
            <w:tcW w:w="124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5</w:t>
            </w:r>
          </w:p>
        </w:tc>
        <w:tc>
          <w:tcPr>
            <w:tcW w:w="867"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6</w:t>
            </w:r>
          </w:p>
        </w:tc>
        <w:tc>
          <w:tcPr>
            <w:tcW w:w="143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7</w:t>
            </w:r>
          </w:p>
        </w:tc>
        <w:tc>
          <w:tcPr>
            <w:tcW w:w="12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8</w:t>
            </w:r>
          </w:p>
        </w:tc>
        <w:tc>
          <w:tcPr>
            <w:tcW w:w="1248"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9</w:t>
            </w:r>
          </w:p>
        </w:tc>
      </w:tr>
      <w:tr w:rsidR="0085468D" w:rsidRPr="0085468D" w:rsidTr="00327DEA">
        <w:trPr>
          <w:trHeight w:val="45"/>
        </w:trPr>
        <w:tc>
          <w:tcPr>
            <w:tcW w:w="9690" w:type="dxa"/>
            <w:gridSpan w:val="9"/>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lang w:val="uk-UA"/>
              </w:rPr>
            </w:pPr>
            <w:r w:rsidRPr="0085468D">
              <w:rPr>
                <w:color w:val="auto"/>
                <w:szCs w:val="20"/>
                <w:lang w:val="uk-UA"/>
              </w:rPr>
              <w:t>Не наводиться</w:t>
            </w:r>
          </w:p>
        </w:tc>
      </w:tr>
    </w:tbl>
    <w:p w:rsidR="0085468D" w:rsidRPr="0085468D" w:rsidRDefault="0085468D" w:rsidP="0085468D">
      <w:pPr>
        <w:jc w:val="center"/>
        <w:rPr>
          <w:b/>
          <w:i/>
          <w:color w:val="auto"/>
          <w:sz w:val="24"/>
          <w:lang w:val="uk-UA"/>
        </w:rPr>
      </w:pPr>
    </w:p>
    <w:p w:rsidR="0085468D" w:rsidRPr="0085468D" w:rsidRDefault="0085468D" w:rsidP="0085468D">
      <w:pPr>
        <w:jc w:val="center"/>
        <w:rPr>
          <w:color w:val="auto"/>
          <w:szCs w:val="20"/>
        </w:rPr>
      </w:pPr>
    </w:p>
    <w:p w:rsidR="0085468D" w:rsidRPr="0085468D" w:rsidRDefault="0085468D" w:rsidP="0085468D">
      <w:pPr>
        <w:jc w:val="center"/>
        <w:rPr>
          <w:b/>
          <w:i/>
          <w:color w:val="auto"/>
          <w:sz w:val="24"/>
          <w:lang w:val="uk-UA"/>
        </w:rPr>
      </w:pPr>
      <w:r w:rsidRPr="0085468D">
        <w:rPr>
          <w:b/>
          <w:i/>
          <w:color w:val="auto"/>
          <w:sz w:val="24"/>
        </w:rPr>
        <w:t>Таблиця 9.5. Дозволені обсяги залпових викидів</w:t>
      </w:r>
    </w:p>
    <w:tbl>
      <w:tblPr>
        <w:tblW w:w="10162" w:type="dxa"/>
        <w:tblInd w:w="-176" w:type="dxa"/>
        <w:tblLayout w:type="fixed"/>
        <w:tblLook w:val="04A0" w:firstRow="1" w:lastRow="0" w:firstColumn="1" w:lastColumn="0" w:noHBand="0" w:noVBand="1"/>
      </w:tblPr>
      <w:tblGrid>
        <w:gridCol w:w="958"/>
        <w:gridCol w:w="1261"/>
        <w:gridCol w:w="1330"/>
        <w:gridCol w:w="992"/>
        <w:gridCol w:w="905"/>
        <w:gridCol w:w="929"/>
        <w:gridCol w:w="1505"/>
        <w:gridCol w:w="1178"/>
        <w:gridCol w:w="1104"/>
      </w:tblGrid>
      <w:tr w:rsidR="0085468D" w:rsidRPr="0085468D" w:rsidTr="0085468D">
        <w:tc>
          <w:tcPr>
            <w:tcW w:w="9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Номер джерела викиду</w:t>
            </w:r>
          </w:p>
        </w:tc>
        <w:tc>
          <w:tcPr>
            <w:tcW w:w="2591" w:type="dxa"/>
            <w:gridSpan w:val="2"/>
            <w:tcBorders>
              <w:top w:val="single" w:sz="4" w:space="0" w:color="auto"/>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Забруднююча речовина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Максимальна масова концентрація, мг/м</w:t>
            </w:r>
            <w:r w:rsidRPr="0085468D">
              <w:rPr>
                <w:rFonts w:eastAsia="Times New Roman" w:cs="Arial CYR"/>
                <w:color w:val="auto"/>
                <w:sz w:val="18"/>
                <w:szCs w:val="18"/>
                <w:vertAlign w:val="superscript"/>
                <w:lang w:val="uk-UA" w:eastAsia="ru-RU"/>
              </w:rPr>
              <w:t>3</w:t>
            </w:r>
          </w:p>
        </w:tc>
        <w:tc>
          <w:tcPr>
            <w:tcW w:w="1834" w:type="dxa"/>
            <w:gridSpan w:val="2"/>
            <w:tcBorders>
              <w:top w:val="single" w:sz="4" w:space="0" w:color="auto"/>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Потужність викиду</w:t>
            </w:r>
          </w:p>
        </w:tc>
        <w:tc>
          <w:tcPr>
            <w:tcW w:w="15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Періодичність, раз/доба, місяць, рік</w:t>
            </w:r>
          </w:p>
        </w:tc>
        <w:tc>
          <w:tcPr>
            <w:tcW w:w="11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Тривалість викиду, хвилин, годин</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Річна величина залпових викидів, т/рік</w:t>
            </w:r>
          </w:p>
        </w:tc>
      </w:tr>
      <w:tr w:rsidR="0085468D" w:rsidRPr="0085468D" w:rsidTr="0085468D">
        <w:tc>
          <w:tcPr>
            <w:tcW w:w="958" w:type="dxa"/>
            <w:vMerge/>
            <w:tcBorders>
              <w:top w:val="single" w:sz="4" w:space="0" w:color="auto"/>
              <w:left w:val="single" w:sz="4" w:space="0" w:color="auto"/>
              <w:bottom w:val="single" w:sz="4" w:space="0" w:color="auto"/>
              <w:right w:val="single" w:sz="4" w:space="0" w:color="auto"/>
            </w:tcBorders>
            <w:vAlign w:val="center"/>
            <w:hideMark/>
          </w:tcPr>
          <w:p w:rsidR="0085468D" w:rsidRPr="0085468D" w:rsidRDefault="0085468D" w:rsidP="00327DEA">
            <w:pPr>
              <w:jc w:val="left"/>
              <w:rPr>
                <w:rFonts w:eastAsia="Times New Roman" w:cs="Arial CYR"/>
                <w:color w:val="auto"/>
                <w:sz w:val="18"/>
                <w:szCs w:val="18"/>
                <w:lang w:eastAsia="ru-RU"/>
              </w:rPr>
            </w:pPr>
          </w:p>
        </w:tc>
        <w:tc>
          <w:tcPr>
            <w:tcW w:w="1261"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код</w:t>
            </w:r>
          </w:p>
        </w:tc>
        <w:tc>
          <w:tcPr>
            <w:tcW w:w="133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найменування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5468D" w:rsidRPr="0085468D" w:rsidRDefault="0085468D" w:rsidP="00327DEA">
            <w:pPr>
              <w:jc w:val="left"/>
              <w:rPr>
                <w:rFonts w:eastAsia="Times New Roman" w:cs="Arial CYR"/>
                <w:color w:val="auto"/>
                <w:sz w:val="18"/>
                <w:szCs w:val="18"/>
                <w:lang w:eastAsia="ru-RU"/>
              </w:rPr>
            </w:pPr>
          </w:p>
        </w:tc>
        <w:tc>
          <w:tcPr>
            <w:tcW w:w="905"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г/с</w:t>
            </w:r>
          </w:p>
        </w:tc>
        <w:tc>
          <w:tcPr>
            <w:tcW w:w="929"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кг/год</w:t>
            </w:r>
          </w:p>
        </w:tc>
        <w:tc>
          <w:tcPr>
            <w:tcW w:w="1505" w:type="dxa"/>
            <w:vMerge/>
            <w:tcBorders>
              <w:top w:val="single" w:sz="4" w:space="0" w:color="auto"/>
              <w:left w:val="single" w:sz="4" w:space="0" w:color="auto"/>
              <w:bottom w:val="single" w:sz="4" w:space="0" w:color="auto"/>
              <w:right w:val="single" w:sz="4" w:space="0" w:color="auto"/>
            </w:tcBorders>
            <w:vAlign w:val="center"/>
            <w:hideMark/>
          </w:tcPr>
          <w:p w:rsidR="0085468D" w:rsidRPr="0085468D" w:rsidRDefault="0085468D" w:rsidP="00327DEA">
            <w:pPr>
              <w:jc w:val="left"/>
              <w:rPr>
                <w:rFonts w:eastAsia="Times New Roman" w:cs="Arial CYR"/>
                <w:color w:val="auto"/>
                <w:sz w:val="18"/>
                <w:szCs w:val="18"/>
                <w:lang w:eastAsia="ru-RU"/>
              </w:rPr>
            </w:pPr>
          </w:p>
        </w:tc>
        <w:tc>
          <w:tcPr>
            <w:tcW w:w="1178" w:type="dxa"/>
            <w:vMerge/>
            <w:tcBorders>
              <w:top w:val="single" w:sz="4" w:space="0" w:color="auto"/>
              <w:left w:val="single" w:sz="4" w:space="0" w:color="auto"/>
              <w:bottom w:val="single" w:sz="4" w:space="0" w:color="auto"/>
              <w:right w:val="single" w:sz="4" w:space="0" w:color="auto"/>
            </w:tcBorders>
            <w:vAlign w:val="center"/>
            <w:hideMark/>
          </w:tcPr>
          <w:p w:rsidR="0085468D" w:rsidRPr="0085468D" w:rsidRDefault="0085468D" w:rsidP="00327DEA">
            <w:pPr>
              <w:jc w:val="left"/>
              <w:rPr>
                <w:rFonts w:eastAsia="Times New Roman" w:cs="Arial CYR"/>
                <w:color w:val="auto"/>
                <w:sz w:val="18"/>
                <w:szCs w:val="18"/>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85468D" w:rsidRPr="0085468D" w:rsidRDefault="0085468D" w:rsidP="00327DEA">
            <w:pPr>
              <w:jc w:val="left"/>
              <w:rPr>
                <w:rFonts w:eastAsia="Times New Roman" w:cs="Arial CYR"/>
                <w:color w:val="auto"/>
                <w:sz w:val="18"/>
                <w:szCs w:val="18"/>
                <w:lang w:eastAsia="ru-RU"/>
              </w:rPr>
            </w:pPr>
          </w:p>
        </w:tc>
      </w:tr>
      <w:tr w:rsidR="0085468D" w:rsidRPr="0085468D" w:rsidTr="0085468D">
        <w:tc>
          <w:tcPr>
            <w:tcW w:w="958" w:type="dxa"/>
            <w:tcBorders>
              <w:top w:val="nil"/>
              <w:left w:val="single" w:sz="4" w:space="0" w:color="auto"/>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1</w:t>
            </w:r>
          </w:p>
        </w:tc>
        <w:tc>
          <w:tcPr>
            <w:tcW w:w="1261"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2</w:t>
            </w:r>
          </w:p>
        </w:tc>
        <w:tc>
          <w:tcPr>
            <w:tcW w:w="1330"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3</w:t>
            </w:r>
          </w:p>
        </w:tc>
        <w:tc>
          <w:tcPr>
            <w:tcW w:w="992"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4</w:t>
            </w:r>
          </w:p>
        </w:tc>
        <w:tc>
          <w:tcPr>
            <w:tcW w:w="905"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5</w:t>
            </w:r>
          </w:p>
        </w:tc>
        <w:tc>
          <w:tcPr>
            <w:tcW w:w="929"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6</w:t>
            </w:r>
          </w:p>
        </w:tc>
        <w:tc>
          <w:tcPr>
            <w:tcW w:w="1505"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7</w:t>
            </w:r>
          </w:p>
        </w:tc>
        <w:tc>
          <w:tcPr>
            <w:tcW w:w="1178"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8</w:t>
            </w:r>
          </w:p>
        </w:tc>
        <w:tc>
          <w:tcPr>
            <w:tcW w:w="1104" w:type="dxa"/>
            <w:tcBorders>
              <w:top w:val="nil"/>
              <w:left w:val="nil"/>
              <w:bottom w:val="single" w:sz="4" w:space="0" w:color="auto"/>
              <w:right w:val="single" w:sz="4" w:space="0" w:color="auto"/>
            </w:tcBorders>
            <w:shd w:val="clear" w:color="auto" w:fill="auto"/>
            <w:vAlign w:val="center"/>
            <w:hideMark/>
          </w:tcPr>
          <w:p w:rsidR="0085468D" w:rsidRPr="0085468D" w:rsidRDefault="0085468D" w:rsidP="00327DEA">
            <w:pPr>
              <w:jc w:val="center"/>
              <w:rPr>
                <w:rFonts w:eastAsia="Times New Roman" w:cs="Arial CYR"/>
                <w:color w:val="auto"/>
                <w:sz w:val="18"/>
                <w:szCs w:val="18"/>
                <w:lang w:eastAsia="ru-RU"/>
              </w:rPr>
            </w:pPr>
            <w:r w:rsidRPr="0085468D">
              <w:rPr>
                <w:rFonts w:eastAsia="Times New Roman" w:cs="Arial CYR"/>
                <w:color w:val="auto"/>
                <w:sz w:val="18"/>
                <w:szCs w:val="18"/>
                <w:lang w:val="uk-UA" w:eastAsia="ru-RU"/>
              </w:rPr>
              <w:t>9</w:t>
            </w:r>
          </w:p>
        </w:tc>
      </w:tr>
      <w:tr w:rsidR="0085468D" w:rsidRPr="0085468D" w:rsidTr="0085468D">
        <w:tc>
          <w:tcPr>
            <w:tcW w:w="958" w:type="dxa"/>
            <w:tcBorders>
              <w:top w:val="nil"/>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316</w:t>
            </w:r>
          </w:p>
        </w:tc>
        <w:tc>
          <w:tcPr>
            <w:tcW w:w="126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12000</w:t>
            </w:r>
          </w:p>
        </w:tc>
        <w:tc>
          <w:tcPr>
            <w:tcW w:w="133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Метан</w:t>
            </w:r>
          </w:p>
        </w:tc>
        <w:tc>
          <w:tcPr>
            <w:tcW w:w="99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9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0,723</w:t>
            </w:r>
          </w:p>
        </w:tc>
        <w:tc>
          <w:tcPr>
            <w:tcW w:w="92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2,6028</w:t>
            </w:r>
          </w:p>
        </w:tc>
        <w:tc>
          <w:tcPr>
            <w:tcW w:w="15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раз на </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78"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0,008 год/</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04"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0,00002</w:t>
            </w:r>
          </w:p>
        </w:tc>
      </w:tr>
      <w:tr w:rsidR="0085468D" w:rsidRPr="0085468D" w:rsidTr="0085468D">
        <w:tc>
          <w:tcPr>
            <w:tcW w:w="958" w:type="dxa"/>
            <w:tcBorders>
              <w:top w:val="single" w:sz="4" w:space="0" w:color="auto"/>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317</w:t>
            </w:r>
          </w:p>
        </w:tc>
        <w:tc>
          <w:tcPr>
            <w:tcW w:w="126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12000</w:t>
            </w:r>
          </w:p>
        </w:tc>
        <w:tc>
          <w:tcPr>
            <w:tcW w:w="133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Метан</w:t>
            </w:r>
          </w:p>
        </w:tc>
        <w:tc>
          <w:tcPr>
            <w:tcW w:w="99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9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0,723</w:t>
            </w:r>
          </w:p>
        </w:tc>
        <w:tc>
          <w:tcPr>
            <w:tcW w:w="92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2,6028</w:t>
            </w:r>
          </w:p>
        </w:tc>
        <w:tc>
          <w:tcPr>
            <w:tcW w:w="15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раз на </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78"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0,008 год/</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04"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0,00002</w:t>
            </w:r>
          </w:p>
        </w:tc>
      </w:tr>
      <w:tr w:rsidR="0085468D" w:rsidRPr="0085468D" w:rsidTr="0085468D">
        <w:tc>
          <w:tcPr>
            <w:tcW w:w="958" w:type="dxa"/>
            <w:tcBorders>
              <w:top w:val="single" w:sz="4" w:space="0" w:color="auto"/>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318</w:t>
            </w:r>
          </w:p>
        </w:tc>
        <w:tc>
          <w:tcPr>
            <w:tcW w:w="126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12000</w:t>
            </w:r>
          </w:p>
        </w:tc>
        <w:tc>
          <w:tcPr>
            <w:tcW w:w="133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Метан</w:t>
            </w:r>
          </w:p>
        </w:tc>
        <w:tc>
          <w:tcPr>
            <w:tcW w:w="99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9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0,723</w:t>
            </w:r>
          </w:p>
        </w:tc>
        <w:tc>
          <w:tcPr>
            <w:tcW w:w="92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2,6028</w:t>
            </w:r>
          </w:p>
        </w:tc>
        <w:tc>
          <w:tcPr>
            <w:tcW w:w="15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раз на </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78"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0,008 год/</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04"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0,00002</w:t>
            </w:r>
          </w:p>
        </w:tc>
      </w:tr>
      <w:tr w:rsidR="0085468D" w:rsidRPr="0085468D" w:rsidTr="0085468D">
        <w:tc>
          <w:tcPr>
            <w:tcW w:w="958" w:type="dxa"/>
            <w:tcBorders>
              <w:top w:val="single" w:sz="4" w:space="0" w:color="auto"/>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319</w:t>
            </w:r>
          </w:p>
        </w:tc>
        <w:tc>
          <w:tcPr>
            <w:tcW w:w="126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12000</w:t>
            </w:r>
          </w:p>
        </w:tc>
        <w:tc>
          <w:tcPr>
            <w:tcW w:w="133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Метан</w:t>
            </w:r>
          </w:p>
        </w:tc>
        <w:tc>
          <w:tcPr>
            <w:tcW w:w="99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9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0,723</w:t>
            </w:r>
          </w:p>
        </w:tc>
        <w:tc>
          <w:tcPr>
            <w:tcW w:w="92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2,6028</w:t>
            </w:r>
          </w:p>
        </w:tc>
        <w:tc>
          <w:tcPr>
            <w:tcW w:w="15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раз на </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78"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0,008 год/</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04"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0,00002</w:t>
            </w:r>
          </w:p>
        </w:tc>
      </w:tr>
      <w:tr w:rsidR="0085468D" w:rsidRPr="0085468D" w:rsidTr="0085468D">
        <w:tc>
          <w:tcPr>
            <w:tcW w:w="958" w:type="dxa"/>
            <w:tcBorders>
              <w:top w:val="single" w:sz="4" w:space="0" w:color="auto"/>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320</w:t>
            </w:r>
          </w:p>
        </w:tc>
        <w:tc>
          <w:tcPr>
            <w:tcW w:w="126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12000</w:t>
            </w:r>
          </w:p>
        </w:tc>
        <w:tc>
          <w:tcPr>
            <w:tcW w:w="133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Метан</w:t>
            </w:r>
          </w:p>
        </w:tc>
        <w:tc>
          <w:tcPr>
            <w:tcW w:w="99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9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0,723</w:t>
            </w:r>
          </w:p>
        </w:tc>
        <w:tc>
          <w:tcPr>
            <w:tcW w:w="92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2,6028</w:t>
            </w:r>
          </w:p>
        </w:tc>
        <w:tc>
          <w:tcPr>
            <w:tcW w:w="15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раз на </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78"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0,008 год/</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04"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0,00002</w:t>
            </w:r>
          </w:p>
        </w:tc>
      </w:tr>
      <w:tr w:rsidR="0085468D" w:rsidRPr="0085468D" w:rsidTr="0085468D">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321</w:t>
            </w:r>
          </w:p>
        </w:tc>
        <w:tc>
          <w:tcPr>
            <w:tcW w:w="126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12000</w:t>
            </w:r>
          </w:p>
        </w:tc>
        <w:tc>
          <w:tcPr>
            <w:tcW w:w="133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Метан</w:t>
            </w:r>
          </w:p>
        </w:tc>
        <w:tc>
          <w:tcPr>
            <w:tcW w:w="99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9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0,723</w:t>
            </w:r>
          </w:p>
        </w:tc>
        <w:tc>
          <w:tcPr>
            <w:tcW w:w="92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2,6028</w:t>
            </w:r>
          </w:p>
        </w:tc>
        <w:tc>
          <w:tcPr>
            <w:tcW w:w="15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раз на </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78"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0,008 год/</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04"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0,00002</w:t>
            </w:r>
          </w:p>
        </w:tc>
      </w:tr>
      <w:tr w:rsidR="0085468D" w:rsidRPr="0085468D" w:rsidTr="0085468D">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322</w:t>
            </w:r>
          </w:p>
        </w:tc>
        <w:tc>
          <w:tcPr>
            <w:tcW w:w="126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12000</w:t>
            </w:r>
          </w:p>
        </w:tc>
        <w:tc>
          <w:tcPr>
            <w:tcW w:w="133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Метан</w:t>
            </w:r>
          </w:p>
        </w:tc>
        <w:tc>
          <w:tcPr>
            <w:tcW w:w="99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9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0,723</w:t>
            </w:r>
          </w:p>
        </w:tc>
        <w:tc>
          <w:tcPr>
            <w:tcW w:w="92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2,6028</w:t>
            </w:r>
          </w:p>
        </w:tc>
        <w:tc>
          <w:tcPr>
            <w:tcW w:w="15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раз на </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78"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0,008 год/</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04"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0,00002</w:t>
            </w:r>
          </w:p>
        </w:tc>
      </w:tr>
      <w:tr w:rsidR="0085468D" w:rsidRPr="0085468D" w:rsidTr="0085468D">
        <w:tc>
          <w:tcPr>
            <w:tcW w:w="958" w:type="dxa"/>
            <w:tcBorders>
              <w:top w:val="single" w:sz="4" w:space="0" w:color="auto"/>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323</w:t>
            </w:r>
          </w:p>
        </w:tc>
        <w:tc>
          <w:tcPr>
            <w:tcW w:w="1261"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12000</w:t>
            </w:r>
          </w:p>
        </w:tc>
        <w:tc>
          <w:tcPr>
            <w:tcW w:w="1330"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Метан</w:t>
            </w:r>
          </w:p>
        </w:tc>
        <w:tc>
          <w:tcPr>
            <w:tcW w:w="992"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905"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0,723</w:t>
            </w:r>
          </w:p>
        </w:tc>
        <w:tc>
          <w:tcPr>
            <w:tcW w:w="929"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2,6028</w:t>
            </w:r>
          </w:p>
        </w:tc>
        <w:tc>
          <w:tcPr>
            <w:tcW w:w="1505"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раз на </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78"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0,008 год/</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04" w:type="dxa"/>
            <w:tcBorders>
              <w:top w:val="single" w:sz="4" w:space="0" w:color="auto"/>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0,00002</w:t>
            </w:r>
          </w:p>
        </w:tc>
      </w:tr>
      <w:tr w:rsidR="0085468D" w:rsidRPr="0085468D" w:rsidTr="0085468D">
        <w:tc>
          <w:tcPr>
            <w:tcW w:w="958" w:type="dxa"/>
            <w:tcBorders>
              <w:top w:val="single" w:sz="4" w:space="0" w:color="auto"/>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324</w:t>
            </w:r>
          </w:p>
        </w:tc>
        <w:tc>
          <w:tcPr>
            <w:tcW w:w="126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12000</w:t>
            </w:r>
          </w:p>
        </w:tc>
        <w:tc>
          <w:tcPr>
            <w:tcW w:w="133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Метан</w:t>
            </w:r>
          </w:p>
        </w:tc>
        <w:tc>
          <w:tcPr>
            <w:tcW w:w="99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9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0,723</w:t>
            </w:r>
          </w:p>
        </w:tc>
        <w:tc>
          <w:tcPr>
            <w:tcW w:w="92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2,6028</w:t>
            </w:r>
          </w:p>
        </w:tc>
        <w:tc>
          <w:tcPr>
            <w:tcW w:w="15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раз на </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78"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0,008 год/</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04"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0,00002</w:t>
            </w:r>
          </w:p>
        </w:tc>
      </w:tr>
      <w:tr w:rsidR="0085468D" w:rsidRPr="0085468D" w:rsidTr="0085468D">
        <w:tc>
          <w:tcPr>
            <w:tcW w:w="958" w:type="dxa"/>
            <w:tcBorders>
              <w:top w:val="single" w:sz="4" w:space="0" w:color="auto"/>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325</w:t>
            </w:r>
          </w:p>
        </w:tc>
        <w:tc>
          <w:tcPr>
            <w:tcW w:w="126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12000</w:t>
            </w:r>
          </w:p>
        </w:tc>
        <w:tc>
          <w:tcPr>
            <w:tcW w:w="133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Метан</w:t>
            </w:r>
          </w:p>
        </w:tc>
        <w:tc>
          <w:tcPr>
            <w:tcW w:w="99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9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0,723</w:t>
            </w:r>
          </w:p>
        </w:tc>
        <w:tc>
          <w:tcPr>
            <w:tcW w:w="92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2,6028</w:t>
            </w:r>
          </w:p>
        </w:tc>
        <w:tc>
          <w:tcPr>
            <w:tcW w:w="15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раз на </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78"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0,008 год/</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04"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0,00002</w:t>
            </w:r>
          </w:p>
        </w:tc>
      </w:tr>
      <w:tr w:rsidR="0085468D" w:rsidRPr="0085468D" w:rsidTr="0085468D">
        <w:tc>
          <w:tcPr>
            <w:tcW w:w="958" w:type="dxa"/>
            <w:tcBorders>
              <w:top w:val="single" w:sz="4" w:space="0" w:color="auto"/>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326</w:t>
            </w:r>
          </w:p>
        </w:tc>
        <w:tc>
          <w:tcPr>
            <w:tcW w:w="126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12000</w:t>
            </w:r>
          </w:p>
        </w:tc>
        <w:tc>
          <w:tcPr>
            <w:tcW w:w="133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Метан</w:t>
            </w:r>
          </w:p>
        </w:tc>
        <w:tc>
          <w:tcPr>
            <w:tcW w:w="99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9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0,723</w:t>
            </w:r>
          </w:p>
        </w:tc>
        <w:tc>
          <w:tcPr>
            <w:tcW w:w="92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2,6028</w:t>
            </w:r>
          </w:p>
        </w:tc>
        <w:tc>
          <w:tcPr>
            <w:tcW w:w="15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раз на </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78"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0,008 год/</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04"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0,00002</w:t>
            </w:r>
          </w:p>
        </w:tc>
      </w:tr>
      <w:tr w:rsidR="0085468D" w:rsidRPr="0085468D" w:rsidTr="0085468D">
        <w:tc>
          <w:tcPr>
            <w:tcW w:w="958" w:type="dxa"/>
            <w:tcBorders>
              <w:top w:val="single" w:sz="4" w:space="0" w:color="auto"/>
              <w:left w:val="single" w:sz="4" w:space="0" w:color="auto"/>
              <w:bottom w:val="nil"/>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327</w:t>
            </w:r>
          </w:p>
        </w:tc>
        <w:tc>
          <w:tcPr>
            <w:tcW w:w="126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12000</w:t>
            </w:r>
          </w:p>
        </w:tc>
        <w:tc>
          <w:tcPr>
            <w:tcW w:w="133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Метан</w:t>
            </w:r>
          </w:p>
        </w:tc>
        <w:tc>
          <w:tcPr>
            <w:tcW w:w="99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9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0,723</w:t>
            </w:r>
          </w:p>
        </w:tc>
        <w:tc>
          <w:tcPr>
            <w:tcW w:w="92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2,6028</w:t>
            </w:r>
          </w:p>
        </w:tc>
        <w:tc>
          <w:tcPr>
            <w:tcW w:w="15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раз на </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78"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0,008 год/</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04"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0,00002</w:t>
            </w:r>
          </w:p>
        </w:tc>
      </w:tr>
      <w:tr w:rsidR="0085468D" w:rsidRPr="0085468D" w:rsidTr="0085468D">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328</w:t>
            </w:r>
          </w:p>
        </w:tc>
        <w:tc>
          <w:tcPr>
            <w:tcW w:w="1261"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12000</w:t>
            </w:r>
          </w:p>
        </w:tc>
        <w:tc>
          <w:tcPr>
            <w:tcW w:w="1330"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Метан</w:t>
            </w:r>
          </w:p>
        </w:tc>
        <w:tc>
          <w:tcPr>
            <w:tcW w:w="992"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w:t>
            </w:r>
          </w:p>
        </w:tc>
        <w:tc>
          <w:tcPr>
            <w:tcW w:w="9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0,723</w:t>
            </w:r>
          </w:p>
        </w:tc>
        <w:tc>
          <w:tcPr>
            <w:tcW w:w="929"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2,6028</w:t>
            </w:r>
          </w:p>
        </w:tc>
        <w:tc>
          <w:tcPr>
            <w:tcW w:w="1505"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 xml:space="preserve">раз на </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78"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0,008 год/</w:t>
            </w:r>
            <w:proofErr w:type="gramStart"/>
            <w:r w:rsidRPr="0085468D">
              <w:rPr>
                <w:rFonts w:eastAsia="Times New Roman" w:cs="Arial CYR"/>
                <w:color w:val="auto"/>
                <w:sz w:val="20"/>
                <w:szCs w:val="20"/>
                <w:lang w:eastAsia="ru-RU"/>
              </w:rPr>
              <w:t>р</w:t>
            </w:r>
            <w:proofErr w:type="gramEnd"/>
            <w:r w:rsidRPr="0085468D">
              <w:rPr>
                <w:rFonts w:eastAsia="Times New Roman" w:cs="Arial CYR"/>
                <w:color w:val="auto"/>
                <w:sz w:val="20"/>
                <w:szCs w:val="20"/>
                <w:lang w:eastAsia="ru-RU"/>
              </w:rPr>
              <w:t>ік</w:t>
            </w:r>
          </w:p>
        </w:tc>
        <w:tc>
          <w:tcPr>
            <w:tcW w:w="1104" w:type="dxa"/>
            <w:tcBorders>
              <w:top w:val="nil"/>
              <w:left w:val="nil"/>
              <w:bottom w:val="single" w:sz="4" w:space="0" w:color="auto"/>
              <w:right w:val="single" w:sz="4" w:space="0" w:color="auto"/>
            </w:tcBorders>
            <w:shd w:val="clear" w:color="auto" w:fill="auto"/>
            <w:hideMark/>
          </w:tcPr>
          <w:p w:rsidR="0085468D" w:rsidRPr="0085468D" w:rsidRDefault="0085468D" w:rsidP="00327DEA">
            <w:pPr>
              <w:jc w:val="center"/>
              <w:rPr>
                <w:rFonts w:eastAsia="Times New Roman" w:cs="Arial CYR"/>
                <w:color w:val="auto"/>
                <w:sz w:val="20"/>
                <w:szCs w:val="20"/>
                <w:lang w:eastAsia="ru-RU"/>
              </w:rPr>
            </w:pPr>
            <w:r w:rsidRPr="0085468D">
              <w:rPr>
                <w:rFonts w:eastAsia="Times New Roman" w:cs="Arial CYR"/>
                <w:color w:val="auto"/>
                <w:sz w:val="20"/>
                <w:szCs w:val="20"/>
                <w:lang w:eastAsia="ru-RU"/>
              </w:rPr>
              <w:t>0,00002</w:t>
            </w:r>
          </w:p>
        </w:tc>
      </w:tr>
    </w:tbl>
    <w:p w:rsidR="0085468D" w:rsidRPr="0085468D" w:rsidRDefault="0085468D" w:rsidP="0085468D">
      <w:pPr>
        <w:ind w:firstLine="240"/>
        <w:rPr>
          <w:color w:val="auto"/>
          <w:sz w:val="24"/>
        </w:rPr>
      </w:pPr>
      <w:r w:rsidRPr="0085468D">
        <w:rPr>
          <w:color w:val="auto"/>
          <w:sz w:val="24"/>
          <w:lang w:val="uk-UA"/>
        </w:rPr>
        <w:t>*</w:t>
      </w:r>
      <w:r w:rsidRPr="0085468D">
        <w:rPr>
          <w:color w:val="auto"/>
          <w:sz w:val="24"/>
        </w:rPr>
        <w:t>дозволений обсяг залпових викидів не повинен перевищувати 3-кратне значення гранично допустимого викиду відповідно до законодавства.</w:t>
      </w:r>
    </w:p>
    <w:p w:rsidR="0085468D" w:rsidRPr="0085468D" w:rsidRDefault="0085468D" w:rsidP="0085468D">
      <w:pPr>
        <w:ind w:firstLine="240"/>
        <w:rPr>
          <w:color w:val="auto"/>
        </w:rPr>
      </w:pPr>
      <w:r w:rsidRPr="0085468D">
        <w:rPr>
          <w:rFonts w:ascii="Arial" w:hAnsi="Arial"/>
          <w:color w:val="auto"/>
          <w:sz w:val="18"/>
        </w:rPr>
        <w:t xml:space="preserve"> </w:t>
      </w:r>
    </w:p>
    <w:p w:rsidR="0085468D" w:rsidRPr="0085468D" w:rsidRDefault="0085468D" w:rsidP="0085468D">
      <w:pPr>
        <w:jc w:val="center"/>
        <w:rPr>
          <w:b/>
          <w:i/>
          <w:color w:val="auto"/>
          <w:sz w:val="24"/>
          <w:lang w:val="uk-UA"/>
        </w:rPr>
      </w:pPr>
    </w:p>
    <w:p w:rsidR="0085468D" w:rsidRPr="0085468D" w:rsidRDefault="0085468D" w:rsidP="0085468D">
      <w:pPr>
        <w:ind w:firstLine="567"/>
        <w:rPr>
          <w:b/>
          <w:i/>
          <w:color w:val="auto"/>
          <w:sz w:val="24"/>
          <w:u w:val="single"/>
          <w:lang w:val="uk-UA"/>
        </w:rPr>
      </w:pPr>
      <w:r w:rsidRPr="0085468D">
        <w:rPr>
          <w:b/>
          <w:i/>
          <w:color w:val="auto"/>
          <w:sz w:val="24"/>
          <w:u w:val="single"/>
          <w:lang w:val="uk-UA"/>
        </w:rPr>
        <w:t>2) До обладнання та споруд</w:t>
      </w:r>
    </w:p>
    <w:p w:rsidR="0085468D" w:rsidRPr="0085468D" w:rsidRDefault="0085468D" w:rsidP="0085468D">
      <w:pPr>
        <w:ind w:firstLine="567"/>
        <w:rPr>
          <w:color w:val="auto"/>
          <w:sz w:val="24"/>
          <w:lang w:val="uk-UA" w:eastAsia="ru-RU"/>
        </w:rPr>
      </w:pPr>
      <w:r w:rsidRPr="0085468D">
        <w:rPr>
          <w:color w:val="auto"/>
          <w:sz w:val="24"/>
          <w:lang w:val="uk-UA" w:eastAsia="ru-RU"/>
        </w:rPr>
        <w:t>- Технологічне обладнання, яке використовується на об’єкті, повинно відповідати проектній документації.</w:t>
      </w:r>
    </w:p>
    <w:p w:rsidR="0085468D" w:rsidRPr="0085468D" w:rsidRDefault="0085468D" w:rsidP="0085468D">
      <w:pPr>
        <w:ind w:firstLine="567"/>
        <w:rPr>
          <w:color w:val="auto"/>
          <w:sz w:val="24"/>
          <w:lang w:val="uk-UA" w:eastAsia="ru-RU"/>
        </w:rPr>
      </w:pPr>
      <w:r w:rsidRPr="0085468D">
        <w:rPr>
          <w:color w:val="auto"/>
          <w:sz w:val="24"/>
          <w:lang w:val="uk-UA" w:eastAsia="ru-RU"/>
        </w:rPr>
        <w:lastRenderedPageBreak/>
        <w:t>-При роботі обладнання необхідно дотримуватись вимог технологічних інструкцій.</w:t>
      </w:r>
    </w:p>
    <w:p w:rsidR="0085468D" w:rsidRPr="0085468D" w:rsidRDefault="0085468D" w:rsidP="0085468D">
      <w:pPr>
        <w:ind w:firstLine="567"/>
        <w:rPr>
          <w:color w:val="auto"/>
          <w:sz w:val="24"/>
          <w:lang w:val="uk-UA" w:eastAsia="ru-RU"/>
        </w:rPr>
      </w:pPr>
      <w:r w:rsidRPr="0085468D">
        <w:rPr>
          <w:color w:val="auto"/>
          <w:sz w:val="24"/>
          <w:lang w:val="uk-UA" w:eastAsia="ru-RU"/>
        </w:rPr>
        <w:t>-</w:t>
      </w:r>
      <w:r w:rsidRPr="0085468D">
        <w:rPr>
          <w:color w:val="auto"/>
          <w:sz w:val="24"/>
          <w:lang w:val="uk-UA" w:eastAsia="ru-RU"/>
        </w:rPr>
        <w:tab/>
        <w:t>Технологічне обладнання не повинно працювати у форсованому режимі.</w:t>
      </w:r>
    </w:p>
    <w:p w:rsidR="0085468D" w:rsidRPr="0085468D" w:rsidRDefault="0085468D" w:rsidP="0085468D">
      <w:pPr>
        <w:ind w:firstLine="567"/>
        <w:rPr>
          <w:color w:val="auto"/>
          <w:sz w:val="24"/>
          <w:lang w:val="uk-UA" w:eastAsia="ru-RU"/>
        </w:rPr>
      </w:pPr>
      <w:r w:rsidRPr="0085468D">
        <w:rPr>
          <w:color w:val="auto"/>
          <w:sz w:val="24"/>
          <w:lang w:val="uk-UA" w:eastAsia="ru-RU"/>
        </w:rPr>
        <w:t>-</w:t>
      </w:r>
      <w:r w:rsidRPr="0085468D">
        <w:rPr>
          <w:color w:val="auto"/>
          <w:sz w:val="24"/>
          <w:lang w:val="uk-UA" w:eastAsia="ru-RU"/>
        </w:rPr>
        <w:tab/>
        <w:t>Технологічне обладнання повинно бути у належному технологічному стані для мінімізації викидів забруднюючих речовин в атмосферне повітря.</w:t>
      </w:r>
    </w:p>
    <w:p w:rsidR="0085468D" w:rsidRPr="0085468D" w:rsidRDefault="0085468D" w:rsidP="0085468D">
      <w:pPr>
        <w:ind w:firstLine="567"/>
        <w:rPr>
          <w:color w:val="auto"/>
          <w:sz w:val="24"/>
          <w:lang w:val="uk-UA" w:eastAsia="ru-RU"/>
        </w:rPr>
      </w:pPr>
      <w:r w:rsidRPr="0085468D">
        <w:rPr>
          <w:color w:val="auto"/>
          <w:sz w:val="24"/>
          <w:lang w:val="uk-UA" w:eastAsia="ru-RU"/>
        </w:rPr>
        <w:t>-</w:t>
      </w:r>
      <w:r w:rsidRPr="0085468D">
        <w:rPr>
          <w:color w:val="auto"/>
          <w:sz w:val="24"/>
          <w:lang w:val="uk-UA" w:eastAsia="ru-RU"/>
        </w:rPr>
        <w:tab/>
        <w:t>Ремонтні та профілактичні роботи повинні проводитися згідно графіка ремонтних робіт.</w:t>
      </w:r>
    </w:p>
    <w:p w:rsidR="0085468D" w:rsidRPr="0085468D" w:rsidRDefault="0085468D" w:rsidP="0085468D">
      <w:pPr>
        <w:ind w:firstLine="567"/>
        <w:rPr>
          <w:color w:val="auto"/>
          <w:sz w:val="24"/>
          <w:lang w:val="uk-UA" w:eastAsia="ru-RU"/>
        </w:rPr>
      </w:pPr>
      <w:r w:rsidRPr="0085468D">
        <w:rPr>
          <w:color w:val="auto"/>
          <w:sz w:val="24"/>
          <w:lang w:val="uk-UA" w:eastAsia="ru-RU"/>
        </w:rPr>
        <w:t>-</w:t>
      </w:r>
      <w:r w:rsidRPr="0085468D">
        <w:rPr>
          <w:color w:val="auto"/>
          <w:sz w:val="24"/>
          <w:lang w:val="uk-UA" w:eastAsia="ru-RU"/>
        </w:rPr>
        <w:tab/>
        <w:t>Під час спалювання палива вибирати оптимальні режими роботи обладнання.</w:t>
      </w:r>
    </w:p>
    <w:p w:rsidR="0085468D" w:rsidRPr="0085468D" w:rsidRDefault="0085468D" w:rsidP="0085468D">
      <w:pPr>
        <w:ind w:firstLine="567"/>
        <w:rPr>
          <w:color w:val="auto"/>
          <w:sz w:val="24"/>
          <w:lang w:val="uk-UA" w:eastAsia="ru-RU"/>
        </w:rPr>
      </w:pPr>
      <w:r w:rsidRPr="0085468D">
        <w:rPr>
          <w:color w:val="auto"/>
          <w:sz w:val="24"/>
          <w:lang w:val="uk-UA" w:eastAsia="ru-RU"/>
        </w:rPr>
        <w:t>-</w:t>
      </w:r>
      <w:r w:rsidRPr="0085468D">
        <w:rPr>
          <w:color w:val="auto"/>
          <w:sz w:val="24"/>
          <w:lang w:val="uk-UA" w:eastAsia="ru-RU"/>
        </w:rPr>
        <w:tab/>
        <w:t>Обладнання  повинно утримуватися у належному стані, регулярно оглядатися, очищатися та ремонтуватися.</w:t>
      </w:r>
    </w:p>
    <w:p w:rsidR="0085468D" w:rsidRPr="0085468D" w:rsidRDefault="0085468D" w:rsidP="0085468D">
      <w:pPr>
        <w:ind w:firstLine="567"/>
        <w:rPr>
          <w:color w:val="auto"/>
          <w:sz w:val="24"/>
          <w:lang w:val="uk-UA" w:eastAsia="ru-RU"/>
        </w:rPr>
      </w:pPr>
      <w:r w:rsidRPr="0085468D">
        <w:rPr>
          <w:color w:val="auto"/>
          <w:sz w:val="24"/>
          <w:lang w:val="uk-UA" w:eastAsia="ru-RU"/>
        </w:rPr>
        <w:t>-</w:t>
      </w:r>
      <w:r w:rsidRPr="0085468D">
        <w:rPr>
          <w:color w:val="auto"/>
          <w:sz w:val="24"/>
          <w:lang w:val="uk-UA" w:eastAsia="ru-RU"/>
        </w:rPr>
        <w:tab/>
        <w:t>Не використовувати обладнання із непрацюючими або несправними контрольно-вимірювальними приладами.</w:t>
      </w:r>
    </w:p>
    <w:p w:rsidR="0085468D" w:rsidRPr="0085468D" w:rsidRDefault="0085468D" w:rsidP="0085468D">
      <w:pPr>
        <w:ind w:firstLine="567"/>
        <w:rPr>
          <w:color w:val="auto"/>
          <w:sz w:val="24"/>
          <w:lang w:val="uk-UA" w:eastAsia="ru-RU"/>
        </w:rPr>
      </w:pPr>
      <w:r w:rsidRPr="0085468D">
        <w:rPr>
          <w:color w:val="auto"/>
          <w:sz w:val="24"/>
          <w:lang w:val="uk-UA" w:eastAsia="ru-RU"/>
        </w:rPr>
        <w:t>-</w:t>
      </w:r>
      <w:r w:rsidRPr="0085468D">
        <w:rPr>
          <w:color w:val="auto"/>
          <w:sz w:val="24"/>
          <w:lang w:val="uk-UA" w:eastAsia="ru-RU"/>
        </w:rPr>
        <w:tab/>
        <w:t>Суб'єкт господарювання (оператор) повинен проводити режимно-налагоджувальні роботи.</w:t>
      </w:r>
    </w:p>
    <w:p w:rsidR="0085468D" w:rsidRPr="0085468D" w:rsidRDefault="0085468D" w:rsidP="0085468D">
      <w:pPr>
        <w:ind w:firstLine="567"/>
        <w:rPr>
          <w:color w:val="auto"/>
          <w:sz w:val="24"/>
          <w:lang w:val="uk-UA" w:eastAsia="ru-RU"/>
        </w:rPr>
      </w:pPr>
      <w:r w:rsidRPr="0085468D">
        <w:rPr>
          <w:color w:val="auto"/>
          <w:sz w:val="24"/>
          <w:lang w:val="uk-UA" w:eastAsia="ru-RU"/>
        </w:rPr>
        <w:t>-</w:t>
      </w:r>
      <w:r w:rsidRPr="0085468D">
        <w:rPr>
          <w:color w:val="auto"/>
          <w:sz w:val="24"/>
          <w:lang w:val="uk-UA" w:eastAsia="ru-RU"/>
        </w:rPr>
        <w:tab/>
        <w:t>Для захисту від корозії необхідно передбачити активні або пасивні методи захисту та їх комбінації.</w:t>
      </w:r>
    </w:p>
    <w:p w:rsidR="0085468D" w:rsidRPr="0085468D" w:rsidRDefault="0085468D" w:rsidP="0085468D">
      <w:pPr>
        <w:ind w:firstLine="567"/>
        <w:rPr>
          <w:color w:val="auto"/>
          <w:sz w:val="24"/>
          <w:lang w:val="uk-UA" w:eastAsia="ru-RU"/>
        </w:rPr>
      </w:pPr>
      <w:r w:rsidRPr="0085468D">
        <w:rPr>
          <w:color w:val="auto"/>
          <w:sz w:val="24"/>
          <w:lang w:val="uk-UA" w:eastAsia="ru-RU"/>
        </w:rPr>
        <w:t>-</w:t>
      </w:r>
      <w:r w:rsidRPr="0085468D">
        <w:rPr>
          <w:color w:val="auto"/>
          <w:sz w:val="24"/>
          <w:lang w:val="uk-UA" w:eastAsia="ru-RU"/>
        </w:rPr>
        <w:tab/>
        <w:t>Вміст шкідливих домішок у повітрі робочої зони не повинен перевищувати нормативних значень, передбачених санітарними нормами.</w:t>
      </w:r>
    </w:p>
    <w:p w:rsidR="0085468D" w:rsidRPr="0085468D" w:rsidRDefault="0085468D" w:rsidP="0085468D">
      <w:pPr>
        <w:ind w:firstLine="567"/>
        <w:rPr>
          <w:i/>
          <w:color w:val="auto"/>
          <w:sz w:val="24"/>
          <w:lang w:val="uk-UA" w:eastAsia="ru-RU"/>
        </w:rPr>
      </w:pPr>
      <w:r w:rsidRPr="0085468D">
        <w:rPr>
          <w:b/>
          <w:i/>
          <w:color w:val="auto"/>
          <w:sz w:val="24"/>
          <w:u w:val="single"/>
          <w:lang w:val="uk-UA" w:eastAsia="ru-RU"/>
        </w:rPr>
        <w:t>3)  До очистки газопилового потоку.</w:t>
      </w:r>
      <w:r w:rsidRPr="0085468D">
        <w:rPr>
          <w:i/>
          <w:color w:val="auto"/>
          <w:sz w:val="24"/>
          <w:lang w:val="uk-UA" w:eastAsia="ru-RU"/>
        </w:rPr>
        <w:t xml:space="preserve"> </w:t>
      </w:r>
    </w:p>
    <w:p w:rsidR="0085468D" w:rsidRPr="0085468D" w:rsidRDefault="0085468D" w:rsidP="0085468D">
      <w:pPr>
        <w:rPr>
          <w:b/>
          <w:i/>
          <w:color w:val="auto"/>
          <w:sz w:val="24"/>
          <w:u w:val="single"/>
          <w:lang w:val="uk-UA"/>
        </w:rPr>
      </w:pPr>
      <w:r w:rsidRPr="0085468D">
        <w:rPr>
          <w:b/>
          <w:i/>
          <w:color w:val="auto"/>
          <w:sz w:val="24"/>
          <w:u w:val="single"/>
        </w:rPr>
        <w:t>До очистки газопилового потоку</w:t>
      </w:r>
      <w:proofErr w:type="gramStart"/>
      <w:r w:rsidRPr="0085468D">
        <w:rPr>
          <w:b/>
          <w:i/>
          <w:color w:val="auto"/>
          <w:sz w:val="24"/>
          <w:u w:val="single"/>
        </w:rPr>
        <w:t>.</w:t>
      </w:r>
      <w:r w:rsidRPr="0085468D">
        <w:rPr>
          <w:b/>
          <w:i/>
          <w:color w:val="auto"/>
          <w:sz w:val="24"/>
          <w:u w:val="single"/>
          <w:lang w:val="uk-UA"/>
        </w:rPr>
        <w:t>(</w:t>
      </w:r>
      <w:proofErr w:type="gramEnd"/>
      <w:r w:rsidRPr="0085468D">
        <w:rPr>
          <w:b/>
          <w:i/>
          <w:color w:val="auto"/>
          <w:sz w:val="24"/>
          <w:u w:val="single"/>
          <w:lang w:val="uk-UA"/>
        </w:rPr>
        <w:t>джерела №101, 105, 109)</w:t>
      </w:r>
      <w:r w:rsidRPr="0085468D">
        <w:rPr>
          <w:b/>
          <w:i/>
          <w:color w:val="auto"/>
          <w:sz w:val="24"/>
          <w:u w:val="single"/>
        </w:rPr>
        <w:t xml:space="preserve"> </w:t>
      </w:r>
    </w:p>
    <w:p w:rsidR="0085468D" w:rsidRPr="0085468D" w:rsidRDefault="0085468D" w:rsidP="0085468D">
      <w:pPr>
        <w:rPr>
          <w:rFonts w:eastAsia="Times New Roman"/>
          <w:color w:val="auto"/>
          <w:sz w:val="24"/>
          <w:lang w:eastAsia="ru-RU"/>
        </w:rPr>
      </w:pPr>
      <w:r w:rsidRPr="0085468D">
        <w:rPr>
          <w:rFonts w:eastAsia="Times New Roman"/>
          <w:color w:val="auto"/>
          <w:sz w:val="24"/>
          <w:lang w:val="uk-UA" w:eastAsia="ru-RU"/>
        </w:rPr>
        <w:t>1.</w:t>
      </w:r>
      <w:r w:rsidRPr="0085468D">
        <w:rPr>
          <w:rFonts w:eastAsia="Times New Roman"/>
          <w:color w:val="auto"/>
          <w:sz w:val="24"/>
          <w:lang w:eastAsia="ru-RU"/>
        </w:rPr>
        <w:t>Забезпечувати безперебійну ефективну роботу і безпечну експлуатацію ГОУ, підтримувати у справному стані споруди, устаткування та апаратуру для очищення викидів.</w:t>
      </w:r>
    </w:p>
    <w:p w:rsidR="0085468D" w:rsidRPr="0085468D" w:rsidRDefault="0085468D" w:rsidP="0085468D">
      <w:pPr>
        <w:rPr>
          <w:rFonts w:eastAsia="Times New Roman"/>
          <w:color w:val="auto"/>
          <w:sz w:val="24"/>
          <w:lang w:eastAsia="ru-RU"/>
        </w:rPr>
      </w:pPr>
      <w:r w:rsidRPr="0085468D">
        <w:rPr>
          <w:rFonts w:eastAsia="Times New Roman"/>
          <w:color w:val="auto"/>
          <w:sz w:val="24"/>
          <w:lang w:val="uk-UA" w:eastAsia="ru-RU"/>
        </w:rPr>
        <w:t>2.</w:t>
      </w:r>
      <w:r w:rsidRPr="0085468D">
        <w:rPr>
          <w:rFonts w:eastAsia="Times New Roman"/>
          <w:color w:val="auto"/>
          <w:sz w:val="24"/>
          <w:lang w:eastAsia="ru-RU"/>
        </w:rPr>
        <w:t>Не допускати експлуатацію технологічного устаткування при несправних або відключених пилоочисних установках.</w:t>
      </w:r>
    </w:p>
    <w:p w:rsidR="0085468D" w:rsidRPr="0085468D" w:rsidRDefault="0085468D" w:rsidP="0085468D">
      <w:pPr>
        <w:rPr>
          <w:rFonts w:eastAsia="Times New Roman"/>
          <w:color w:val="auto"/>
          <w:sz w:val="24"/>
          <w:lang w:eastAsia="ru-RU"/>
        </w:rPr>
      </w:pPr>
      <w:r w:rsidRPr="0085468D">
        <w:rPr>
          <w:rFonts w:eastAsia="Times New Roman"/>
          <w:color w:val="auto"/>
          <w:sz w:val="24"/>
          <w:lang w:val="uk-UA" w:eastAsia="ru-RU"/>
        </w:rPr>
        <w:t>3.</w:t>
      </w:r>
      <w:r w:rsidRPr="0085468D">
        <w:rPr>
          <w:rFonts w:eastAsia="Times New Roman"/>
          <w:color w:val="auto"/>
          <w:sz w:val="24"/>
          <w:lang w:eastAsia="ru-RU"/>
        </w:rPr>
        <w:t>ГОУ повинно працювати у відповідності з вимогами Правил експлуатації установок очистки газів.</w:t>
      </w:r>
    </w:p>
    <w:p w:rsidR="0085468D" w:rsidRPr="0085468D" w:rsidRDefault="0085468D" w:rsidP="0085468D">
      <w:pPr>
        <w:rPr>
          <w:rFonts w:eastAsia="Times New Roman"/>
          <w:color w:val="auto"/>
          <w:sz w:val="24"/>
          <w:lang w:eastAsia="ru-RU"/>
        </w:rPr>
      </w:pPr>
      <w:r w:rsidRPr="0085468D">
        <w:rPr>
          <w:rFonts w:eastAsia="Times New Roman"/>
          <w:color w:val="auto"/>
          <w:sz w:val="24"/>
          <w:lang w:val="uk-UA" w:eastAsia="ru-RU"/>
        </w:rPr>
        <w:t>4.</w:t>
      </w:r>
      <w:r w:rsidRPr="0085468D">
        <w:rPr>
          <w:rFonts w:eastAsia="Times New Roman"/>
          <w:color w:val="auto"/>
          <w:sz w:val="24"/>
          <w:lang w:eastAsia="ru-RU"/>
        </w:rPr>
        <w:t>Вчасно проводити технічні огляди та планові ремонти ГОУ.</w:t>
      </w:r>
    </w:p>
    <w:p w:rsidR="0085468D" w:rsidRPr="0085468D" w:rsidRDefault="0085468D" w:rsidP="0085468D">
      <w:pPr>
        <w:rPr>
          <w:rFonts w:eastAsia="Times New Roman"/>
          <w:color w:val="auto"/>
          <w:sz w:val="24"/>
          <w:lang w:eastAsia="ru-RU"/>
        </w:rPr>
      </w:pPr>
      <w:r w:rsidRPr="0085468D">
        <w:rPr>
          <w:rFonts w:eastAsia="Times New Roman"/>
          <w:color w:val="auto"/>
          <w:sz w:val="24"/>
          <w:lang w:val="uk-UA" w:eastAsia="ru-RU"/>
        </w:rPr>
        <w:t>5.</w:t>
      </w:r>
      <w:r w:rsidRPr="0085468D">
        <w:rPr>
          <w:rFonts w:eastAsia="Times New Roman"/>
          <w:color w:val="auto"/>
          <w:sz w:val="24"/>
          <w:lang w:eastAsia="ru-RU"/>
        </w:rPr>
        <w:t>Підтримувати в герметичному стані трубопроводи, які ведуть від джерел утворення викиду до ГОУ.</w:t>
      </w:r>
    </w:p>
    <w:p w:rsidR="0085468D" w:rsidRPr="0085468D" w:rsidRDefault="0085468D" w:rsidP="0085468D">
      <w:pPr>
        <w:rPr>
          <w:rFonts w:eastAsia="Times New Roman"/>
          <w:color w:val="auto"/>
          <w:sz w:val="24"/>
          <w:lang w:eastAsia="ru-RU"/>
        </w:rPr>
      </w:pPr>
      <w:r w:rsidRPr="0085468D">
        <w:rPr>
          <w:rFonts w:eastAsia="Times New Roman"/>
          <w:color w:val="auto"/>
          <w:sz w:val="24"/>
          <w:lang w:val="uk-UA" w:eastAsia="ru-RU"/>
        </w:rPr>
        <w:t>6.</w:t>
      </w:r>
      <w:r w:rsidRPr="0085468D">
        <w:rPr>
          <w:rFonts w:eastAsia="Times New Roman"/>
          <w:color w:val="auto"/>
          <w:sz w:val="24"/>
          <w:lang w:eastAsia="ru-RU"/>
        </w:rPr>
        <w:t>Контролювати фактичні показники ГОУ.</w:t>
      </w:r>
    </w:p>
    <w:p w:rsidR="0085468D" w:rsidRPr="0085468D" w:rsidRDefault="0085468D" w:rsidP="0085468D">
      <w:pPr>
        <w:rPr>
          <w:color w:val="auto"/>
          <w:sz w:val="24"/>
          <w:lang w:val="uk-UA"/>
        </w:rPr>
      </w:pPr>
      <w:r w:rsidRPr="0085468D">
        <w:rPr>
          <w:rFonts w:eastAsia="Times New Roman"/>
          <w:color w:val="auto"/>
          <w:sz w:val="24"/>
          <w:lang w:val="uk-UA" w:eastAsia="ru-RU"/>
        </w:rPr>
        <w:t>7.</w:t>
      </w:r>
      <w:r w:rsidRPr="0085468D">
        <w:rPr>
          <w:rFonts w:eastAsia="Times New Roman"/>
          <w:color w:val="auto"/>
          <w:sz w:val="24"/>
          <w:lang w:eastAsia="ru-RU"/>
        </w:rPr>
        <w:t xml:space="preserve">Своєчасно проводити очистку бункерів від пилу, не допускаючи їх повного заповнення.  </w:t>
      </w:r>
    </w:p>
    <w:p w:rsidR="0085468D" w:rsidRPr="0085468D" w:rsidRDefault="0085468D" w:rsidP="0085468D">
      <w:pPr>
        <w:ind w:firstLine="567"/>
        <w:rPr>
          <w:b/>
          <w:i/>
          <w:color w:val="auto"/>
          <w:sz w:val="24"/>
          <w:lang w:val="uk-UA" w:eastAsia="ru-RU"/>
        </w:rPr>
      </w:pPr>
      <w:r w:rsidRPr="0085468D">
        <w:rPr>
          <w:b/>
          <w:i/>
          <w:color w:val="auto"/>
          <w:sz w:val="24"/>
          <w:u w:val="single"/>
          <w:lang w:val="uk-UA" w:eastAsia="ru-RU"/>
        </w:rPr>
        <w:t>4) Виробничий контроль</w:t>
      </w:r>
      <w:r w:rsidRPr="0085468D">
        <w:rPr>
          <w:b/>
          <w:i/>
          <w:color w:val="auto"/>
          <w:sz w:val="24"/>
          <w:lang w:val="uk-UA" w:eastAsia="ru-RU"/>
        </w:rPr>
        <w:t>:</w:t>
      </w:r>
    </w:p>
    <w:p w:rsidR="0085468D" w:rsidRPr="0085468D" w:rsidRDefault="0085468D" w:rsidP="0085468D">
      <w:pPr>
        <w:ind w:firstLine="567"/>
        <w:rPr>
          <w:color w:val="auto"/>
          <w:sz w:val="24"/>
          <w:lang w:val="uk-UA" w:eastAsia="ru-RU"/>
        </w:rPr>
      </w:pPr>
      <w:r w:rsidRPr="0085468D">
        <w:rPr>
          <w:color w:val="auto"/>
          <w:sz w:val="24"/>
          <w:lang w:val="uk-UA" w:eastAsia="ru-RU"/>
        </w:rPr>
        <w:t>- виробничий контроль за дотриманням затверджених нормативів гранично допустимих викидів забруднюючих речовин повинен здійснюватись спеціалізованими організаціями, які мають відповідний дозвіл;</w:t>
      </w:r>
    </w:p>
    <w:p w:rsidR="0085468D" w:rsidRPr="0085468D" w:rsidRDefault="0085468D" w:rsidP="0085468D">
      <w:pPr>
        <w:ind w:firstLine="567"/>
        <w:rPr>
          <w:color w:val="auto"/>
          <w:sz w:val="24"/>
          <w:lang w:val="uk-UA" w:eastAsia="ru-RU"/>
        </w:rPr>
      </w:pPr>
      <w:r w:rsidRPr="0085468D">
        <w:rPr>
          <w:color w:val="auto"/>
          <w:sz w:val="24"/>
          <w:lang w:val="uk-UA" w:eastAsia="ru-RU"/>
        </w:rPr>
        <w:t>- при визначенні розташування та обладнання місць відбору проб, виконанні відбору проб організованих промислових викидів стаціонарних джерел забруднення атмосферного повітря керуватись вимогами ДСТУ 8812:2018 «Викиди стаціонарних джерел. Настанови з відбирання проб";</w:t>
      </w:r>
    </w:p>
    <w:p w:rsidR="0085468D" w:rsidRPr="0085468D" w:rsidRDefault="0085468D" w:rsidP="0085468D">
      <w:pPr>
        <w:ind w:firstLine="567"/>
        <w:rPr>
          <w:color w:val="auto"/>
          <w:sz w:val="24"/>
          <w:lang w:val="uk-UA" w:eastAsia="ru-RU"/>
        </w:rPr>
      </w:pPr>
      <w:r w:rsidRPr="0085468D">
        <w:rPr>
          <w:color w:val="auto"/>
          <w:sz w:val="24"/>
          <w:lang w:val="uk-UA" w:eastAsia="ru-RU"/>
        </w:rPr>
        <w:t>- визначення концентрацій забруднюючих речовин проводити по методикам, допущеними до використання Мінприроди України.</w:t>
      </w:r>
    </w:p>
    <w:p w:rsidR="0085468D" w:rsidRPr="0085468D" w:rsidRDefault="0085468D" w:rsidP="0085468D">
      <w:pPr>
        <w:ind w:firstLine="708"/>
        <w:rPr>
          <w:b/>
          <w:i/>
          <w:color w:val="auto"/>
          <w:sz w:val="24"/>
          <w:lang w:val="uk-UA" w:eastAsia="ru-RU"/>
        </w:rPr>
      </w:pPr>
      <w:r w:rsidRPr="0085468D">
        <w:rPr>
          <w:b/>
          <w:i/>
          <w:color w:val="auto"/>
          <w:sz w:val="24"/>
          <w:lang w:val="uk-UA" w:eastAsia="ru-RU"/>
        </w:rPr>
        <w:t>5) Перелік заходів щодо здійснення контролю за дотриманням встановлених технологічних нормативів викидів, що відводяться від окремого типу обладнання, за формою, наведеною у таблиці 9.4 додатка 9 до цієї Інструкції;</w:t>
      </w:r>
    </w:p>
    <w:p w:rsidR="0085468D" w:rsidRPr="0085468D" w:rsidRDefault="0085468D" w:rsidP="0085468D">
      <w:pPr>
        <w:ind w:firstLine="709"/>
        <w:rPr>
          <w:b/>
          <w:i/>
          <w:color w:val="auto"/>
          <w:sz w:val="24"/>
          <w:u w:val="single"/>
          <w:lang w:val="uk-UA"/>
        </w:rPr>
      </w:pPr>
    </w:p>
    <w:p w:rsidR="0085468D" w:rsidRPr="0085468D" w:rsidRDefault="0085468D" w:rsidP="0085468D">
      <w:pPr>
        <w:jc w:val="center"/>
        <w:rPr>
          <w:b/>
          <w:i/>
          <w:color w:val="auto"/>
          <w:sz w:val="24"/>
          <w:lang w:val="uk-UA"/>
        </w:rPr>
      </w:pPr>
      <w:r w:rsidRPr="0085468D">
        <w:rPr>
          <w:b/>
          <w:i/>
          <w:color w:val="auto"/>
          <w:sz w:val="24"/>
        </w:rPr>
        <w:lastRenderedPageBreak/>
        <w:t xml:space="preserve">Таблиця 9.4. Перелік заходів щодо здійснення контролю за дотриманням встановлених технологічних нормативів викидів, що відводяться </w:t>
      </w:r>
      <w:proofErr w:type="gramStart"/>
      <w:r w:rsidRPr="0085468D">
        <w:rPr>
          <w:b/>
          <w:i/>
          <w:color w:val="auto"/>
          <w:sz w:val="24"/>
        </w:rPr>
        <w:t>в</w:t>
      </w:r>
      <w:proofErr w:type="gramEnd"/>
      <w:r w:rsidRPr="0085468D">
        <w:rPr>
          <w:b/>
          <w:i/>
          <w:color w:val="auto"/>
          <w:sz w:val="24"/>
        </w:rPr>
        <w:t>ід окремого типу обладнання</w:t>
      </w:r>
    </w:p>
    <w:p w:rsidR="0085468D" w:rsidRPr="0085468D" w:rsidRDefault="0085468D" w:rsidP="0085468D">
      <w:pPr>
        <w:jc w:val="center"/>
        <w:rPr>
          <w:b/>
          <w:i/>
          <w:color w:val="auto"/>
          <w:sz w:val="24"/>
          <w:lang w:val="uk-UA"/>
        </w:rPr>
      </w:pPr>
    </w:p>
    <w:tbl>
      <w:tblPr>
        <w:tblW w:w="4999" w:type="pct"/>
        <w:tblInd w:w="115" w:type="dxa"/>
        <w:tblLayout w:type="fixed"/>
        <w:tblLook w:val="0000" w:firstRow="0" w:lastRow="0" w:firstColumn="0" w:lastColumn="0" w:noHBand="0" w:noVBand="0"/>
      </w:tblPr>
      <w:tblGrid>
        <w:gridCol w:w="757"/>
        <w:gridCol w:w="1554"/>
        <w:gridCol w:w="585"/>
        <w:gridCol w:w="1782"/>
        <w:gridCol w:w="1316"/>
        <w:gridCol w:w="1317"/>
        <w:gridCol w:w="1315"/>
        <w:gridCol w:w="943"/>
      </w:tblGrid>
      <w:tr w:rsidR="0085468D" w:rsidRPr="0085468D" w:rsidTr="00327DEA">
        <w:trPr>
          <w:trHeight w:val="45"/>
        </w:trPr>
        <w:tc>
          <w:tcPr>
            <w:tcW w:w="78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Номер джерела викиду</w:t>
            </w:r>
          </w:p>
        </w:tc>
        <w:tc>
          <w:tcPr>
            <w:tcW w:w="2223"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Джерело утворення</w:t>
            </w:r>
          </w:p>
        </w:tc>
        <w:tc>
          <w:tcPr>
            <w:tcW w:w="1860"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Назва забруднюючої речовини</w:t>
            </w:r>
          </w:p>
        </w:tc>
        <w:tc>
          <w:tcPr>
            <w:tcW w:w="1370"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Затверджений гранично допустимий викид, мг/м</w:t>
            </w:r>
            <w:r w:rsidRPr="0085468D">
              <w:rPr>
                <w:color w:val="auto"/>
                <w:szCs w:val="20"/>
                <w:vertAlign w:val="superscript"/>
              </w:rPr>
              <w:t>3</w:t>
            </w:r>
          </w:p>
        </w:tc>
        <w:tc>
          <w:tcPr>
            <w:tcW w:w="137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Періодичність вимірювання</w:t>
            </w:r>
          </w:p>
        </w:tc>
        <w:tc>
          <w:tcPr>
            <w:tcW w:w="1369"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Методика виконання вимірювань</w:t>
            </w:r>
          </w:p>
        </w:tc>
        <w:tc>
          <w:tcPr>
            <w:tcW w:w="978"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Місце відбору проб</w:t>
            </w:r>
          </w:p>
        </w:tc>
      </w:tr>
      <w:tr w:rsidR="0085468D" w:rsidRPr="0085468D" w:rsidTr="00327DEA">
        <w:trPr>
          <w:trHeight w:val="45"/>
        </w:trPr>
        <w:tc>
          <w:tcPr>
            <w:tcW w:w="783" w:type="dxa"/>
            <w:vMerge/>
            <w:tcBorders>
              <w:left w:val="outset" w:sz="8" w:space="0" w:color="000000"/>
              <w:bottom w:val="outset" w:sz="8" w:space="0" w:color="000000"/>
              <w:right w:val="outset" w:sz="8" w:space="0" w:color="000000"/>
            </w:tcBorders>
            <w:shd w:val="clear" w:color="auto" w:fill="auto"/>
          </w:tcPr>
          <w:p w:rsidR="0085468D" w:rsidRPr="0085468D" w:rsidRDefault="0085468D" w:rsidP="00327DEA">
            <w:pPr>
              <w:widowControl w:val="0"/>
              <w:ind w:left="-57" w:right="-57"/>
              <w:jc w:val="center"/>
              <w:rPr>
                <w:color w:val="auto"/>
                <w:szCs w:val="20"/>
              </w:rPr>
            </w:pPr>
          </w:p>
        </w:tc>
        <w:tc>
          <w:tcPr>
            <w:tcW w:w="162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найменування, марка, вид палива</w:t>
            </w:r>
          </w:p>
        </w:tc>
        <w:tc>
          <w:tcPr>
            <w:tcW w:w="603"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номер</w:t>
            </w:r>
          </w:p>
        </w:tc>
        <w:tc>
          <w:tcPr>
            <w:tcW w:w="1860" w:type="dxa"/>
            <w:vMerge/>
            <w:tcBorders>
              <w:left w:val="outset" w:sz="8" w:space="0" w:color="000000"/>
              <w:bottom w:val="outset" w:sz="8" w:space="0" w:color="000000"/>
              <w:right w:val="outset" w:sz="8" w:space="0" w:color="000000"/>
            </w:tcBorders>
            <w:shd w:val="clear" w:color="auto" w:fill="auto"/>
          </w:tcPr>
          <w:p w:rsidR="0085468D" w:rsidRPr="0085468D" w:rsidRDefault="0085468D" w:rsidP="00327DEA">
            <w:pPr>
              <w:widowControl w:val="0"/>
              <w:ind w:left="-57" w:right="-57"/>
              <w:jc w:val="center"/>
              <w:rPr>
                <w:color w:val="auto"/>
                <w:szCs w:val="20"/>
              </w:rPr>
            </w:pPr>
          </w:p>
        </w:tc>
        <w:tc>
          <w:tcPr>
            <w:tcW w:w="1370" w:type="dxa"/>
            <w:vMerge/>
            <w:tcBorders>
              <w:left w:val="outset" w:sz="8" w:space="0" w:color="000000"/>
              <w:bottom w:val="outset" w:sz="8" w:space="0" w:color="000000"/>
              <w:right w:val="outset" w:sz="8" w:space="0" w:color="000000"/>
            </w:tcBorders>
            <w:shd w:val="clear" w:color="auto" w:fill="auto"/>
          </w:tcPr>
          <w:p w:rsidR="0085468D" w:rsidRPr="0085468D" w:rsidRDefault="0085468D" w:rsidP="00327DEA">
            <w:pPr>
              <w:widowControl w:val="0"/>
              <w:ind w:left="-57" w:right="-57"/>
              <w:jc w:val="center"/>
              <w:rPr>
                <w:color w:val="auto"/>
                <w:szCs w:val="20"/>
              </w:rPr>
            </w:pPr>
          </w:p>
        </w:tc>
        <w:tc>
          <w:tcPr>
            <w:tcW w:w="1371" w:type="dxa"/>
            <w:vMerge/>
            <w:tcBorders>
              <w:left w:val="outset" w:sz="8" w:space="0" w:color="000000"/>
              <w:bottom w:val="outset" w:sz="8" w:space="0" w:color="000000"/>
              <w:right w:val="outset" w:sz="8" w:space="0" w:color="000000"/>
            </w:tcBorders>
            <w:shd w:val="clear" w:color="auto" w:fill="auto"/>
          </w:tcPr>
          <w:p w:rsidR="0085468D" w:rsidRPr="0085468D" w:rsidRDefault="0085468D" w:rsidP="00327DEA">
            <w:pPr>
              <w:widowControl w:val="0"/>
              <w:ind w:left="-57" w:right="-57"/>
              <w:jc w:val="center"/>
              <w:rPr>
                <w:color w:val="auto"/>
                <w:szCs w:val="20"/>
              </w:rPr>
            </w:pPr>
          </w:p>
        </w:tc>
        <w:tc>
          <w:tcPr>
            <w:tcW w:w="1369" w:type="dxa"/>
            <w:vMerge/>
            <w:tcBorders>
              <w:left w:val="outset" w:sz="8" w:space="0" w:color="000000"/>
              <w:bottom w:val="outset" w:sz="8" w:space="0" w:color="000000"/>
              <w:right w:val="outset" w:sz="8" w:space="0" w:color="000000"/>
            </w:tcBorders>
            <w:shd w:val="clear" w:color="auto" w:fill="auto"/>
          </w:tcPr>
          <w:p w:rsidR="0085468D" w:rsidRPr="0085468D" w:rsidRDefault="0085468D" w:rsidP="00327DEA">
            <w:pPr>
              <w:widowControl w:val="0"/>
              <w:ind w:left="-57" w:right="-57"/>
              <w:jc w:val="center"/>
              <w:rPr>
                <w:color w:val="auto"/>
                <w:szCs w:val="20"/>
              </w:rPr>
            </w:pPr>
          </w:p>
        </w:tc>
        <w:tc>
          <w:tcPr>
            <w:tcW w:w="978" w:type="dxa"/>
            <w:vMerge/>
            <w:tcBorders>
              <w:left w:val="outset" w:sz="8" w:space="0" w:color="000000"/>
              <w:bottom w:val="outset" w:sz="8" w:space="0" w:color="000000"/>
              <w:right w:val="outset" w:sz="8" w:space="0" w:color="000000"/>
            </w:tcBorders>
            <w:shd w:val="clear" w:color="auto" w:fill="auto"/>
          </w:tcPr>
          <w:p w:rsidR="0085468D" w:rsidRPr="0085468D" w:rsidRDefault="0085468D" w:rsidP="00327DEA">
            <w:pPr>
              <w:widowControl w:val="0"/>
              <w:ind w:left="-57" w:right="-57"/>
              <w:jc w:val="center"/>
              <w:rPr>
                <w:color w:val="auto"/>
                <w:szCs w:val="20"/>
              </w:rPr>
            </w:pPr>
          </w:p>
        </w:tc>
      </w:tr>
      <w:tr w:rsidR="0085468D" w:rsidRPr="0085468D" w:rsidTr="00327DEA">
        <w:trPr>
          <w:trHeight w:val="45"/>
        </w:trPr>
        <w:tc>
          <w:tcPr>
            <w:tcW w:w="783"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1</w:t>
            </w:r>
          </w:p>
        </w:tc>
        <w:tc>
          <w:tcPr>
            <w:tcW w:w="162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2</w:t>
            </w:r>
          </w:p>
        </w:tc>
        <w:tc>
          <w:tcPr>
            <w:tcW w:w="603"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3</w:t>
            </w:r>
          </w:p>
        </w:tc>
        <w:tc>
          <w:tcPr>
            <w:tcW w:w="186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4</w:t>
            </w:r>
          </w:p>
        </w:tc>
        <w:tc>
          <w:tcPr>
            <w:tcW w:w="1370"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5</w:t>
            </w:r>
          </w:p>
        </w:tc>
        <w:tc>
          <w:tcPr>
            <w:tcW w:w="1371"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6</w:t>
            </w:r>
          </w:p>
        </w:tc>
        <w:tc>
          <w:tcPr>
            <w:tcW w:w="1369"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7</w:t>
            </w:r>
          </w:p>
        </w:tc>
        <w:tc>
          <w:tcPr>
            <w:tcW w:w="978" w:type="dxa"/>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rPr>
            </w:pPr>
            <w:r w:rsidRPr="0085468D">
              <w:rPr>
                <w:color w:val="auto"/>
                <w:szCs w:val="20"/>
              </w:rPr>
              <w:t>8</w:t>
            </w:r>
          </w:p>
        </w:tc>
      </w:tr>
      <w:tr w:rsidR="0085468D" w:rsidRPr="0085468D" w:rsidTr="00327DEA">
        <w:trPr>
          <w:trHeight w:val="45"/>
        </w:trPr>
        <w:tc>
          <w:tcPr>
            <w:tcW w:w="9954" w:type="dxa"/>
            <w:gridSpan w:val="8"/>
            <w:tcBorders>
              <w:top w:val="outset" w:sz="8" w:space="0" w:color="000000"/>
              <w:left w:val="outset" w:sz="8" w:space="0" w:color="000000"/>
              <w:bottom w:val="outset" w:sz="8" w:space="0" w:color="000000"/>
              <w:right w:val="outset" w:sz="8" w:space="0" w:color="000000"/>
            </w:tcBorders>
            <w:shd w:val="clear" w:color="auto" w:fill="auto"/>
            <w:vAlign w:val="center"/>
          </w:tcPr>
          <w:p w:rsidR="0085468D" w:rsidRPr="0085468D" w:rsidRDefault="0085468D" w:rsidP="00327DEA">
            <w:pPr>
              <w:widowControl w:val="0"/>
              <w:ind w:left="-57" w:right="-57"/>
              <w:jc w:val="center"/>
              <w:rPr>
                <w:color w:val="auto"/>
                <w:szCs w:val="20"/>
                <w:lang w:val="uk-UA"/>
              </w:rPr>
            </w:pPr>
            <w:r w:rsidRPr="0085468D">
              <w:rPr>
                <w:color w:val="auto"/>
                <w:szCs w:val="20"/>
                <w:lang w:val="uk-UA"/>
              </w:rPr>
              <w:t>Не наводиться</w:t>
            </w:r>
          </w:p>
        </w:tc>
      </w:tr>
    </w:tbl>
    <w:p w:rsidR="0085468D" w:rsidRPr="0085468D" w:rsidRDefault="0085468D" w:rsidP="0085468D">
      <w:pPr>
        <w:ind w:firstLine="709"/>
        <w:rPr>
          <w:b/>
          <w:i/>
          <w:color w:val="auto"/>
          <w:sz w:val="24"/>
          <w:u w:val="single"/>
          <w:lang w:val="uk-UA"/>
        </w:rPr>
      </w:pPr>
    </w:p>
    <w:p w:rsidR="0085468D" w:rsidRPr="0085468D" w:rsidRDefault="0085468D" w:rsidP="0085468D">
      <w:pPr>
        <w:ind w:firstLine="567"/>
        <w:jc w:val="center"/>
        <w:rPr>
          <w:b/>
          <w:i/>
          <w:color w:val="auto"/>
          <w:sz w:val="24"/>
          <w:u w:val="single"/>
          <w:lang w:val="uk-UA" w:eastAsia="ru-RU"/>
        </w:rPr>
      </w:pPr>
      <w:r w:rsidRPr="0085468D">
        <w:rPr>
          <w:b/>
          <w:i/>
          <w:color w:val="auto"/>
          <w:sz w:val="24"/>
          <w:u w:val="single"/>
          <w:lang w:val="uk-UA" w:eastAsia="ru-RU"/>
        </w:rPr>
        <w:t>6) До адміністративних дій у разі виникнення надзвичайних ситуацій техногенного та природного характеру</w:t>
      </w:r>
    </w:p>
    <w:p w:rsidR="0085468D" w:rsidRPr="0085468D" w:rsidRDefault="0085468D" w:rsidP="0085468D">
      <w:pPr>
        <w:ind w:firstLine="567"/>
        <w:rPr>
          <w:color w:val="auto"/>
          <w:sz w:val="24"/>
          <w:lang w:val="uk-UA"/>
        </w:rPr>
      </w:pPr>
      <w:r w:rsidRPr="0085468D">
        <w:rPr>
          <w:color w:val="auto"/>
          <w:sz w:val="24"/>
          <w:lang w:val="uk-UA"/>
        </w:rPr>
        <w:t>-</w:t>
      </w:r>
      <w:r w:rsidRPr="0085468D">
        <w:rPr>
          <w:color w:val="auto"/>
          <w:sz w:val="24"/>
          <w:lang w:val="uk-UA"/>
        </w:rPr>
        <w:tab/>
        <w:t>Суб’єкт господарювання (Оператор) повинен направляти повідомлення, як по телефону, так і по факсу (якщо є така можливість) в департамент екології та природних ресурсів облдержадміністрації як можливо скоріше (на скільки це практично можливо), після того, як відбувається щось з наступного:</w:t>
      </w:r>
    </w:p>
    <w:p w:rsidR="0085468D" w:rsidRPr="0085468D" w:rsidRDefault="0085468D" w:rsidP="0085468D">
      <w:pPr>
        <w:ind w:firstLine="567"/>
        <w:rPr>
          <w:color w:val="auto"/>
          <w:sz w:val="24"/>
          <w:lang w:val="uk-UA"/>
        </w:rPr>
      </w:pPr>
      <w:r w:rsidRPr="0085468D">
        <w:rPr>
          <w:color w:val="auto"/>
          <w:sz w:val="24"/>
          <w:lang w:val="uk-UA"/>
        </w:rPr>
        <w:t>а) будь-який викид, який не відповідає вимогам Дозволу;</w:t>
      </w:r>
    </w:p>
    <w:p w:rsidR="0085468D" w:rsidRPr="0085468D" w:rsidRDefault="0085468D" w:rsidP="0085468D">
      <w:pPr>
        <w:ind w:firstLine="567"/>
        <w:rPr>
          <w:color w:val="auto"/>
          <w:sz w:val="24"/>
          <w:lang w:val="uk-UA"/>
        </w:rPr>
      </w:pPr>
      <w:r w:rsidRPr="0085468D">
        <w:rPr>
          <w:color w:val="auto"/>
          <w:sz w:val="24"/>
          <w:lang w:val="uk-UA"/>
        </w:rPr>
        <w:t>б) будь-яка аварія може створити загрозу забруднення повітря або може потребувати екстрених заходів реагування. У якості складової частини повідомлення, Оператор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85468D" w:rsidRPr="0085468D" w:rsidRDefault="0085468D" w:rsidP="0085468D">
      <w:pPr>
        <w:ind w:firstLine="567"/>
        <w:rPr>
          <w:color w:val="auto"/>
          <w:sz w:val="24"/>
          <w:lang w:val="uk-UA"/>
        </w:rPr>
      </w:pPr>
      <w:r w:rsidRPr="0085468D">
        <w:rPr>
          <w:color w:val="auto"/>
          <w:sz w:val="24"/>
          <w:lang w:val="uk-UA"/>
        </w:rPr>
        <w:t>-</w:t>
      </w:r>
      <w:r w:rsidRPr="0085468D">
        <w:rPr>
          <w:color w:val="auto"/>
          <w:sz w:val="24"/>
          <w:lang w:val="uk-UA"/>
        </w:rPr>
        <w:tab/>
        <w:t>Оператор повинен документально фіксувати будь-які аварії, вказані в пункті вище даної умови. В повідомленні, яке надається департаменту екології та природних ресурсів облдержадміністрації,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утворених відходів.</w:t>
      </w:r>
    </w:p>
    <w:p w:rsidR="0085468D" w:rsidRPr="0085468D" w:rsidRDefault="0085468D" w:rsidP="0085468D">
      <w:pPr>
        <w:ind w:firstLine="567"/>
        <w:rPr>
          <w:color w:val="auto"/>
          <w:sz w:val="24"/>
          <w:lang w:val="uk-UA"/>
        </w:rPr>
      </w:pPr>
      <w:r w:rsidRPr="0085468D">
        <w:rPr>
          <w:color w:val="auto"/>
          <w:sz w:val="24"/>
          <w:lang w:val="uk-UA"/>
        </w:rPr>
        <w:t>-</w:t>
      </w:r>
      <w:r w:rsidRPr="0085468D">
        <w:rPr>
          <w:color w:val="auto"/>
          <w:sz w:val="24"/>
          <w:lang w:val="uk-UA"/>
        </w:rPr>
        <w:tab/>
        <w:t>Звіт за довільною формою про всі зафіксовані аварії повинен надаватися департаменту екології та природних ресурсів облдержадміністрації в якості складової частини Річного екологічного звіту. Наведена у такому звіті інформація повинна готуватися у відповідності з інструкціями, затвердженими Міністерством надзвичайних ситуацій України.</w:t>
      </w:r>
    </w:p>
    <w:p w:rsidR="0085468D" w:rsidRPr="0085468D" w:rsidRDefault="0085468D" w:rsidP="0085468D">
      <w:pPr>
        <w:ind w:firstLine="567"/>
        <w:rPr>
          <w:color w:val="auto"/>
          <w:sz w:val="24"/>
          <w:lang w:val="uk-UA"/>
        </w:rPr>
      </w:pPr>
      <w:r w:rsidRPr="0085468D">
        <w:rPr>
          <w:color w:val="auto"/>
          <w:sz w:val="24"/>
          <w:lang w:val="uk-UA"/>
        </w:rPr>
        <w:t>-</w:t>
      </w:r>
      <w:r w:rsidRPr="0085468D">
        <w:rPr>
          <w:color w:val="auto"/>
          <w:sz w:val="24"/>
          <w:lang w:val="uk-UA"/>
        </w:rPr>
        <w:tab/>
        <w:t>Оператор повинен ввести в дію та підтримати в дії Систему управління охороною навколишнім природним середовищем, яка відповідає потребам даного Дозволу. В даній системі повинні враховуватися всі виробничі операції та повинні розглядатися всі практичні можливі варіанти для використання більш чистих технологій, більш чистих виробничих процесів та для мінімізації викидів.</w:t>
      </w:r>
    </w:p>
    <w:p w:rsidR="0085468D" w:rsidRPr="0085468D" w:rsidRDefault="0085468D" w:rsidP="0085468D">
      <w:pPr>
        <w:ind w:firstLine="567"/>
        <w:rPr>
          <w:color w:val="auto"/>
          <w:sz w:val="24"/>
          <w:lang w:val="uk-UA"/>
        </w:rPr>
      </w:pPr>
      <w:r w:rsidRPr="0085468D">
        <w:rPr>
          <w:color w:val="auto"/>
          <w:sz w:val="24"/>
          <w:lang w:val="uk-UA"/>
        </w:rPr>
        <w:t>-</w:t>
      </w:r>
      <w:r w:rsidRPr="0085468D">
        <w:rPr>
          <w:color w:val="auto"/>
          <w:sz w:val="24"/>
          <w:lang w:val="uk-UA"/>
        </w:rPr>
        <w:tab/>
        <w:t>Обов’язки. Оператор повинен забезпечити, щоб відповідальна особа, визначена у відповідності з умовами законодавчої бази в сфері охорони навколишнього природного середовища України, була доступна на об’єкті в будь-який час, коли відбувається вказана діяльність.</w:t>
      </w:r>
    </w:p>
    <w:p w:rsidR="0085468D" w:rsidRPr="0085468D" w:rsidRDefault="0085468D" w:rsidP="0085468D">
      <w:pPr>
        <w:ind w:firstLine="709"/>
        <w:rPr>
          <w:b/>
          <w:i/>
          <w:color w:val="auto"/>
          <w:sz w:val="24"/>
          <w:u w:val="single"/>
          <w:lang w:val="uk-UA" w:eastAsia="ru-RU"/>
        </w:rPr>
      </w:pPr>
      <w:r w:rsidRPr="0085468D">
        <w:rPr>
          <w:b/>
          <w:i/>
          <w:color w:val="auto"/>
          <w:sz w:val="24"/>
          <w:u w:val="single"/>
          <w:lang w:val="uk-UA"/>
        </w:rPr>
        <w:t>7)</w:t>
      </w:r>
      <w:r w:rsidRPr="0085468D">
        <w:rPr>
          <w:b/>
          <w:i/>
          <w:color w:val="auto"/>
          <w:sz w:val="24"/>
          <w:u w:val="single"/>
          <w:lang w:val="uk-UA" w:eastAsia="ru-RU"/>
        </w:rPr>
        <w:t xml:space="preserve"> До неорганізованих джерел викидів.</w:t>
      </w:r>
    </w:p>
    <w:p w:rsidR="0085468D" w:rsidRPr="0085468D" w:rsidRDefault="0085468D" w:rsidP="0085468D">
      <w:pPr>
        <w:tabs>
          <w:tab w:val="left" w:pos="567"/>
        </w:tabs>
        <w:ind w:firstLine="426"/>
        <w:rPr>
          <w:color w:val="auto"/>
          <w:sz w:val="24"/>
          <w:lang w:val="uk-UA"/>
        </w:rPr>
      </w:pPr>
      <w:r w:rsidRPr="0085468D">
        <w:rPr>
          <w:color w:val="auto"/>
          <w:sz w:val="24"/>
          <w:lang w:val="uk-UA"/>
        </w:rPr>
        <w:t>За допомогою вимог регулювання здійснюється на неорганізованих джерелах викидів.</w:t>
      </w:r>
    </w:p>
    <w:p w:rsidR="0085468D" w:rsidRPr="0085468D" w:rsidRDefault="0085468D" w:rsidP="0085468D">
      <w:pPr>
        <w:widowControl w:val="0"/>
        <w:tabs>
          <w:tab w:val="left" w:pos="567"/>
        </w:tabs>
        <w:suppressAutoHyphens/>
        <w:ind w:firstLine="426"/>
        <w:rPr>
          <w:rFonts w:eastAsia="Times New Roman"/>
          <w:color w:val="auto"/>
          <w:sz w:val="24"/>
          <w:lang w:val="uk-UA" w:eastAsia="ru-RU"/>
        </w:rPr>
      </w:pPr>
      <w:r w:rsidRPr="0085468D">
        <w:rPr>
          <w:rFonts w:eastAsia="Times New Roman"/>
          <w:color w:val="auto"/>
          <w:sz w:val="24"/>
          <w:lang w:val="uk-UA" w:eastAsia="ru-RU"/>
        </w:rPr>
        <w:t>- Вимоги, які встановлюються в дозволі на викиди від неорганізованих джерел</w:t>
      </w:r>
    </w:p>
    <w:p w:rsidR="0085468D" w:rsidRPr="0085468D" w:rsidRDefault="0085468D" w:rsidP="0085468D">
      <w:pPr>
        <w:widowControl w:val="0"/>
        <w:tabs>
          <w:tab w:val="left" w:pos="567"/>
        </w:tabs>
        <w:suppressAutoHyphens/>
        <w:ind w:firstLine="426"/>
        <w:rPr>
          <w:rFonts w:eastAsia="Times New Roman"/>
          <w:color w:val="auto"/>
          <w:sz w:val="24"/>
          <w:lang w:val="uk-UA" w:eastAsia="ru-RU"/>
        </w:rPr>
      </w:pPr>
      <w:r w:rsidRPr="0085468D">
        <w:rPr>
          <w:rFonts w:eastAsia="Times New Roman"/>
          <w:color w:val="auto"/>
          <w:sz w:val="24"/>
          <w:lang w:val="uk-UA" w:eastAsia="ru-RU"/>
        </w:rPr>
        <w:t>Всі вантажно-розвантажувальні роботи повинні виконуватися згідно нормативних документів, затверджених на підприємстві.</w:t>
      </w:r>
    </w:p>
    <w:p w:rsidR="0085468D" w:rsidRPr="0085468D" w:rsidRDefault="0085468D" w:rsidP="0085468D">
      <w:pPr>
        <w:widowControl w:val="0"/>
        <w:tabs>
          <w:tab w:val="left" w:pos="567"/>
        </w:tabs>
        <w:suppressAutoHyphens/>
        <w:ind w:firstLine="426"/>
        <w:rPr>
          <w:rFonts w:eastAsia="Times New Roman"/>
          <w:color w:val="auto"/>
          <w:sz w:val="24"/>
          <w:lang w:val="uk-UA" w:eastAsia="ru-RU"/>
        </w:rPr>
      </w:pPr>
      <w:r w:rsidRPr="0085468D">
        <w:rPr>
          <w:rFonts w:eastAsia="Times New Roman"/>
          <w:color w:val="auto"/>
          <w:sz w:val="24"/>
          <w:lang w:val="uk-UA" w:eastAsia="ru-RU"/>
        </w:rPr>
        <w:lastRenderedPageBreak/>
        <w:t>-</w:t>
      </w:r>
      <w:r w:rsidRPr="0085468D">
        <w:rPr>
          <w:rFonts w:eastAsia="Times New Roman"/>
          <w:color w:val="auto"/>
          <w:sz w:val="24"/>
          <w:lang w:val="uk-UA" w:eastAsia="ru-RU"/>
        </w:rPr>
        <w:tab/>
        <w:t xml:space="preserve"> Під час проведення робіт не допускати забруднення прилеглої території</w:t>
      </w:r>
    </w:p>
    <w:p w:rsidR="0085468D" w:rsidRPr="0085468D" w:rsidRDefault="0085468D" w:rsidP="0085468D">
      <w:pPr>
        <w:tabs>
          <w:tab w:val="left" w:pos="567"/>
        </w:tabs>
        <w:ind w:firstLine="426"/>
        <w:rPr>
          <w:color w:val="auto"/>
          <w:sz w:val="24"/>
          <w:lang w:val="uk-UA"/>
        </w:rPr>
      </w:pPr>
      <w:r w:rsidRPr="0085468D">
        <w:rPr>
          <w:rFonts w:eastAsia="Times New Roman"/>
          <w:color w:val="auto"/>
          <w:sz w:val="24"/>
          <w:lang w:val="uk-UA" w:eastAsia="ru-RU"/>
        </w:rPr>
        <w:t>-</w:t>
      </w:r>
      <w:r w:rsidRPr="0085468D">
        <w:rPr>
          <w:rFonts w:eastAsia="Times New Roman"/>
          <w:color w:val="auto"/>
          <w:sz w:val="24"/>
          <w:lang w:val="uk-UA" w:eastAsia="ru-RU"/>
        </w:rPr>
        <w:tab/>
        <w:t xml:space="preserve"> С</w:t>
      </w:r>
      <w:r w:rsidRPr="0085468D">
        <w:rPr>
          <w:color w:val="auto"/>
          <w:sz w:val="24"/>
          <w:lang w:val="uk-UA"/>
        </w:rPr>
        <w:t>уворо дотримуватися правил пожежної та техногенної безпеки, приймати  превентивні заходи щодо попередження аварійних ситуацій, що можуть  призвести до забруднення навколишнього середовища.</w:t>
      </w:r>
    </w:p>
    <w:p w:rsidR="0085468D" w:rsidRPr="0085468D" w:rsidRDefault="0085468D" w:rsidP="0085468D">
      <w:pPr>
        <w:tabs>
          <w:tab w:val="left" w:pos="567"/>
          <w:tab w:val="num" w:pos="993"/>
          <w:tab w:val="left" w:pos="1134"/>
          <w:tab w:val="num" w:pos="1276"/>
        </w:tabs>
        <w:ind w:firstLine="426"/>
        <w:rPr>
          <w:rFonts w:eastAsia="Times New Roman"/>
          <w:color w:val="auto"/>
          <w:sz w:val="24"/>
          <w:lang w:val="uk-UA" w:eastAsia="ru-RU"/>
        </w:rPr>
      </w:pPr>
      <w:r w:rsidRPr="0085468D">
        <w:rPr>
          <w:rFonts w:eastAsia="Times New Roman"/>
          <w:color w:val="auto"/>
          <w:sz w:val="24"/>
          <w:lang w:val="uk-UA" w:eastAsia="ru-RU"/>
        </w:rPr>
        <w:t>- Матеріали, що використовуються на об’єкті, повинні відповідати технічним умовам, державним стандартам та санітарним нормам.</w:t>
      </w:r>
    </w:p>
    <w:p w:rsidR="0085468D" w:rsidRPr="0085468D" w:rsidRDefault="0085468D" w:rsidP="0085468D">
      <w:pPr>
        <w:tabs>
          <w:tab w:val="left" w:pos="567"/>
        </w:tabs>
        <w:ind w:firstLine="426"/>
        <w:rPr>
          <w:rFonts w:eastAsia="Times New Roman"/>
          <w:color w:val="auto"/>
          <w:sz w:val="24"/>
          <w:lang w:val="uk-UA" w:eastAsia="ru-RU"/>
        </w:rPr>
      </w:pPr>
      <w:r w:rsidRPr="0085468D">
        <w:rPr>
          <w:rFonts w:eastAsia="Times New Roman"/>
          <w:color w:val="auto"/>
          <w:sz w:val="24"/>
          <w:lang w:val="uk-UA" w:eastAsia="ru-RU"/>
        </w:rPr>
        <w:t>-При виконанні робіт з механічної обробки металу необхідно дотримуватись вимог по експлуатації верстатів механічної обробки відповідно до їх технічних характеристик.</w:t>
      </w:r>
    </w:p>
    <w:p w:rsidR="0085468D" w:rsidRPr="0085468D" w:rsidRDefault="0085468D" w:rsidP="0085468D">
      <w:pPr>
        <w:tabs>
          <w:tab w:val="left" w:pos="567"/>
        </w:tabs>
        <w:ind w:firstLine="426"/>
        <w:jc w:val="left"/>
        <w:rPr>
          <w:rFonts w:eastAsia="Times New Roman" w:cs="Courier New"/>
          <w:color w:val="auto"/>
          <w:sz w:val="24"/>
          <w:lang w:val="uk-UA" w:eastAsia="ru-RU"/>
        </w:rPr>
      </w:pPr>
      <w:r w:rsidRPr="0085468D">
        <w:rPr>
          <w:rFonts w:eastAsia="Times New Roman" w:cs="Courier New"/>
          <w:color w:val="auto"/>
          <w:sz w:val="24"/>
          <w:lang w:val="uk-UA" w:eastAsia="uk-UA"/>
        </w:rPr>
        <w:t xml:space="preserve"> -При виконанні зварювальних робіт необхідно дотримуватися вимог по експлуатації зварювального устаткування відповідно до його технічних характеристик. Неприпустиме відхилення технічних параметрів (струм, напруга, потужність і т.д.) від нормативних величин, які визначені технічними паспортами зварювальних апаратів.</w:t>
      </w:r>
    </w:p>
    <w:p w:rsidR="0085468D" w:rsidRPr="0085468D" w:rsidRDefault="0085468D" w:rsidP="0085468D">
      <w:pPr>
        <w:tabs>
          <w:tab w:val="left" w:pos="567"/>
          <w:tab w:val="left" w:pos="993"/>
        </w:tabs>
        <w:ind w:firstLine="426"/>
        <w:jc w:val="left"/>
        <w:rPr>
          <w:rFonts w:eastAsia="Times New Roman" w:cs="Courier New"/>
          <w:color w:val="auto"/>
          <w:sz w:val="24"/>
          <w:lang w:val="uk-UA" w:eastAsia="ru-RU"/>
        </w:rPr>
      </w:pPr>
      <w:r w:rsidRPr="0085468D">
        <w:rPr>
          <w:rFonts w:eastAsia="Times New Roman" w:cs="Courier New"/>
          <w:color w:val="auto"/>
          <w:sz w:val="24"/>
          <w:lang w:val="uk-UA" w:eastAsia="uk-UA"/>
        </w:rPr>
        <w:tab/>
        <w:t>- Устаткування зварювальних установок повинне мати відповідний ступінь захисту залежно від умов навколишнього середовища.</w:t>
      </w:r>
    </w:p>
    <w:p w:rsidR="0085468D" w:rsidRPr="0085468D" w:rsidRDefault="0085468D" w:rsidP="0085468D">
      <w:pPr>
        <w:tabs>
          <w:tab w:val="left" w:pos="567"/>
          <w:tab w:val="left" w:pos="899"/>
        </w:tabs>
        <w:ind w:firstLine="426"/>
        <w:jc w:val="left"/>
        <w:rPr>
          <w:rFonts w:eastAsia="Times New Roman" w:cs="Courier New"/>
          <w:color w:val="auto"/>
          <w:sz w:val="24"/>
          <w:lang w:val="uk-UA" w:eastAsia="ru-RU"/>
        </w:rPr>
      </w:pPr>
      <w:r w:rsidRPr="0085468D">
        <w:rPr>
          <w:rFonts w:eastAsia="Times New Roman" w:cs="Courier New"/>
          <w:color w:val="auto"/>
          <w:sz w:val="24"/>
          <w:lang w:val="uk-UA" w:eastAsia="uk-UA"/>
        </w:rPr>
        <w:tab/>
        <w:t>- Ванни для травлення, у яких знаходяться розчини, під час роботи з якими утворюється туман з високою концентрацією парів кислот, повинні бути обладнані кришками та пристосуванням для заливання розчинів. Підігрів розчинів повинен здійснюватися автоматично.</w:t>
      </w:r>
    </w:p>
    <w:p w:rsidR="0085468D" w:rsidRPr="0085468D" w:rsidRDefault="0085468D" w:rsidP="0085468D">
      <w:pPr>
        <w:tabs>
          <w:tab w:val="left" w:pos="567"/>
          <w:tab w:val="left" w:pos="899"/>
        </w:tabs>
        <w:ind w:firstLine="426"/>
        <w:jc w:val="left"/>
        <w:rPr>
          <w:rFonts w:eastAsia="Times New Roman" w:cs="Courier New"/>
          <w:color w:val="auto"/>
          <w:sz w:val="24"/>
          <w:lang w:val="uk-UA" w:eastAsia="ru-RU"/>
        </w:rPr>
      </w:pPr>
      <w:r w:rsidRPr="0085468D">
        <w:rPr>
          <w:rFonts w:eastAsia="Times New Roman" w:cs="Courier New"/>
          <w:color w:val="auto"/>
          <w:sz w:val="24"/>
          <w:lang w:val="uk-UA" w:eastAsia="uk-UA"/>
        </w:rPr>
        <w:tab/>
        <w:t>- Ванни для хімічної обробки металу повинні бути обладнані бортовими відсмоктувачами. Місцева витяжна вентиляція на ваннах, що працюють з підігрівом, повинна включатися з початком підігріву ванн, а відключатися після їх повного охолодження.</w:t>
      </w:r>
    </w:p>
    <w:p w:rsidR="0085468D" w:rsidRPr="0085468D" w:rsidRDefault="0085468D" w:rsidP="0085468D">
      <w:pPr>
        <w:tabs>
          <w:tab w:val="left" w:pos="567"/>
          <w:tab w:val="left" w:pos="899"/>
        </w:tabs>
        <w:ind w:firstLine="426"/>
        <w:jc w:val="left"/>
        <w:rPr>
          <w:rFonts w:eastAsia="Times New Roman" w:cs="Courier New"/>
          <w:color w:val="auto"/>
          <w:sz w:val="24"/>
          <w:lang w:val="uk-UA" w:eastAsia="ru-RU"/>
        </w:rPr>
      </w:pPr>
      <w:r w:rsidRPr="0085468D">
        <w:rPr>
          <w:rFonts w:eastAsia="Times New Roman" w:cs="Courier New"/>
          <w:color w:val="auto"/>
          <w:sz w:val="24"/>
          <w:lang w:val="uk-UA" w:eastAsia="uk-UA"/>
        </w:rPr>
        <w:tab/>
        <w:t>- Водяна завіса на вході у ванну травлення повинна включатись з початком роботи ванни, а відключатися після її повного охолодження.</w:t>
      </w:r>
    </w:p>
    <w:p w:rsidR="0085468D" w:rsidRPr="0085468D" w:rsidRDefault="0085468D" w:rsidP="0085468D">
      <w:pPr>
        <w:tabs>
          <w:tab w:val="left" w:pos="567"/>
          <w:tab w:val="num" w:pos="993"/>
          <w:tab w:val="left" w:pos="1134"/>
          <w:tab w:val="num" w:pos="1276"/>
        </w:tabs>
        <w:ind w:firstLine="426"/>
        <w:rPr>
          <w:rFonts w:eastAsia="Times New Roman"/>
          <w:color w:val="auto"/>
          <w:sz w:val="24"/>
          <w:lang w:val="uk-UA" w:eastAsia="ru-RU"/>
        </w:rPr>
      </w:pPr>
      <w:r w:rsidRPr="0085468D">
        <w:rPr>
          <w:rFonts w:eastAsia="Times New Roman"/>
          <w:color w:val="auto"/>
          <w:sz w:val="24"/>
          <w:lang w:val="uk-UA" w:eastAsia="ru-RU"/>
        </w:rPr>
        <w:tab/>
        <w:t>- При проведенні фарбувальних робіт дозволяється використання лакофарбових материалів відповідних типів і марок, підтверджених підприємствами виготівниками відповідною нормативною документацією і сертифікатами якості.</w:t>
      </w:r>
    </w:p>
    <w:p w:rsidR="0085468D" w:rsidRPr="0085468D" w:rsidRDefault="0085468D" w:rsidP="0085468D">
      <w:pPr>
        <w:tabs>
          <w:tab w:val="left" w:pos="567"/>
          <w:tab w:val="num" w:pos="993"/>
          <w:tab w:val="left" w:pos="1134"/>
          <w:tab w:val="num" w:pos="1276"/>
        </w:tabs>
        <w:ind w:firstLine="426"/>
        <w:rPr>
          <w:rFonts w:eastAsia="Times New Roman"/>
          <w:color w:val="auto"/>
          <w:sz w:val="24"/>
          <w:lang w:val="uk-UA" w:eastAsia="ru-RU"/>
        </w:rPr>
      </w:pPr>
      <w:r w:rsidRPr="0085468D">
        <w:rPr>
          <w:rFonts w:eastAsia="Times New Roman"/>
          <w:color w:val="auto"/>
          <w:sz w:val="24"/>
          <w:lang w:val="uk-UA" w:eastAsia="ru-RU"/>
        </w:rPr>
        <w:tab/>
        <w:t>- Зберігання лакофарбових матеріалів допускається тільки в упаковці підприємства виготівника в суворо відведених для цього приміщеннях, приготування фарб виконується на спеціально відведених, добре провітрювальних ділянках, при цьому не допускається їх протікання.</w:t>
      </w:r>
    </w:p>
    <w:p w:rsidR="0085468D" w:rsidRPr="0085468D" w:rsidRDefault="0085468D" w:rsidP="0085468D">
      <w:pPr>
        <w:tabs>
          <w:tab w:val="left" w:pos="567"/>
          <w:tab w:val="num" w:pos="993"/>
          <w:tab w:val="left" w:pos="1134"/>
          <w:tab w:val="num" w:pos="1276"/>
        </w:tabs>
        <w:ind w:firstLine="426"/>
        <w:rPr>
          <w:rFonts w:eastAsia="Times New Roman"/>
          <w:color w:val="auto"/>
          <w:sz w:val="24"/>
          <w:lang w:val="uk-UA" w:eastAsia="ru-RU"/>
        </w:rPr>
      </w:pPr>
      <w:r w:rsidRPr="0085468D">
        <w:rPr>
          <w:rFonts w:eastAsia="Times New Roman"/>
          <w:color w:val="auto"/>
          <w:sz w:val="24"/>
          <w:lang w:val="uk-UA" w:eastAsia="ru-RU"/>
        </w:rPr>
        <w:tab/>
        <w:t xml:space="preserve"> -Відходи лакофарбових материалів, що утворюються при фарбувальних роботах і використану тару та упаковку допускається зберігати у спеціально передбачених для цих цілей , закритих контейнерах.</w:t>
      </w:r>
    </w:p>
    <w:p w:rsidR="0085468D" w:rsidRPr="0085468D" w:rsidRDefault="0085468D" w:rsidP="0085468D">
      <w:pPr>
        <w:jc w:val="center"/>
        <w:rPr>
          <w:color w:val="auto"/>
          <w:sz w:val="24"/>
          <w:lang w:val="uk-UA"/>
        </w:rPr>
      </w:pPr>
    </w:p>
    <w:p w:rsidR="0085468D" w:rsidRPr="0085468D" w:rsidRDefault="0085468D" w:rsidP="0085468D">
      <w:pPr>
        <w:ind w:firstLine="708"/>
        <w:jc w:val="left"/>
        <w:rPr>
          <w:color w:val="auto"/>
          <w:sz w:val="24"/>
          <w:lang w:val="uk-UA"/>
        </w:rPr>
      </w:pPr>
      <w:bookmarkStart w:id="1" w:name="_GoBack"/>
      <w:bookmarkEnd w:id="1"/>
    </w:p>
    <w:sectPr w:rsidR="0085468D" w:rsidRPr="008546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68D" w:rsidRDefault="0085468D" w:rsidP="0085468D">
      <w:r>
        <w:separator/>
      </w:r>
    </w:p>
  </w:endnote>
  <w:endnote w:type="continuationSeparator" w:id="0">
    <w:p w:rsidR="0085468D" w:rsidRDefault="0085468D" w:rsidP="00854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Ubuntu">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2B0" w:rsidRPr="00C261BE" w:rsidRDefault="00BA4EB7" w:rsidP="00C261BE">
    <w:pPr>
      <w:jc w:val="center"/>
      <w:rPr>
        <w:i/>
        <w:szCs w:val="16"/>
      </w:rPr>
    </w:pPr>
  </w:p>
  <w:p w:rsidR="00BA22B0" w:rsidRPr="00FF6069" w:rsidRDefault="00BA4EB7">
    <w:pPr>
      <w:pStyle w:val="af3"/>
      <w:jc w:val="right"/>
      <w:rPr>
        <w:sz w:val="20"/>
        <w:szCs w:val="20"/>
      </w:rPr>
    </w:pPr>
    <w:r w:rsidRPr="00FF6069">
      <w:rPr>
        <w:sz w:val="20"/>
        <w:szCs w:val="20"/>
      </w:rPr>
      <w:fldChar w:fldCharType="begin"/>
    </w:r>
    <w:r w:rsidRPr="00FF6069">
      <w:rPr>
        <w:sz w:val="20"/>
        <w:szCs w:val="20"/>
      </w:rPr>
      <w:instrText>PAGE   \* MERGEFORMAT</w:instrText>
    </w:r>
    <w:r w:rsidRPr="00FF6069">
      <w:rPr>
        <w:sz w:val="20"/>
        <w:szCs w:val="20"/>
      </w:rPr>
      <w:fldChar w:fldCharType="separate"/>
    </w:r>
    <w:r>
      <w:rPr>
        <w:noProof/>
        <w:sz w:val="20"/>
        <w:szCs w:val="20"/>
      </w:rPr>
      <w:t>2</w:t>
    </w:r>
    <w:r w:rsidRPr="00FF6069">
      <w:rPr>
        <w:sz w:val="20"/>
        <w:szCs w:val="20"/>
      </w:rPr>
      <w:fldChar w:fldCharType="end"/>
    </w:r>
  </w:p>
  <w:p w:rsidR="00BA22B0" w:rsidRDefault="00BA4EB7">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2B0" w:rsidRPr="00C261BE" w:rsidRDefault="00BA4EB7" w:rsidP="00C261BE">
    <w:pPr>
      <w:jc w:val="center"/>
      <w:rPr>
        <w:i/>
        <w:szCs w:val="16"/>
      </w:rPr>
    </w:pPr>
  </w:p>
  <w:p w:rsidR="00BA22B0" w:rsidRPr="00FF6069" w:rsidRDefault="00BA4EB7">
    <w:pPr>
      <w:pStyle w:val="af3"/>
      <w:jc w:val="right"/>
      <w:rPr>
        <w:sz w:val="20"/>
        <w:szCs w:val="20"/>
      </w:rPr>
    </w:pPr>
    <w:r w:rsidRPr="00FF6069">
      <w:rPr>
        <w:sz w:val="20"/>
        <w:szCs w:val="20"/>
      </w:rPr>
      <w:fldChar w:fldCharType="begin"/>
    </w:r>
    <w:r w:rsidRPr="00FF6069">
      <w:rPr>
        <w:sz w:val="20"/>
        <w:szCs w:val="20"/>
      </w:rPr>
      <w:instrText>PAGE   \* MERGEFORMAT</w:instrText>
    </w:r>
    <w:r w:rsidRPr="00FF6069">
      <w:rPr>
        <w:sz w:val="20"/>
        <w:szCs w:val="20"/>
      </w:rPr>
      <w:fldChar w:fldCharType="separate"/>
    </w:r>
    <w:r>
      <w:rPr>
        <w:noProof/>
        <w:sz w:val="20"/>
        <w:szCs w:val="20"/>
      </w:rPr>
      <w:t>44</w:t>
    </w:r>
    <w:r w:rsidRPr="00FF6069">
      <w:rPr>
        <w:sz w:val="20"/>
        <w:szCs w:val="20"/>
      </w:rPr>
      <w:fldChar w:fldCharType="end"/>
    </w:r>
  </w:p>
  <w:p w:rsidR="00BA22B0" w:rsidRDefault="00BA4EB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68D" w:rsidRDefault="0085468D" w:rsidP="0085468D">
      <w:r>
        <w:separator/>
      </w:r>
    </w:p>
  </w:footnote>
  <w:footnote w:type="continuationSeparator" w:id="0">
    <w:p w:rsidR="0085468D" w:rsidRDefault="0085468D" w:rsidP="00854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2B0" w:rsidRPr="0085468D" w:rsidRDefault="00BA4EB7" w:rsidP="0085468D">
    <w:pPr>
      <w:pStyle w:val="af1"/>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0238"/>
    <w:multiLevelType w:val="hybridMultilevel"/>
    <w:tmpl w:val="CFE64620"/>
    <w:lvl w:ilvl="0" w:tplc="C54A277C">
      <w:start w:val="1"/>
      <w:numFmt w:val="decimal"/>
      <w:lvlText w:val="%1."/>
      <w:lvlJc w:val="left"/>
      <w:pPr>
        <w:tabs>
          <w:tab w:val="num" w:pos="900"/>
        </w:tabs>
        <w:ind w:left="900" w:hanging="360"/>
      </w:pPr>
      <w:rPr>
        <w:rFonts w:hint="default"/>
        <w:color w:val="auto"/>
        <w:sz w:val="24"/>
      </w:rPr>
    </w:lvl>
    <w:lvl w:ilvl="1" w:tplc="C54A277C">
      <w:start w:val="1"/>
      <w:numFmt w:val="decimal"/>
      <w:lvlText w:val="%2."/>
      <w:lvlJc w:val="left"/>
      <w:pPr>
        <w:tabs>
          <w:tab w:val="num" w:pos="1080"/>
        </w:tabs>
        <w:ind w:left="1080" w:hanging="360"/>
      </w:pPr>
      <w:rPr>
        <w:rFonts w:hint="default"/>
        <w:color w:val="auto"/>
        <w:sz w:val="24"/>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C764C0A"/>
    <w:multiLevelType w:val="hybridMultilevel"/>
    <w:tmpl w:val="653E8654"/>
    <w:lvl w:ilvl="0" w:tplc="0419000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CBC2CB7"/>
    <w:multiLevelType w:val="hybridMultilevel"/>
    <w:tmpl w:val="AF0E394C"/>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0038C8"/>
    <w:multiLevelType w:val="hybridMultilevel"/>
    <w:tmpl w:val="52DAEBD6"/>
    <w:lvl w:ilvl="0" w:tplc="5AEED3B4">
      <w:start w:val="1"/>
      <w:numFmt w:val="bullet"/>
      <w:lvlText w:val=""/>
      <w:lvlJc w:val="left"/>
      <w:pPr>
        <w:ind w:left="795" w:hanging="360"/>
      </w:pPr>
      <w:rPr>
        <w:rFonts w:ascii="Symbol" w:eastAsia="Calibri" w:hAnsi="Symbol" w:cs="Times New Roman" w:hint="default"/>
        <w:color w:val="auto"/>
        <w:sz w:val="28"/>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0EA8753C"/>
    <w:multiLevelType w:val="multilevel"/>
    <w:tmpl w:val="B272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EE386E"/>
    <w:multiLevelType w:val="multilevel"/>
    <w:tmpl w:val="04E8AF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AE90F87"/>
    <w:multiLevelType w:val="hybridMultilevel"/>
    <w:tmpl w:val="CECAA41C"/>
    <w:lvl w:ilvl="0" w:tplc="781C4F7E">
      <w:start w:val="1"/>
      <w:numFmt w:val="bullet"/>
      <w:lvlText w:val="-"/>
      <w:lvlJc w:val="left"/>
      <w:pPr>
        <w:ind w:left="1287" w:hanging="360"/>
      </w:pPr>
      <w:rPr>
        <w:rFonts w:ascii="Book Antiqua" w:eastAsia="Times New Roman" w:hAnsi="Book Antiqua"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BF82E37"/>
    <w:multiLevelType w:val="hybridMultilevel"/>
    <w:tmpl w:val="625E35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A818B3"/>
    <w:multiLevelType w:val="hybridMultilevel"/>
    <w:tmpl w:val="5E625BEA"/>
    <w:lvl w:ilvl="0" w:tplc="B20287A6">
      <w:start w:val="1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C4E5529"/>
    <w:multiLevelType w:val="hybridMultilevel"/>
    <w:tmpl w:val="2F1A7B50"/>
    <w:lvl w:ilvl="0" w:tplc="50FEB548">
      <w:start w:val="50"/>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378F249C"/>
    <w:multiLevelType w:val="hybridMultilevel"/>
    <w:tmpl w:val="49B2A3B6"/>
    <w:lvl w:ilvl="0" w:tplc="B248EB38">
      <w:numFmt w:val="bullet"/>
      <w:lvlText w:val=""/>
      <w:lvlJc w:val="left"/>
      <w:pPr>
        <w:ind w:left="786" w:hanging="360"/>
      </w:pPr>
      <w:rPr>
        <w:rFonts w:ascii="Symbol" w:eastAsia="Times New Roman" w:hAnsi="Symbol"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1">
    <w:nsid w:val="39066931"/>
    <w:multiLevelType w:val="hybridMultilevel"/>
    <w:tmpl w:val="F8384682"/>
    <w:lvl w:ilvl="0" w:tplc="39F83036">
      <w:numFmt w:val="bullet"/>
      <w:lvlText w:val=""/>
      <w:lvlJc w:val="left"/>
      <w:pPr>
        <w:ind w:left="1146" w:hanging="360"/>
      </w:pPr>
      <w:rPr>
        <w:rFonts w:ascii="Symbol" w:eastAsia="Times New Roman" w:hAnsi="Symbol"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2">
    <w:nsid w:val="3A5F0EBB"/>
    <w:multiLevelType w:val="hybridMultilevel"/>
    <w:tmpl w:val="84FC571A"/>
    <w:lvl w:ilvl="0" w:tplc="86223A5E">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B32B67"/>
    <w:multiLevelType w:val="multilevel"/>
    <w:tmpl w:val="9F60C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84993"/>
    <w:multiLevelType w:val="hybridMultilevel"/>
    <w:tmpl w:val="ABBCF46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4BAA0ADB"/>
    <w:multiLevelType w:val="hybridMultilevel"/>
    <w:tmpl w:val="5216A7F6"/>
    <w:lvl w:ilvl="0" w:tplc="0419000D">
      <w:start w:val="1"/>
      <w:numFmt w:val="bullet"/>
      <w:lvlText w:val=""/>
      <w:lvlJc w:val="left"/>
      <w:pPr>
        <w:ind w:left="295" w:hanging="360"/>
      </w:pPr>
      <w:rPr>
        <w:rFonts w:ascii="Wingdings" w:hAnsi="Wingdings"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16">
    <w:nsid w:val="4ECD5A39"/>
    <w:multiLevelType w:val="hybridMultilevel"/>
    <w:tmpl w:val="108ADD6E"/>
    <w:lvl w:ilvl="0" w:tplc="51A6D912">
      <w:start w:val="1"/>
      <w:numFmt w:val="bullet"/>
      <w:lvlText w:val=""/>
      <w:lvlJc w:val="left"/>
      <w:pPr>
        <w:ind w:left="435" w:hanging="360"/>
      </w:pPr>
      <w:rPr>
        <w:rFonts w:ascii="Symbol" w:eastAsia="Calibri" w:hAnsi="Symbol" w:cs="Times New Roman" w:hint="default"/>
        <w:color w:val="auto"/>
        <w:sz w:val="28"/>
        <w:lang w:val="ru-RU"/>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7">
    <w:nsid w:val="50A46C87"/>
    <w:multiLevelType w:val="multilevel"/>
    <w:tmpl w:val="7A360C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5330223B"/>
    <w:multiLevelType w:val="hybridMultilevel"/>
    <w:tmpl w:val="1BA01690"/>
    <w:lvl w:ilvl="0" w:tplc="9D041BA0">
      <w:start w:val="50"/>
      <w:numFmt w:val="bullet"/>
      <w:lvlText w:val=""/>
      <w:lvlJc w:val="left"/>
      <w:pPr>
        <w:ind w:left="1287" w:hanging="360"/>
      </w:pPr>
      <w:rPr>
        <w:rFonts w:ascii="Symbol" w:eastAsia="Calibri"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9625EB0"/>
    <w:multiLevelType w:val="hybridMultilevel"/>
    <w:tmpl w:val="01CC6AAA"/>
    <w:lvl w:ilvl="0" w:tplc="D9CE5862">
      <w:start w:val="3294"/>
      <w:numFmt w:val="bullet"/>
      <w:lvlText w:val="-"/>
      <w:lvlJc w:val="left"/>
      <w:pPr>
        <w:ind w:left="927" w:hanging="360"/>
      </w:pPr>
      <w:rPr>
        <w:rFonts w:ascii="Book Antiqua" w:eastAsia="Times New Roman" w:hAnsi="Book Antiqua"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610661B8"/>
    <w:multiLevelType w:val="hybridMultilevel"/>
    <w:tmpl w:val="1B24AE16"/>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5B752A"/>
    <w:multiLevelType w:val="multilevel"/>
    <w:tmpl w:val="4C76D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8663D8"/>
    <w:multiLevelType w:val="multilevel"/>
    <w:tmpl w:val="49D861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0A7B08"/>
    <w:multiLevelType w:val="hybridMultilevel"/>
    <w:tmpl w:val="69B48A86"/>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4">
    <w:nsid w:val="737F303B"/>
    <w:multiLevelType w:val="hybridMultilevel"/>
    <w:tmpl w:val="02B2C540"/>
    <w:lvl w:ilvl="0" w:tplc="86223A5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17"/>
  </w:num>
  <w:num w:numId="3">
    <w:abstractNumId w:val="5"/>
  </w:num>
  <w:num w:numId="4">
    <w:abstractNumId w:val="15"/>
  </w:num>
  <w:num w:numId="5">
    <w:abstractNumId w:val="14"/>
  </w:num>
  <w:num w:numId="6">
    <w:abstractNumId w:val="23"/>
  </w:num>
  <w:num w:numId="7">
    <w:abstractNumId w:val="6"/>
  </w:num>
  <w:num w:numId="8">
    <w:abstractNumId w:val="12"/>
  </w:num>
  <w:num w:numId="9">
    <w:abstractNumId w:val="7"/>
  </w:num>
  <w:num w:numId="10">
    <w:abstractNumId w:val="24"/>
  </w:num>
  <w:num w:numId="11">
    <w:abstractNumId w:val="22"/>
  </w:num>
  <w:num w:numId="12">
    <w:abstractNumId w:val="19"/>
  </w:num>
  <w:num w:numId="13">
    <w:abstractNumId w:val="10"/>
  </w:num>
  <w:num w:numId="14">
    <w:abstractNumId w:val="11"/>
  </w:num>
  <w:num w:numId="15">
    <w:abstractNumId w:val="16"/>
  </w:num>
  <w:num w:numId="16">
    <w:abstractNumId w:val="3"/>
  </w:num>
  <w:num w:numId="17">
    <w:abstractNumId w:val="2"/>
  </w:num>
  <w:num w:numId="18">
    <w:abstractNumId w:val="9"/>
  </w:num>
  <w:num w:numId="19">
    <w:abstractNumId w:val="18"/>
  </w:num>
  <w:num w:numId="20">
    <w:abstractNumId w:val="1"/>
  </w:num>
  <w:num w:numId="21">
    <w:abstractNumId w:val="21"/>
  </w:num>
  <w:num w:numId="22">
    <w:abstractNumId w:val="13"/>
  </w:num>
  <w:num w:numId="23">
    <w:abstractNumId w:val="4"/>
  </w:num>
  <w:num w:numId="24">
    <w:abstractNumId w:val="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68D"/>
    <w:rsid w:val="000D325A"/>
    <w:rsid w:val="000E01AE"/>
    <w:rsid w:val="00467AB9"/>
    <w:rsid w:val="0085468D"/>
    <w:rsid w:val="00986981"/>
    <w:rsid w:val="009F0BEA"/>
    <w:rsid w:val="00BA4EB7"/>
    <w:rsid w:val="00DB644B"/>
    <w:rsid w:val="00F80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Schoolbook" w:eastAsia="Calibri" w:hAnsi="Century Schoolbook" w:cs="Times New Roman"/>
        <w:color w:val="000000"/>
        <w:sz w:val="16"/>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5468D"/>
    <w:pPr>
      <w:jc w:val="both"/>
    </w:pPr>
  </w:style>
  <w:style w:type="paragraph" w:styleId="1">
    <w:name w:val="heading 1"/>
    <w:basedOn w:val="a"/>
    <w:next w:val="a"/>
    <w:link w:val="10"/>
    <w:uiPriority w:val="99"/>
    <w:qFormat/>
    <w:rsid w:val="00DB644B"/>
    <w:pPr>
      <w:keepNext/>
      <w:spacing w:before="240" w:after="60"/>
      <w:outlineLvl w:val="0"/>
    </w:pPr>
    <w:rPr>
      <w:rFonts w:ascii="Cambria" w:hAnsi="Cambria"/>
      <w:b/>
      <w:kern w:val="32"/>
      <w:sz w:val="32"/>
    </w:rPr>
  </w:style>
  <w:style w:type="paragraph" w:styleId="2">
    <w:name w:val="heading 2"/>
    <w:basedOn w:val="a"/>
    <w:next w:val="a"/>
    <w:link w:val="20"/>
    <w:uiPriority w:val="99"/>
    <w:qFormat/>
    <w:rsid w:val="00DB644B"/>
    <w:pPr>
      <w:keepNext/>
      <w:jc w:val="center"/>
      <w:outlineLvl w:val="1"/>
    </w:pPr>
    <w:rPr>
      <w:rFonts w:ascii="Times New Roman" w:hAnsi="Times New Roman"/>
      <w:b/>
      <w:i/>
      <w:sz w:val="24"/>
      <w:lang w:eastAsia="ru-RU"/>
    </w:rPr>
  </w:style>
  <w:style w:type="paragraph" w:styleId="3">
    <w:name w:val="heading 3"/>
    <w:basedOn w:val="a"/>
    <w:next w:val="a"/>
    <w:link w:val="30"/>
    <w:uiPriority w:val="99"/>
    <w:qFormat/>
    <w:rsid w:val="00DB644B"/>
    <w:pPr>
      <w:keepNext/>
      <w:jc w:val="center"/>
      <w:outlineLvl w:val="2"/>
    </w:pPr>
    <w:rPr>
      <w:rFonts w:ascii="Times New Roman" w:hAnsi="Times New Roman"/>
      <w:b/>
      <w:sz w:val="24"/>
    </w:rPr>
  </w:style>
  <w:style w:type="paragraph" w:styleId="4">
    <w:name w:val="heading 4"/>
    <w:basedOn w:val="a"/>
    <w:next w:val="a"/>
    <w:link w:val="40"/>
    <w:uiPriority w:val="99"/>
    <w:qFormat/>
    <w:rsid w:val="00DB644B"/>
    <w:pPr>
      <w:keepNext/>
      <w:jc w:val="center"/>
      <w:outlineLvl w:val="3"/>
    </w:pPr>
    <w:rPr>
      <w:rFonts w:ascii="Times New Roman" w:hAnsi="Times New Roman"/>
      <w:i/>
      <w:sz w:val="24"/>
      <w:lang w:eastAsia="ru-RU"/>
    </w:rPr>
  </w:style>
  <w:style w:type="paragraph" w:styleId="5">
    <w:name w:val="heading 5"/>
    <w:basedOn w:val="a"/>
    <w:next w:val="a"/>
    <w:link w:val="50"/>
    <w:uiPriority w:val="99"/>
    <w:qFormat/>
    <w:rsid w:val="00DB644B"/>
    <w:pPr>
      <w:keepNext/>
      <w:jc w:val="left"/>
      <w:outlineLvl w:val="4"/>
    </w:pPr>
    <w:rPr>
      <w:rFonts w:ascii="Times New Roman" w:hAnsi="Times New Roman"/>
      <w:b/>
      <w:sz w:val="28"/>
      <w:lang w:eastAsia="ru-RU"/>
    </w:rPr>
  </w:style>
  <w:style w:type="paragraph" w:styleId="6">
    <w:name w:val="heading 6"/>
    <w:basedOn w:val="a"/>
    <w:next w:val="a"/>
    <w:link w:val="60"/>
    <w:uiPriority w:val="99"/>
    <w:qFormat/>
    <w:rsid w:val="00DB644B"/>
    <w:pPr>
      <w:keepNext/>
      <w:ind w:firstLine="8080"/>
      <w:outlineLvl w:val="5"/>
    </w:pPr>
    <w:rPr>
      <w:rFonts w:ascii="Times New Roman" w:hAnsi="Times New Roman"/>
      <w:sz w:val="28"/>
      <w:lang w:eastAsia="ru-RU"/>
    </w:rPr>
  </w:style>
  <w:style w:type="paragraph" w:styleId="7">
    <w:name w:val="heading 7"/>
    <w:basedOn w:val="a"/>
    <w:next w:val="a"/>
    <w:link w:val="70"/>
    <w:uiPriority w:val="99"/>
    <w:qFormat/>
    <w:rsid w:val="00DB644B"/>
    <w:pPr>
      <w:keepNext/>
      <w:jc w:val="center"/>
      <w:outlineLvl w:val="6"/>
    </w:pPr>
    <w:rPr>
      <w:rFonts w:ascii="Times New Roman" w:hAnsi="Times New Roman"/>
      <w:b/>
      <w:i/>
      <w:sz w:val="24"/>
      <w:u w:val="single"/>
      <w:lang w:eastAsia="ru-RU"/>
    </w:rPr>
  </w:style>
  <w:style w:type="paragraph" w:styleId="8">
    <w:name w:val="heading 8"/>
    <w:basedOn w:val="a"/>
    <w:next w:val="a"/>
    <w:link w:val="80"/>
    <w:uiPriority w:val="99"/>
    <w:qFormat/>
    <w:rsid w:val="00DB644B"/>
    <w:pPr>
      <w:keepNext/>
      <w:ind w:firstLine="7938"/>
      <w:outlineLvl w:val="7"/>
    </w:pPr>
    <w:rPr>
      <w:rFonts w:ascii="Times New Roman" w:hAnsi="Times New Roman"/>
      <w:sz w:val="28"/>
      <w:lang w:eastAsia="ru-RU"/>
    </w:rPr>
  </w:style>
  <w:style w:type="paragraph" w:styleId="9">
    <w:name w:val="heading 9"/>
    <w:basedOn w:val="a"/>
    <w:next w:val="a"/>
    <w:link w:val="90"/>
    <w:uiPriority w:val="99"/>
    <w:qFormat/>
    <w:rsid w:val="00DB644B"/>
    <w:pPr>
      <w:keepNext/>
      <w:jc w:val="center"/>
      <w:outlineLvl w:val="8"/>
    </w:pPr>
    <w:rPr>
      <w:rFonts w:ascii="Times New Roman" w:hAnsi="Times New Roman"/>
      <w:color w:val="FF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B644B"/>
    <w:rPr>
      <w:rFonts w:cs="Times New Roman"/>
      <w:b/>
    </w:rPr>
  </w:style>
  <w:style w:type="paragraph" w:styleId="a4">
    <w:name w:val="List Paragraph"/>
    <w:basedOn w:val="a"/>
    <w:uiPriority w:val="34"/>
    <w:qFormat/>
    <w:rsid w:val="00DB644B"/>
    <w:pPr>
      <w:spacing w:after="200" w:line="276" w:lineRule="auto"/>
      <w:ind w:left="720"/>
      <w:contextualSpacing/>
      <w:jc w:val="left"/>
    </w:pPr>
    <w:rPr>
      <w:sz w:val="22"/>
      <w:lang w:eastAsia="ru-RU"/>
    </w:rPr>
  </w:style>
  <w:style w:type="character" w:customStyle="1" w:styleId="10">
    <w:name w:val="Заголовок 1 Знак"/>
    <w:link w:val="1"/>
    <w:uiPriority w:val="99"/>
    <w:rsid w:val="00DB644B"/>
    <w:rPr>
      <w:rFonts w:ascii="Cambria" w:hAnsi="Cambria"/>
      <w:b/>
      <w:kern w:val="32"/>
      <w:sz w:val="32"/>
    </w:rPr>
  </w:style>
  <w:style w:type="character" w:customStyle="1" w:styleId="20">
    <w:name w:val="Заголовок 2 Знак"/>
    <w:link w:val="2"/>
    <w:uiPriority w:val="99"/>
    <w:rsid w:val="00DB644B"/>
    <w:rPr>
      <w:rFonts w:ascii="Times New Roman" w:hAnsi="Times New Roman"/>
      <w:b/>
      <w:i/>
      <w:sz w:val="24"/>
      <w:lang w:eastAsia="ru-RU"/>
    </w:rPr>
  </w:style>
  <w:style w:type="character" w:customStyle="1" w:styleId="30">
    <w:name w:val="Заголовок 3 Знак"/>
    <w:link w:val="3"/>
    <w:uiPriority w:val="99"/>
    <w:rsid w:val="00DB644B"/>
    <w:rPr>
      <w:rFonts w:ascii="Times New Roman" w:hAnsi="Times New Roman"/>
      <w:b/>
      <w:sz w:val="24"/>
    </w:rPr>
  </w:style>
  <w:style w:type="character" w:customStyle="1" w:styleId="40">
    <w:name w:val="Заголовок 4 Знак"/>
    <w:link w:val="4"/>
    <w:uiPriority w:val="99"/>
    <w:rsid w:val="00DB644B"/>
    <w:rPr>
      <w:rFonts w:ascii="Times New Roman" w:hAnsi="Times New Roman"/>
      <w:i/>
      <w:sz w:val="24"/>
      <w:lang w:eastAsia="ru-RU"/>
    </w:rPr>
  </w:style>
  <w:style w:type="character" w:customStyle="1" w:styleId="50">
    <w:name w:val="Заголовок 5 Знак"/>
    <w:link w:val="5"/>
    <w:uiPriority w:val="99"/>
    <w:rsid w:val="00DB644B"/>
    <w:rPr>
      <w:rFonts w:ascii="Times New Roman" w:hAnsi="Times New Roman"/>
      <w:b/>
      <w:sz w:val="28"/>
      <w:lang w:eastAsia="ru-RU"/>
    </w:rPr>
  </w:style>
  <w:style w:type="character" w:customStyle="1" w:styleId="60">
    <w:name w:val="Заголовок 6 Знак"/>
    <w:link w:val="6"/>
    <w:uiPriority w:val="99"/>
    <w:rsid w:val="00DB644B"/>
    <w:rPr>
      <w:rFonts w:ascii="Times New Roman" w:hAnsi="Times New Roman"/>
      <w:sz w:val="28"/>
      <w:lang w:eastAsia="ru-RU"/>
    </w:rPr>
  </w:style>
  <w:style w:type="character" w:customStyle="1" w:styleId="70">
    <w:name w:val="Заголовок 7 Знак"/>
    <w:link w:val="7"/>
    <w:uiPriority w:val="99"/>
    <w:rsid w:val="00DB644B"/>
    <w:rPr>
      <w:rFonts w:ascii="Times New Roman" w:hAnsi="Times New Roman"/>
      <w:b/>
      <w:i/>
      <w:sz w:val="24"/>
      <w:u w:val="single"/>
      <w:lang w:eastAsia="ru-RU"/>
    </w:rPr>
  </w:style>
  <w:style w:type="character" w:customStyle="1" w:styleId="80">
    <w:name w:val="Заголовок 8 Знак"/>
    <w:link w:val="8"/>
    <w:uiPriority w:val="99"/>
    <w:rsid w:val="00DB644B"/>
    <w:rPr>
      <w:rFonts w:ascii="Times New Roman" w:hAnsi="Times New Roman"/>
      <w:sz w:val="28"/>
      <w:lang w:eastAsia="ru-RU"/>
    </w:rPr>
  </w:style>
  <w:style w:type="character" w:customStyle="1" w:styleId="90">
    <w:name w:val="Заголовок 9 Знак"/>
    <w:link w:val="9"/>
    <w:uiPriority w:val="99"/>
    <w:rsid w:val="00DB644B"/>
    <w:rPr>
      <w:rFonts w:ascii="Times New Roman" w:hAnsi="Times New Roman"/>
      <w:color w:val="FF0000"/>
      <w:sz w:val="24"/>
      <w:lang w:eastAsia="ru-RU"/>
    </w:rPr>
  </w:style>
  <w:style w:type="paragraph" w:styleId="a5">
    <w:name w:val="Title"/>
    <w:basedOn w:val="a"/>
    <w:link w:val="a6"/>
    <w:uiPriority w:val="99"/>
    <w:qFormat/>
    <w:rsid w:val="00DB644B"/>
    <w:pPr>
      <w:jc w:val="center"/>
    </w:pPr>
    <w:rPr>
      <w:rFonts w:ascii="Times New Roman" w:hAnsi="Times New Roman"/>
      <w:b/>
      <w:sz w:val="28"/>
      <w:lang w:eastAsia="ru-RU"/>
    </w:rPr>
  </w:style>
  <w:style w:type="character" w:customStyle="1" w:styleId="a6">
    <w:name w:val="Название Знак"/>
    <w:link w:val="a5"/>
    <w:uiPriority w:val="99"/>
    <w:rsid w:val="00DB644B"/>
    <w:rPr>
      <w:rFonts w:ascii="Times New Roman" w:hAnsi="Times New Roman"/>
      <w:b/>
      <w:sz w:val="28"/>
      <w:lang w:eastAsia="ru-RU"/>
    </w:rPr>
  </w:style>
  <w:style w:type="paragraph" w:styleId="a7">
    <w:name w:val="Subtitle"/>
    <w:basedOn w:val="a"/>
    <w:link w:val="a8"/>
    <w:uiPriority w:val="99"/>
    <w:qFormat/>
    <w:rsid w:val="00DB644B"/>
    <w:pPr>
      <w:jc w:val="center"/>
    </w:pPr>
    <w:rPr>
      <w:rFonts w:ascii="Times New Roman" w:hAnsi="Times New Roman"/>
      <w:sz w:val="24"/>
      <w:lang w:eastAsia="ru-RU"/>
    </w:rPr>
  </w:style>
  <w:style w:type="character" w:customStyle="1" w:styleId="a8">
    <w:name w:val="Подзаголовок Знак"/>
    <w:link w:val="a7"/>
    <w:uiPriority w:val="99"/>
    <w:rsid w:val="00DB644B"/>
    <w:rPr>
      <w:rFonts w:ascii="Times New Roman" w:hAnsi="Times New Roman"/>
      <w:sz w:val="24"/>
      <w:lang w:eastAsia="ru-RU"/>
    </w:rPr>
  </w:style>
  <w:style w:type="character" w:styleId="a9">
    <w:name w:val="Emphasis"/>
    <w:uiPriority w:val="20"/>
    <w:qFormat/>
    <w:rsid w:val="00DB644B"/>
    <w:rPr>
      <w:i/>
      <w:iCs/>
    </w:rPr>
  </w:style>
  <w:style w:type="paragraph" w:styleId="aa">
    <w:name w:val="No Spacing"/>
    <w:uiPriority w:val="99"/>
    <w:qFormat/>
    <w:rsid w:val="00DB644B"/>
    <w:rPr>
      <w:rFonts w:eastAsia="Times New Roman"/>
      <w:sz w:val="22"/>
      <w:szCs w:val="22"/>
      <w:lang w:eastAsia="ru-RU"/>
    </w:rPr>
  </w:style>
  <w:style w:type="paragraph" w:styleId="ab">
    <w:name w:val="TOC Heading"/>
    <w:basedOn w:val="1"/>
    <w:next w:val="a"/>
    <w:uiPriority w:val="99"/>
    <w:qFormat/>
    <w:rsid w:val="00DB644B"/>
    <w:pPr>
      <w:keepLines/>
      <w:spacing w:before="480" w:after="0" w:line="276" w:lineRule="auto"/>
      <w:jc w:val="left"/>
      <w:outlineLvl w:val="9"/>
    </w:pPr>
    <w:rPr>
      <w:rFonts w:eastAsia="Times New Roman"/>
      <w:bCs/>
      <w:color w:val="365F91"/>
      <w:kern w:val="0"/>
      <w:sz w:val="28"/>
      <w:szCs w:val="28"/>
    </w:rPr>
  </w:style>
  <w:style w:type="table" w:styleId="ac">
    <w:name w:val="Table Grid"/>
    <w:basedOn w:val="a1"/>
    <w:uiPriority w:val="59"/>
    <w:rsid w:val="0085468D"/>
    <w:rPr>
      <w:rFonts w:ascii="Calibri" w:hAnsi="Calibri"/>
      <w:color w:val="auto"/>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Стиль1"/>
    <w:basedOn w:val="1"/>
    <w:link w:val="12"/>
    <w:qFormat/>
    <w:rsid w:val="0085468D"/>
    <w:pPr>
      <w:jc w:val="center"/>
    </w:pPr>
    <w:rPr>
      <w:rFonts w:ascii="Century Schoolbook" w:hAnsi="Century Schoolbook"/>
      <w:i/>
      <w:sz w:val="28"/>
      <w:szCs w:val="28"/>
      <w:lang w:val="uk-UA"/>
    </w:rPr>
  </w:style>
  <w:style w:type="paragraph" w:styleId="ad">
    <w:name w:val="Body Text Indent"/>
    <w:basedOn w:val="a"/>
    <w:link w:val="ae"/>
    <w:rsid w:val="0085468D"/>
    <w:pPr>
      <w:ind w:firstLine="709"/>
    </w:pPr>
    <w:rPr>
      <w:rFonts w:ascii="Times New Roman" w:eastAsia="Times New Roman" w:hAnsi="Times New Roman"/>
      <w:sz w:val="28"/>
      <w:szCs w:val="20"/>
      <w:lang w:eastAsia="ru-RU"/>
    </w:rPr>
  </w:style>
  <w:style w:type="character" w:customStyle="1" w:styleId="ae">
    <w:name w:val="Основной текст с отступом Знак"/>
    <w:basedOn w:val="a0"/>
    <w:link w:val="ad"/>
    <w:rsid w:val="0085468D"/>
    <w:rPr>
      <w:rFonts w:ascii="Times New Roman" w:eastAsia="Times New Roman" w:hAnsi="Times New Roman"/>
      <w:sz w:val="28"/>
      <w:szCs w:val="20"/>
      <w:lang w:eastAsia="ru-RU"/>
    </w:rPr>
  </w:style>
  <w:style w:type="character" w:customStyle="1" w:styleId="12">
    <w:name w:val="Стиль1 Знак"/>
    <w:link w:val="11"/>
    <w:rsid w:val="0085468D"/>
    <w:rPr>
      <w:b/>
      <w:i/>
      <w:kern w:val="32"/>
      <w:sz w:val="28"/>
      <w:szCs w:val="28"/>
      <w:lang w:val="uk-UA"/>
    </w:rPr>
  </w:style>
  <w:style w:type="character" w:customStyle="1" w:styleId="fontstyle01">
    <w:name w:val="fontstyle01"/>
    <w:rsid w:val="0085468D"/>
    <w:rPr>
      <w:rFonts w:ascii="ArialMT" w:hAnsi="ArialMT" w:hint="default"/>
      <w:b w:val="0"/>
      <w:bCs w:val="0"/>
      <w:i w:val="0"/>
      <w:iCs w:val="0"/>
      <w:color w:val="222222"/>
      <w:sz w:val="24"/>
      <w:szCs w:val="24"/>
    </w:rPr>
  </w:style>
  <w:style w:type="paragraph" w:styleId="af">
    <w:name w:val="Balloon Text"/>
    <w:basedOn w:val="a"/>
    <w:link w:val="af0"/>
    <w:uiPriority w:val="99"/>
    <w:semiHidden/>
    <w:unhideWhenUsed/>
    <w:rsid w:val="0085468D"/>
    <w:rPr>
      <w:rFonts w:ascii="Tahoma" w:hAnsi="Tahoma" w:cs="Tahoma"/>
      <w:szCs w:val="16"/>
    </w:rPr>
  </w:style>
  <w:style w:type="character" w:customStyle="1" w:styleId="af0">
    <w:name w:val="Текст выноски Знак"/>
    <w:basedOn w:val="a0"/>
    <w:link w:val="af"/>
    <w:uiPriority w:val="99"/>
    <w:semiHidden/>
    <w:rsid w:val="0085468D"/>
    <w:rPr>
      <w:rFonts w:ascii="Tahoma" w:hAnsi="Tahoma" w:cs="Tahoma"/>
      <w:szCs w:val="16"/>
    </w:rPr>
  </w:style>
  <w:style w:type="paragraph" w:styleId="21">
    <w:name w:val="Body Text Indent 2"/>
    <w:basedOn w:val="a"/>
    <w:link w:val="22"/>
    <w:unhideWhenUsed/>
    <w:rsid w:val="0085468D"/>
    <w:pPr>
      <w:spacing w:after="120" w:line="480" w:lineRule="auto"/>
      <w:ind w:left="283"/>
    </w:pPr>
  </w:style>
  <w:style w:type="character" w:customStyle="1" w:styleId="22">
    <w:name w:val="Основной текст с отступом 2 Знак"/>
    <w:basedOn w:val="a0"/>
    <w:link w:val="21"/>
    <w:rsid w:val="0085468D"/>
  </w:style>
  <w:style w:type="paragraph" w:styleId="31">
    <w:name w:val="Body Text 3"/>
    <w:basedOn w:val="a"/>
    <w:link w:val="32"/>
    <w:uiPriority w:val="99"/>
    <w:semiHidden/>
    <w:unhideWhenUsed/>
    <w:rsid w:val="0085468D"/>
    <w:pPr>
      <w:spacing w:after="120"/>
    </w:pPr>
    <w:rPr>
      <w:szCs w:val="16"/>
    </w:rPr>
  </w:style>
  <w:style w:type="character" w:customStyle="1" w:styleId="32">
    <w:name w:val="Основной текст 3 Знак"/>
    <w:basedOn w:val="a0"/>
    <w:link w:val="31"/>
    <w:uiPriority w:val="99"/>
    <w:semiHidden/>
    <w:rsid w:val="0085468D"/>
    <w:rPr>
      <w:szCs w:val="16"/>
    </w:rPr>
  </w:style>
  <w:style w:type="paragraph" w:styleId="af1">
    <w:name w:val="header"/>
    <w:basedOn w:val="a"/>
    <w:link w:val="af2"/>
    <w:uiPriority w:val="99"/>
    <w:unhideWhenUsed/>
    <w:rsid w:val="0085468D"/>
    <w:pPr>
      <w:tabs>
        <w:tab w:val="center" w:pos="4677"/>
        <w:tab w:val="right" w:pos="9355"/>
      </w:tabs>
    </w:pPr>
  </w:style>
  <w:style w:type="character" w:customStyle="1" w:styleId="af2">
    <w:name w:val="Верхний колонтитул Знак"/>
    <w:basedOn w:val="a0"/>
    <w:link w:val="af1"/>
    <w:uiPriority w:val="99"/>
    <w:rsid w:val="0085468D"/>
  </w:style>
  <w:style w:type="paragraph" w:styleId="af3">
    <w:name w:val="footer"/>
    <w:basedOn w:val="a"/>
    <w:link w:val="af4"/>
    <w:uiPriority w:val="99"/>
    <w:unhideWhenUsed/>
    <w:rsid w:val="0085468D"/>
    <w:pPr>
      <w:tabs>
        <w:tab w:val="center" w:pos="4677"/>
        <w:tab w:val="right" w:pos="9355"/>
      </w:tabs>
    </w:pPr>
  </w:style>
  <w:style w:type="character" w:customStyle="1" w:styleId="af4">
    <w:name w:val="Нижний колонтитул Знак"/>
    <w:basedOn w:val="a0"/>
    <w:link w:val="af3"/>
    <w:uiPriority w:val="99"/>
    <w:rsid w:val="0085468D"/>
  </w:style>
  <w:style w:type="character" w:customStyle="1" w:styleId="fontstyle21">
    <w:name w:val="fontstyle21"/>
    <w:rsid w:val="0085468D"/>
    <w:rPr>
      <w:rFonts w:ascii="Ubuntu" w:hAnsi="Ubuntu" w:hint="default"/>
      <w:b w:val="0"/>
      <w:bCs w:val="0"/>
      <w:i w:val="0"/>
      <w:iCs w:val="0"/>
      <w:color w:val="000000"/>
      <w:sz w:val="16"/>
      <w:szCs w:val="16"/>
    </w:rPr>
  </w:style>
  <w:style w:type="paragraph" w:customStyle="1" w:styleId="af5">
    <w:name w:val="Основной"/>
    <w:link w:val="af6"/>
    <w:rsid w:val="0085468D"/>
    <w:pPr>
      <w:jc w:val="both"/>
    </w:pPr>
    <w:rPr>
      <w:rFonts w:ascii="Times New Roman" w:hAnsi="Times New Roman"/>
      <w:color w:val="auto"/>
      <w:sz w:val="22"/>
      <w:szCs w:val="22"/>
      <w:lang w:eastAsia="ru-RU"/>
    </w:rPr>
  </w:style>
  <w:style w:type="character" w:customStyle="1" w:styleId="af6">
    <w:name w:val="Основной Знак"/>
    <w:link w:val="af5"/>
    <w:locked/>
    <w:rsid w:val="0085468D"/>
    <w:rPr>
      <w:rFonts w:ascii="Times New Roman" w:hAnsi="Times New Roman"/>
      <w:color w:val="auto"/>
      <w:sz w:val="22"/>
      <w:szCs w:val="22"/>
      <w:lang w:eastAsia="ru-RU"/>
    </w:rPr>
  </w:style>
  <w:style w:type="paragraph" w:customStyle="1" w:styleId="af7">
    <w:name w:val="Основной текст.таблицы.Основной текст таблиц.в таблице.в таблицах"/>
    <w:basedOn w:val="a"/>
    <w:uiPriority w:val="99"/>
    <w:rsid w:val="0085468D"/>
    <w:rPr>
      <w:rFonts w:ascii="Times New Roman" w:eastAsia="Times New Roman" w:hAnsi="Times New Roman"/>
      <w:color w:val="auto"/>
      <w:sz w:val="28"/>
      <w:lang w:val="uk-UA" w:eastAsia="ru-RU"/>
    </w:rPr>
  </w:style>
  <w:style w:type="paragraph" w:customStyle="1" w:styleId="110">
    <w:name w:val="Стиль1 Загол1"/>
    <w:basedOn w:val="2"/>
    <w:link w:val="111"/>
    <w:qFormat/>
    <w:rsid w:val="0085468D"/>
    <w:rPr>
      <w:rFonts w:ascii="Century Schoolbook" w:eastAsia="Times New Roman" w:hAnsi="Century Schoolbook"/>
      <w:bCs/>
      <w:i w:val="0"/>
      <w:iCs/>
      <w:color w:val="auto"/>
      <w:lang w:val="uk-UA"/>
    </w:rPr>
  </w:style>
  <w:style w:type="character" w:customStyle="1" w:styleId="111">
    <w:name w:val="Стиль1 Загол1 Знак"/>
    <w:link w:val="110"/>
    <w:rsid w:val="0085468D"/>
    <w:rPr>
      <w:rFonts w:eastAsia="Times New Roman"/>
      <w:b/>
      <w:bCs/>
      <w:iCs/>
      <w:color w:val="auto"/>
      <w:sz w:val="24"/>
      <w:lang w:val="uk-UA" w:eastAsia="ru-RU"/>
    </w:rPr>
  </w:style>
  <w:style w:type="paragraph" w:styleId="13">
    <w:name w:val="toc 1"/>
    <w:basedOn w:val="a"/>
    <w:next w:val="a"/>
    <w:autoRedefine/>
    <w:uiPriority w:val="39"/>
    <w:unhideWhenUsed/>
    <w:rsid w:val="0085468D"/>
    <w:pPr>
      <w:tabs>
        <w:tab w:val="right" w:leader="dot" w:pos="10195"/>
      </w:tabs>
      <w:spacing w:after="100"/>
    </w:pPr>
    <w:rPr>
      <w:sz w:val="24"/>
      <w:lang w:val="uk-UA"/>
    </w:rPr>
  </w:style>
  <w:style w:type="paragraph" w:styleId="33">
    <w:name w:val="toc 3"/>
    <w:basedOn w:val="a"/>
    <w:next w:val="a"/>
    <w:autoRedefine/>
    <w:uiPriority w:val="39"/>
    <w:unhideWhenUsed/>
    <w:rsid w:val="0085468D"/>
    <w:pPr>
      <w:spacing w:after="100"/>
      <w:ind w:left="320"/>
    </w:pPr>
  </w:style>
  <w:style w:type="character" w:styleId="af8">
    <w:name w:val="Hyperlink"/>
    <w:uiPriority w:val="99"/>
    <w:unhideWhenUsed/>
    <w:rsid w:val="0085468D"/>
    <w:rPr>
      <w:color w:val="0000FF"/>
      <w:u w:val="single"/>
    </w:rPr>
  </w:style>
  <w:style w:type="character" w:customStyle="1" w:styleId="mediumtext1">
    <w:name w:val="medium_text1"/>
    <w:rsid w:val="0085468D"/>
    <w:rPr>
      <w:sz w:val="27"/>
      <w:szCs w:val="27"/>
    </w:rPr>
  </w:style>
  <w:style w:type="character" w:customStyle="1" w:styleId="tx1">
    <w:name w:val="tx1"/>
    <w:uiPriority w:val="99"/>
    <w:rsid w:val="0085468D"/>
    <w:rPr>
      <w:rFonts w:cs="Times New Roman"/>
      <w:b/>
      <w:bCs/>
    </w:rPr>
  </w:style>
  <w:style w:type="paragraph" w:customStyle="1" w:styleId="91">
    <w:name w:val="заголовок 9"/>
    <w:basedOn w:val="a"/>
    <w:next w:val="a"/>
    <w:rsid w:val="0085468D"/>
    <w:pPr>
      <w:keepNext/>
      <w:jc w:val="center"/>
    </w:pPr>
    <w:rPr>
      <w:rFonts w:ascii="Times New Roman" w:eastAsia="Times New Roman" w:hAnsi="Times New Roman"/>
      <w:color w:val="auto"/>
      <w:sz w:val="28"/>
      <w:szCs w:val="20"/>
      <w:lang w:eastAsia="ru-RU"/>
    </w:rPr>
  </w:style>
  <w:style w:type="paragraph" w:customStyle="1" w:styleId="14">
    <w:name w:val="ТЕКСТ1"/>
    <w:basedOn w:val="34"/>
    <w:rsid w:val="0085468D"/>
    <w:pPr>
      <w:spacing w:before="120" w:after="0" w:line="240" w:lineRule="auto"/>
      <w:ind w:left="0" w:firstLine="720"/>
      <w:jc w:val="both"/>
    </w:pPr>
    <w:rPr>
      <w:rFonts w:ascii="Times New Roman" w:hAnsi="Times New Roman"/>
      <w:sz w:val="28"/>
      <w:szCs w:val="20"/>
    </w:rPr>
  </w:style>
  <w:style w:type="paragraph" w:styleId="34">
    <w:name w:val="Body Text Indent 3"/>
    <w:basedOn w:val="a"/>
    <w:link w:val="35"/>
    <w:uiPriority w:val="99"/>
    <w:unhideWhenUsed/>
    <w:rsid w:val="0085468D"/>
    <w:pPr>
      <w:spacing w:after="120" w:line="276" w:lineRule="auto"/>
      <w:ind w:left="283"/>
      <w:jc w:val="left"/>
    </w:pPr>
    <w:rPr>
      <w:rFonts w:ascii="Calibri" w:eastAsia="Times New Roman" w:hAnsi="Calibri"/>
      <w:color w:val="auto"/>
      <w:szCs w:val="16"/>
      <w:lang w:eastAsia="ru-RU"/>
    </w:rPr>
  </w:style>
  <w:style w:type="character" w:customStyle="1" w:styleId="35">
    <w:name w:val="Основной текст с отступом 3 Знак"/>
    <w:basedOn w:val="a0"/>
    <w:link w:val="34"/>
    <w:uiPriority w:val="99"/>
    <w:rsid w:val="0085468D"/>
    <w:rPr>
      <w:rFonts w:ascii="Calibri" w:eastAsia="Times New Roman" w:hAnsi="Calibri"/>
      <w:color w:val="auto"/>
      <w:szCs w:val="16"/>
      <w:lang w:eastAsia="ru-RU"/>
    </w:rPr>
  </w:style>
  <w:style w:type="paragraph" w:styleId="af9">
    <w:name w:val="Normal (Web)"/>
    <w:basedOn w:val="a"/>
    <w:uiPriority w:val="99"/>
    <w:unhideWhenUsed/>
    <w:rsid w:val="0085468D"/>
    <w:pPr>
      <w:spacing w:before="100" w:beforeAutospacing="1" w:after="100" w:afterAutospacing="1"/>
      <w:jc w:val="left"/>
    </w:pPr>
    <w:rPr>
      <w:rFonts w:ascii="Times New Roman" w:eastAsia="Times New Roman" w:hAnsi="Times New Roman"/>
      <w:color w:val="auto"/>
      <w:sz w:val="24"/>
      <w:lang w:val="uk-UA" w:eastAsia="uk-UA"/>
    </w:rPr>
  </w:style>
  <w:style w:type="character" w:customStyle="1" w:styleId="15">
    <w:name w:val="Основной шрифт абзаца1"/>
    <w:rsid w:val="0085468D"/>
  </w:style>
  <w:style w:type="character" w:customStyle="1" w:styleId="shorttext">
    <w:name w:val="short_text"/>
    <w:basedOn w:val="a0"/>
    <w:rsid w:val="0085468D"/>
  </w:style>
  <w:style w:type="paragraph" w:customStyle="1" w:styleId="afa">
    <w:name w:val="Содержимое таблицы"/>
    <w:basedOn w:val="a"/>
    <w:rsid w:val="0085468D"/>
    <w:pPr>
      <w:suppressLineNumbers/>
      <w:tabs>
        <w:tab w:val="left" w:pos="709"/>
      </w:tabs>
      <w:suppressAutoHyphens/>
      <w:spacing w:after="200" w:line="276" w:lineRule="atLeast"/>
      <w:jc w:val="left"/>
    </w:pPr>
    <w:rPr>
      <w:rFonts w:ascii="Calibri" w:eastAsia="SimSun" w:hAnsi="Calibri" w:cs="Mangal"/>
      <w:color w:val="00000A"/>
      <w:kern w:val="1"/>
      <w:sz w:val="22"/>
      <w:szCs w:val="22"/>
      <w:lang w:eastAsia="ar-SA"/>
    </w:rPr>
  </w:style>
  <w:style w:type="character" w:customStyle="1" w:styleId="longtext1">
    <w:name w:val="long_text1"/>
    <w:rsid w:val="0085468D"/>
    <w:rPr>
      <w:sz w:val="22"/>
      <w:szCs w:val="22"/>
    </w:rPr>
  </w:style>
  <w:style w:type="character" w:customStyle="1" w:styleId="shorttext1">
    <w:name w:val="short_text1"/>
    <w:rsid w:val="0085468D"/>
    <w:rPr>
      <w:sz w:val="33"/>
      <w:szCs w:val="33"/>
    </w:rPr>
  </w:style>
  <w:style w:type="character" w:styleId="afb">
    <w:name w:val="Placeholder Text"/>
    <w:uiPriority w:val="99"/>
    <w:semiHidden/>
    <w:rsid w:val="0085468D"/>
    <w:rPr>
      <w:color w:val="808080"/>
    </w:rPr>
  </w:style>
  <w:style w:type="paragraph" w:styleId="23">
    <w:name w:val="Body Text 2"/>
    <w:basedOn w:val="a"/>
    <w:link w:val="24"/>
    <w:uiPriority w:val="99"/>
    <w:unhideWhenUsed/>
    <w:rsid w:val="0085468D"/>
    <w:pPr>
      <w:spacing w:after="120" w:line="480" w:lineRule="auto"/>
      <w:jc w:val="left"/>
    </w:pPr>
    <w:rPr>
      <w:rFonts w:ascii="Calibri" w:eastAsia="Times New Roman" w:hAnsi="Calibri"/>
      <w:color w:val="auto"/>
      <w:sz w:val="22"/>
      <w:szCs w:val="22"/>
      <w:lang w:eastAsia="ru-RU"/>
    </w:rPr>
  </w:style>
  <w:style w:type="character" w:customStyle="1" w:styleId="24">
    <w:name w:val="Основной текст 2 Знак"/>
    <w:basedOn w:val="a0"/>
    <w:link w:val="23"/>
    <w:uiPriority w:val="99"/>
    <w:rsid w:val="0085468D"/>
    <w:rPr>
      <w:rFonts w:ascii="Calibri" w:eastAsia="Times New Roman" w:hAnsi="Calibri"/>
      <w:color w:val="auto"/>
      <w:sz w:val="22"/>
      <w:szCs w:val="22"/>
      <w:lang w:eastAsia="ru-RU"/>
    </w:rPr>
  </w:style>
  <w:style w:type="paragraph" w:styleId="afc">
    <w:name w:val="Document Map"/>
    <w:basedOn w:val="a"/>
    <w:link w:val="afd"/>
    <w:uiPriority w:val="99"/>
    <w:semiHidden/>
    <w:unhideWhenUsed/>
    <w:rsid w:val="0085468D"/>
    <w:pPr>
      <w:jc w:val="left"/>
    </w:pPr>
    <w:rPr>
      <w:rFonts w:ascii="Tahoma" w:eastAsia="Times New Roman" w:hAnsi="Tahoma" w:cs="Tahoma"/>
      <w:color w:val="auto"/>
      <w:szCs w:val="16"/>
      <w:lang w:eastAsia="ru-RU"/>
    </w:rPr>
  </w:style>
  <w:style w:type="character" w:customStyle="1" w:styleId="afd">
    <w:name w:val="Схема документа Знак"/>
    <w:basedOn w:val="a0"/>
    <w:link w:val="afc"/>
    <w:uiPriority w:val="99"/>
    <w:semiHidden/>
    <w:rsid w:val="0085468D"/>
    <w:rPr>
      <w:rFonts w:ascii="Tahoma" w:eastAsia="Times New Roman" w:hAnsi="Tahoma" w:cs="Tahoma"/>
      <w:color w:val="auto"/>
      <w:szCs w:val="16"/>
      <w:lang w:eastAsia="ru-RU"/>
    </w:rPr>
  </w:style>
  <w:style w:type="character" w:customStyle="1" w:styleId="36">
    <w:name w:val="Основной шрифт абзаца3"/>
    <w:rsid w:val="0085468D"/>
  </w:style>
  <w:style w:type="paragraph" w:customStyle="1" w:styleId="25">
    <w:name w:val="Обычный2"/>
    <w:rsid w:val="0085468D"/>
    <w:pPr>
      <w:suppressAutoHyphens/>
      <w:spacing w:after="200" w:line="276" w:lineRule="auto"/>
    </w:pPr>
    <w:rPr>
      <w:rFonts w:ascii="Calibri" w:eastAsia="SimSun" w:hAnsi="Calibri" w:cs="Tahoma"/>
      <w:color w:val="auto"/>
      <w:kern w:val="1"/>
      <w:sz w:val="22"/>
      <w:szCs w:val="22"/>
      <w:lang w:eastAsia="ar-SA"/>
    </w:rPr>
  </w:style>
  <w:style w:type="paragraph" w:styleId="afe">
    <w:name w:val="Body Text"/>
    <w:aliases w:val="Char,Body Text Char,Char Char,Body Text Char1,Body Text Char Char,Char Char Char,Char Char1, Char, Char Char, Char Char Char, Char Char1"/>
    <w:basedOn w:val="a"/>
    <w:link w:val="aff"/>
    <w:unhideWhenUsed/>
    <w:rsid w:val="0085468D"/>
    <w:pPr>
      <w:spacing w:after="120" w:line="276" w:lineRule="auto"/>
      <w:jc w:val="left"/>
    </w:pPr>
    <w:rPr>
      <w:rFonts w:ascii="Calibri" w:eastAsia="Times New Roman" w:hAnsi="Calibri"/>
      <w:color w:val="auto"/>
      <w:sz w:val="22"/>
      <w:szCs w:val="22"/>
      <w:lang w:eastAsia="ru-RU"/>
    </w:rPr>
  </w:style>
  <w:style w:type="character" w:customStyle="1" w:styleId="aff">
    <w:name w:val="Основной текст Знак"/>
    <w:aliases w:val="Char Знак,Body Text Char Знак,Char Char Знак,Body Text Char1 Знак,Body Text Char Char Знак,Char Char Char Знак,Char Char1 Знак, Char Знак, Char Char Знак, Char Char Char Знак, Char Char1 Знак"/>
    <w:basedOn w:val="a0"/>
    <w:link w:val="afe"/>
    <w:rsid w:val="0085468D"/>
    <w:rPr>
      <w:rFonts w:ascii="Calibri" w:eastAsia="Times New Roman" w:hAnsi="Calibri"/>
      <w:color w:val="auto"/>
      <w:sz w:val="22"/>
      <w:szCs w:val="22"/>
      <w:lang w:eastAsia="ru-RU"/>
    </w:rPr>
  </w:style>
  <w:style w:type="paragraph" w:customStyle="1" w:styleId="16">
    <w:name w:val="Абзац списка1"/>
    <w:basedOn w:val="a"/>
    <w:uiPriority w:val="99"/>
    <w:qFormat/>
    <w:rsid w:val="0085468D"/>
    <w:pPr>
      <w:spacing w:after="200" w:line="276" w:lineRule="auto"/>
      <w:ind w:left="720"/>
      <w:jc w:val="left"/>
    </w:pPr>
    <w:rPr>
      <w:rFonts w:ascii="Calibri" w:eastAsia="Times New Roman" w:hAnsi="Calibri" w:cs="Calibri"/>
      <w:color w:val="auto"/>
      <w:sz w:val="22"/>
      <w:szCs w:val="22"/>
      <w:lang w:eastAsia="ru-RU"/>
    </w:rPr>
  </w:style>
  <w:style w:type="character" w:customStyle="1" w:styleId="hps">
    <w:name w:val="hps"/>
    <w:basedOn w:val="a0"/>
    <w:rsid w:val="0085468D"/>
  </w:style>
  <w:style w:type="character" w:customStyle="1" w:styleId="atn">
    <w:name w:val="atn"/>
    <w:basedOn w:val="a0"/>
    <w:rsid w:val="0085468D"/>
  </w:style>
  <w:style w:type="character" w:customStyle="1" w:styleId="gt-icon-text1">
    <w:name w:val="gt-icon-text1"/>
    <w:basedOn w:val="a0"/>
    <w:rsid w:val="0085468D"/>
  </w:style>
  <w:style w:type="paragraph" w:customStyle="1" w:styleId="26">
    <w:name w:val="Стиль2"/>
    <w:basedOn w:val="2"/>
    <w:rsid w:val="0085468D"/>
    <w:pPr>
      <w:tabs>
        <w:tab w:val="num" w:pos="357"/>
      </w:tabs>
      <w:spacing w:before="240" w:after="60"/>
      <w:jc w:val="left"/>
    </w:pPr>
    <w:rPr>
      <w:rFonts w:eastAsia="Times New Roman" w:cs="Arial"/>
      <w:bCs/>
      <w:iCs/>
      <w:color w:val="auto"/>
      <w:sz w:val="28"/>
      <w:szCs w:val="28"/>
    </w:rPr>
  </w:style>
  <w:style w:type="paragraph" w:customStyle="1" w:styleId="aff0">
    <w:name w:val="Текст ДКЛ"/>
    <w:basedOn w:val="a"/>
    <w:rsid w:val="0085468D"/>
    <w:pPr>
      <w:ind w:firstLine="851"/>
    </w:pPr>
    <w:rPr>
      <w:rFonts w:ascii="Times New Roman" w:eastAsia="Times New Roman" w:hAnsi="Times New Roman"/>
      <w:color w:val="auto"/>
      <w:sz w:val="28"/>
      <w:szCs w:val="20"/>
      <w:lang w:eastAsia="ru-RU"/>
    </w:rPr>
  </w:style>
  <w:style w:type="paragraph" w:styleId="aff1">
    <w:name w:val="Body Text First Indent"/>
    <w:basedOn w:val="afe"/>
    <w:link w:val="aff2"/>
    <w:rsid w:val="0085468D"/>
    <w:pPr>
      <w:spacing w:line="240" w:lineRule="auto"/>
      <w:ind w:firstLine="210"/>
    </w:pPr>
    <w:rPr>
      <w:rFonts w:ascii="Times New Roman" w:hAnsi="Times New Roman"/>
      <w:sz w:val="24"/>
      <w:szCs w:val="24"/>
    </w:rPr>
  </w:style>
  <w:style w:type="character" w:customStyle="1" w:styleId="aff2">
    <w:name w:val="Красная строка Знак"/>
    <w:basedOn w:val="aff"/>
    <w:link w:val="aff1"/>
    <w:rsid w:val="0085468D"/>
    <w:rPr>
      <w:rFonts w:ascii="Times New Roman" w:eastAsia="Times New Roman" w:hAnsi="Times New Roman"/>
      <w:color w:val="auto"/>
      <w:sz w:val="24"/>
      <w:szCs w:val="22"/>
      <w:lang w:eastAsia="ru-RU"/>
    </w:rPr>
  </w:style>
  <w:style w:type="paragraph" w:customStyle="1" w:styleId="27">
    <w:name w:val="Абзац списка2"/>
    <w:basedOn w:val="a"/>
    <w:rsid w:val="0085468D"/>
    <w:pPr>
      <w:spacing w:after="200" w:line="276" w:lineRule="auto"/>
      <w:ind w:left="720"/>
      <w:contextualSpacing/>
      <w:jc w:val="left"/>
    </w:pPr>
    <w:rPr>
      <w:rFonts w:ascii="Calibri" w:eastAsia="Times New Roman" w:hAnsi="Calibri"/>
      <w:color w:val="auto"/>
      <w:sz w:val="22"/>
      <w:szCs w:val="22"/>
      <w:lang w:eastAsia="ru-RU"/>
    </w:rPr>
  </w:style>
  <w:style w:type="paragraph" w:styleId="HTML">
    <w:name w:val="HTML Preformatted"/>
    <w:basedOn w:val="a"/>
    <w:link w:val="HTML0"/>
    <w:uiPriority w:val="99"/>
    <w:unhideWhenUsed/>
    <w:rsid w:val="00854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auto"/>
      <w:sz w:val="20"/>
      <w:szCs w:val="20"/>
      <w:lang w:val="uk-UA" w:eastAsia="uk-UA"/>
    </w:rPr>
  </w:style>
  <w:style w:type="character" w:customStyle="1" w:styleId="HTML0">
    <w:name w:val="Стандартный HTML Знак"/>
    <w:basedOn w:val="a0"/>
    <w:link w:val="HTML"/>
    <w:uiPriority w:val="99"/>
    <w:rsid w:val="0085468D"/>
    <w:rPr>
      <w:rFonts w:ascii="Courier New" w:eastAsia="Times New Roman" w:hAnsi="Courier New" w:cs="Courier New"/>
      <w:color w:val="auto"/>
      <w:sz w:val="20"/>
      <w:szCs w:val="20"/>
      <w:lang w:val="uk-UA" w:eastAsia="uk-UA"/>
    </w:rPr>
  </w:style>
  <w:style w:type="paragraph" w:customStyle="1" w:styleId="17">
    <w:name w:val="Текст1"/>
    <w:basedOn w:val="a"/>
    <w:rsid w:val="0085468D"/>
    <w:pPr>
      <w:autoSpaceDE w:val="0"/>
      <w:autoSpaceDN w:val="0"/>
      <w:jc w:val="left"/>
    </w:pPr>
    <w:rPr>
      <w:rFonts w:ascii="Courier New" w:eastAsia="Times New Roman" w:hAnsi="Courier New" w:cs="Courier New"/>
      <w:color w:val="auto"/>
      <w:sz w:val="20"/>
      <w:szCs w:val="20"/>
    </w:rPr>
  </w:style>
  <w:style w:type="character" w:styleId="aff3">
    <w:name w:val="page number"/>
    <w:basedOn w:val="a0"/>
    <w:rsid w:val="0085468D"/>
  </w:style>
  <w:style w:type="character" w:customStyle="1" w:styleId="apple-converted-space">
    <w:name w:val="apple-converted-space"/>
    <w:basedOn w:val="a0"/>
    <w:rsid w:val="0085468D"/>
  </w:style>
  <w:style w:type="paragraph" w:styleId="28">
    <w:name w:val="toc 2"/>
    <w:basedOn w:val="a"/>
    <w:next w:val="a"/>
    <w:autoRedefine/>
    <w:uiPriority w:val="39"/>
    <w:unhideWhenUsed/>
    <w:rsid w:val="0085468D"/>
    <w:pPr>
      <w:spacing w:after="100" w:line="276" w:lineRule="auto"/>
      <w:ind w:left="220"/>
      <w:jc w:val="left"/>
    </w:pPr>
    <w:rPr>
      <w:rFonts w:ascii="Calibri" w:eastAsia="Times New Roman" w:hAnsi="Calibri"/>
      <w:color w:val="auto"/>
      <w:sz w:val="22"/>
      <w:szCs w:val="22"/>
      <w:lang w:eastAsia="ru-RU"/>
    </w:rPr>
  </w:style>
  <w:style w:type="paragraph" w:styleId="41">
    <w:name w:val="toc 4"/>
    <w:basedOn w:val="a"/>
    <w:next w:val="a"/>
    <w:autoRedefine/>
    <w:uiPriority w:val="39"/>
    <w:unhideWhenUsed/>
    <w:rsid w:val="0085468D"/>
    <w:pPr>
      <w:spacing w:after="100" w:line="276" w:lineRule="auto"/>
      <w:ind w:left="660"/>
      <w:jc w:val="left"/>
    </w:pPr>
    <w:rPr>
      <w:rFonts w:ascii="Calibri" w:eastAsia="Times New Roman" w:hAnsi="Calibri"/>
      <w:color w:val="auto"/>
      <w:sz w:val="22"/>
      <w:szCs w:val="22"/>
      <w:lang w:eastAsia="ru-RU"/>
    </w:rPr>
  </w:style>
  <w:style w:type="paragraph" w:styleId="51">
    <w:name w:val="toc 5"/>
    <w:basedOn w:val="a"/>
    <w:next w:val="a"/>
    <w:autoRedefine/>
    <w:uiPriority w:val="39"/>
    <w:unhideWhenUsed/>
    <w:rsid w:val="0085468D"/>
    <w:pPr>
      <w:spacing w:after="100" w:line="276" w:lineRule="auto"/>
      <w:ind w:left="880"/>
      <w:jc w:val="left"/>
    </w:pPr>
    <w:rPr>
      <w:rFonts w:ascii="Calibri" w:eastAsia="Times New Roman" w:hAnsi="Calibri"/>
      <w:color w:val="auto"/>
      <w:sz w:val="22"/>
      <w:szCs w:val="22"/>
      <w:lang w:eastAsia="ru-RU"/>
    </w:rPr>
  </w:style>
  <w:style w:type="paragraph" w:styleId="61">
    <w:name w:val="toc 6"/>
    <w:basedOn w:val="a"/>
    <w:next w:val="a"/>
    <w:autoRedefine/>
    <w:uiPriority w:val="39"/>
    <w:unhideWhenUsed/>
    <w:rsid w:val="0085468D"/>
    <w:pPr>
      <w:spacing w:after="100" w:line="276" w:lineRule="auto"/>
      <w:ind w:left="1100"/>
      <w:jc w:val="left"/>
    </w:pPr>
    <w:rPr>
      <w:rFonts w:ascii="Calibri" w:eastAsia="Times New Roman" w:hAnsi="Calibri"/>
      <w:color w:val="auto"/>
      <w:sz w:val="22"/>
      <w:szCs w:val="22"/>
      <w:lang w:eastAsia="ru-RU"/>
    </w:rPr>
  </w:style>
  <w:style w:type="paragraph" w:styleId="71">
    <w:name w:val="toc 7"/>
    <w:basedOn w:val="a"/>
    <w:next w:val="a"/>
    <w:autoRedefine/>
    <w:uiPriority w:val="39"/>
    <w:unhideWhenUsed/>
    <w:rsid w:val="0085468D"/>
    <w:pPr>
      <w:spacing w:after="100" w:line="276" w:lineRule="auto"/>
      <w:ind w:left="1320"/>
      <w:jc w:val="left"/>
    </w:pPr>
    <w:rPr>
      <w:rFonts w:ascii="Calibri" w:eastAsia="Times New Roman" w:hAnsi="Calibri"/>
      <w:color w:val="auto"/>
      <w:sz w:val="22"/>
      <w:szCs w:val="22"/>
      <w:lang w:eastAsia="ru-RU"/>
    </w:rPr>
  </w:style>
  <w:style w:type="paragraph" w:styleId="81">
    <w:name w:val="toc 8"/>
    <w:basedOn w:val="a"/>
    <w:next w:val="a"/>
    <w:autoRedefine/>
    <w:uiPriority w:val="39"/>
    <w:unhideWhenUsed/>
    <w:rsid w:val="0085468D"/>
    <w:pPr>
      <w:spacing w:after="100" w:line="276" w:lineRule="auto"/>
      <w:ind w:left="1540"/>
      <w:jc w:val="left"/>
    </w:pPr>
    <w:rPr>
      <w:rFonts w:ascii="Calibri" w:eastAsia="Times New Roman" w:hAnsi="Calibri"/>
      <w:color w:val="auto"/>
      <w:sz w:val="22"/>
      <w:szCs w:val="22"/>
      <w:lang w:eastAsia="ru-RU"/>
    </w:rPr>
  </w:style>
  <w:style w:type="paragraph" w:styleId="92">
    <w:name w:val="toc 9"/>
    <w:basedOn w:val="a"/>
    <w:next w:val="a"/>
    <w:autoRedefine/>
    <w:uiPriority w:val="39"/>
    <w:unhideWhenUsed/>
    <w:rsid w:val="0085468D"/>
    <w:pPr>
      <w:spacing w:after="100" w:line="276" w:lineRule="auto"/>
      <w:ind w:left="1760"/>
      <w:jc w:val="left"/>
    </w:pPr>
    <w:rPr>
      <w:rFonts w:ascii="Calibri" w:eastAsia="Times New Roman" w:hAnsi="Calibri"/>
      <w:color w:val="auto"/>
      <w:sz w:val="22"/>
      <w:szCs w:val="22"/>
      <w:lang w:eastAsia="ru-RU"/>
    </w:rPr>
  </w:style>
  <w:style w:type="paragraph" w:customStyle="1" w:styleId="18">
    <w:name w:val="Обычный1"/>
    <w:rsid w:val="0085468D"/>
    <w:rPr>
      <w:rFonts w:ascii="Times New Roman" w:eastAsia="Times New Roman" w:hAnsi="Times New Roman"/>
      <w:snapToGrid w:val="0"/>
      <w:color w:val="auto"/>
      <w:sz w:val="20"/>
      <w:szCs w:val="20"/>
      <w:lang w:eastAsia="ru-RU"/>
    </w:rPr>
  </w:style>
  <w:style w:type="paragraph" w:customStyle="1" w:styleId="37">
    <w:name w:val="Обычный3"/>
    <w:rsid w:val="0085468D"/>
    <w:rPr>
      <w:rFonts w:ascii="Times New Roman" w:eastAsia="Times New Roman" w:hAnsi="Times New Roman"/>
      <w:snapToGrid w:val="0"/>
      <w:color w:val="auto"/>
      <w:sz w:val="20"/>
      <w:szCs w:val="20"/>
      <w:lang w:eastAsia="ru-RU"/>
    </w:rPr>
  </w:style>
  <w:style w:type="paragraph" w:styleId="aff4">
    <w:name w:val="endnote text"/>
    <w:basedOn w:val="a"/>
    <w:link w:val="aff5"/>
    <w:uiPriority w:val="99"/>
    <w:semiHidden/>
    <w:unhideWhenUsed/>
    <w:rsid w:val="0085468D"/>
    <w:pPr>
      <w:spacing w:after="200" w:line="276" w:lineRule="auto"/>
      <w:jc w:val="left"/>
    </w:pPr>
    <w:rPr>
      <w:rFonts w:ascii="Calibri" w:eastAsia="Times New Roman" w:hAnsi="Calibri"/>
      <w:color w:val="auto"/>
      <w:sz w:val="20"/>
      <w:szCs w:val="20"/>
      <w:lang w:eastAsia="ru-RU"/>
    </w:rPr>
  </w:style>
  <w:style w:type="character" w:customStyle="1" w:styleId="aff5">
    <w:name w:val="Текст концевой сноски Знак"/>
    <w:basedOn w:val="a0"/>
    <w:link w:val="aff4"/>
    <w:uiPriority w:val="99"/>
    <w:semiHidden/>
    <w:rsid w:val="0085468D"/>
    <w:rPr>
      <w:rFonts w:ascii="Calibri" w:eastAsia="Times New Roman" w:hAnsi="Calibri"/>
      <w:color w:val="auto"/>
      <w:sz w:val="20"/>
      <w:szCs w:val="20"/>
      <w:lang w:eastAsia="ru-RU"/>
    </w:rPr>
  </w:style>
  <w:style w:type="character" w:styleId="aff6">
    <w:name w:val="endnote reference"/>
    <w:uiPriority w:val="99"/>
    <w:semiHidden/>
    <w:unhideWhenUsed/>
    <w:rsid w:val="0085468D"/>
    <w:rPr>
      <w:vertAlign w:val="superscript"/>
    </w:rPr>
  </w:style>
  <w:style w:type="paragraph" w:styleId="29">
    <w:name w:val="List 2"/>
    <w:basedOn w:val="a"/>
    <w:uiPriority w:val="99"/>
    <w:semiHidden/>
    <w:unhideWhenUsed/>
    <w:rsid w:val="0085468D"/>
    <w:pPr>
      <w:spacing w:after="200" w:line="276" w:lineRule="auto"/>
      <w:ind w:left="566" w:hanging="283"/>
      <w:contextualSpacing/>
      <w:jc w:val="left"/>
    </w:pPr>
    <w:rPr>
      <w:rFonts w:ascii="Calibri" w:eastAsia="Times New Roman" w:hAnsi="Calibri"/>
      <w:color w:val="auto"/>
      <w:sz w:val="22"/>
      <w:szCs w:val="22"/>
      <w:lang w:eastAsia="ru-RU"/>
    </w:rPr>
  </w:style>
  <w:style w:type="numbering" w:customStyle="1" w:styleId="19">
    <w:name w:val="Нет списка1"/>
    <w:next w:val="a2"/>
    <w:uiPriority w:val="99"/>
    <w:semiHidden/>
    <w:unhideWhenUsed/>
    <w:rsid w:val="0085468D"/>
  </w:style>
  <w:style w:type="character" w:styleId="aff7">
    <w:name w:val="FollowedHyperlink"/>
    <w:uiPriority w:val="99"/>
    <w:semiHidden/>
    <w:unhideWhenUsed/>
    <w:rsid w:val="0085468D"/>
    <w:rPr>
      <w:color w:val="800080"/>
      <w:u w:val="single"/>
    </w:rPr>
  </w:style>
  <w:style w:type="paragraph" w:customStyle="1" w:styleId="font5">
    <w:name w:val="font5"/>
    <w:basedOn w:val="a"/>
    <w:rsid w:val="0085468D"/>
    <w:pPr>
      <w:spacing w:before="100" w:beforeAutospacing="1" w:after="100" w:afterAutospacing="1"/>
      <w:jc w:val="left"/>
    </w:pPr>
    <w:rPr>
      <w:rFonts w:eastAsia="Times New Roman"/>
      <w:sz w:val="24"/>
      <w:lang w:eastAsia="ru-RU"/>
    </w:rPr>
  </w:style>
  <w:style w:type="paragraph" w:customStyle="1" w:styleId="font6">
    <w:name w:val="font6"/>
    <w:basedOn w:val="a"/>
    <w:rsid w:val="0085468D"/>
    <w:pPr>
      <w:spacing w:before="100" w:beforeAutospacing="1" w:after="100" w:afterAutospacing="1"/>
      <w:jc w:val="left"/>
    </w:pPr>
    <w:rPr>
      <w:rFonts w:eastAsia="Times New Roman"/>
      <w:sz w:val="24"/>
      <w:lang w:eastAsia="ru-RU"/>
    </w:rPr>
  </w:style>
  <w:style w:type="paragraph" w:customStyle="1" w:styleId="font7">
    <w:name w:val="font7"/>
    <w:basedOn w:val="a"/>
    <w:rsid w:val="0085468D"/>
    <w:pPr>
      <w:spacing w:before="100" w:beforeAutospacing="1" w:after="100" w:afterAutospacing="1"/>
      <w:jc w:val="left"/>
    </w:pPr>
    <w:rPr>
      <w:rFonts w:eastAsia="Times New Roman"/>
      <w:color w:val="auto"/>
      <w:sz w:val="24"/>
      <w:lang w:eastAsia="ru-RU"/>
    </w:rPr>
  </w:style>
  <w:style w:type="paragraph" w:customStyle="1" w:styleId="xl82">
    <w:name w:val="xl82"/>
    <w:basedOn w:val="a"/>
    <w:rsid w:val="0085468D"/>
    <w:pPr>
      <w:spacing w:before="100" w:beforeAutospacing="1" w:after="100" w:afterAutospacing="1"/>
      <w:jc w:val="left"/>
    </w:pPr>
    <w:rPr>
      <w:rFonts w:eastAsia="Times New Roman"/>
      <w:color w:val="auto"/>
      <w:sz w:val="24"/>
      <w:lang w:eastAsia="ru-RU"/>
    </w:rPr>
  </w:style>
  <w:style w:type="paragraph" w:customStyle="1" w:styleId="xl83">
    <w:name w:val="xl83"/>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color w:val="auto"/>
      <w:sz w:val="24"/>
      <w:lang w:eastAsia="ru-RU"/>
    </w:rPr>
  </w:style>
  <w:style w:type="paragraph" w:customStyle="1" w:styleId="xl84">
    <w:name w:val="xl84"/>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color w:val="auto"/>
      <w:sz w:val="24"/>
      <w:lang w:eastAsia="ru-RU"/>
    </w:rPr>
  </w:style>
  <w:style w:type="paragraph" w:customStyle="1" w:styleId="xl85">
    <w:name w:val="xl85"/>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86">
    <w:name w:val="xl86"/>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87">
    <w:name w:val="xl87"/>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88">
    <w:name w:val="xl88"/>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89">
    <w:name w:val="xl89"/>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auto"/>
      <w:sz w:val="24"/>
      <w:lang w:eastAsia="ru-RU"/>
    </w:rPr>
  </w:style>
  <w:style w:type="paragraph" w:customStyle="1" w:styleId="xl90">
    <w:name w:val="xl90"/>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91">
    <w:name w:val="xl91"/>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92">
    <w:name w:val="xl92"/>
    <w:basedOn w:val="a"/>
    <w:rsid w:val="0085468D"/>
    <w:pPr>
      <w:pBdr>
        <w:bottom w:val="single" w:sz="4" w:space="0" w:color="auto"/>
      </w:pBdr>
      <w:spacing w:before="100" w:beforeAutospacing="1" w:after="100" w:afterAutospacing="1"/>
      <w:jc w:val="left"/>
    </w:pPr>
    <w:rPr>
      <w:rFonts w:ascii="Times New Roman" w:eastAsia="Times New Roman" w:hAnsi="Times New Roman"/>
      <w:color w:val="auto"/>
      <w:sz w:val="20"/>
      <w:szCs w:val="20"/>
      <w:lang w:eastAsia="ru-RU"/>
    </w:rPr>
  </w:style>
  <w:style w:type="paragraph" w:customStyle="1" w:styleId="xl93">
    <w:name w:val="xl93"/>
    <w:basedOn w:val="a"/>
    <w:rsid w:val="0085468D"/>
    <w:pPr>
      <w:spacing w:before="100" w:beforeAutospacing="1" w:after="100" w:afterAutospacing="1"/>
      <w:jc w:val="left"/>
    </w:pPr>
    <w:rPr>
      <w:rFonts w:eastAsia="Times New Roman"/>
      <w:color w:val="auto"/>
      <w:sz w:val="24"/>
      <w:lang w:eastAsia="ru-RU"/>
    </w:rPr>
  </w:style>
  <w:style w:type="paragraph" w:customStyle="1" w:styleId="xl94">
    <w:name w:val="xl94"/>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95">
    <w:name w:val="xl95"/>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96">
    <w:name w:val="xl96"/>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97">
    <w:name w:val="xl97"/>
    <w:basedOn w:val="a"/>
    <w:rsid w:val="0085468D"/>
    <w:pPr>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98">
    <w:name w:val="xl98"/>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99">
    <w:name w:val="xl99"/>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00">
    <w:name w:val="xl100"/>
    <w:basedOn w:val="a"/>
    <w:rsid w:val="0085468D"/>
    <w:pPr>
      <w:spacing w:before="100" w:beforeAutospacing="1" w:after="100" w:afterAutospacing="1"/>
      <w:jc w:val="left"/>
    </w:pPr>
    <w:rPr>
      <w:rFonts w:eastAsia="Times New Roman"/>
      <w:b/>
      <w:bCs/>
      <w:i/>
      <w:iCs/>
      <w:color w:val="auto"/>
      <w:sz w:val="24"/>
      <w:u w:val="single"/>
      <w:lang w:eastAsia="ru-RU"/>
    </w:rPr>
  </w:style>
  <w:style w:type="paragraph" w:customStyle="1" w:styleId="xl101">
    <w:name w:val="xl101"/>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02">
    <w:name w:val="xl102"/>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4"/>
      <w:lang w:eastAsia="ru-RU"/>
    </w:rPr>
  </w:style>
  <w:style w:type="paragraph" w:customStyle="1" w:styleId="xl103">
    <w:name w:val="xl103"/>
    <w:basedOn w:val="a"/>
    <w:rsid w:val="0085468D"/>
    <w:pPr>
      <w:spacing w:before="100" w:beforeAutospacing="1" w:after="100" w:afterAutospacing="1"/>
      <w:jc w:val="left"/>
    </w:pPr>
    <w:rPr>
      <w:rFonts w:ascii="Times New Roman" w:eastAsia="Times New Roman" w:hAnsi="Times New Roman"/>
      <w:color w:val="auto"/>
      <w:sz w:val="20"/>
      <w:szCs w:val="20"/>
      <w:lang w:eastAsia="ru-RU"/>
    </w:rPr>
  </w:style>
  <w:style w:type="paragraph" w:customStyle="1" w:styleId="xl104">
    <w:name w:val="xl104"/>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05">
    <w:name w:val="xl105"/>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06">
    <w:name w:val="xl106"/>
    <w:basedOn w:val="a"/>
    <w:rsid w:val="0085468D"/>
    <w:pPr>
      <w:spacing w:before="100" w:beforeAutospacing="1" w:after="100" w:afterAutospacing="1"/>
      <w:jc w:val="left"/>
      <w:textAlignment w:val="top"/>
    </w:pPr>
    <w:rPr>
      <w:rFonts w:eastAsia="Times New Roman"/>
      <w:color w:val="auto"/>
      <w:sz w:val="24"/>
      <w:lang w:eastAsia="ru-RU"/>
    </w:rPr>
  </w:style>
  <w:style w:type="paragraph" w:customStyle="1" w:styleId="xl107">
    <w:name w:val="xl107"/>
    <w:basedOn w:val="a"/>
    <w:rsid w:val="0085468D"/>
    <w:pPr>
      <w:pBdr>
        <w:top w:val="single" w:sz="4" w:space="0" w:color="auto"/>
        <w:left w:val="single" w:sz="4" w:space="0" w:color="auto"/>
        <w:bottom w:val="single" w:sz="4" w:space="0" w:color="auto"/>
      </w:pBdr>
      <w:spacing w:before="100" w:beforeAutospacing="1" w:after="100" w:afterAutospacing="1"/>
      <w:jc w:val="left"/>
    </w:pPr>
    <w:rPr>
      <w:rFonts w:eastAsia="Times New Roman"/>
      <w:color w:val="auto"/>
      <w:sz w:val="24"/>
      <w:lang w:eastAsia="ru-RU"/>
    </w:rPr>
  </w:style>
  <w:style w:type="paragraph" w:customStyle="1" w:styleId="xl108">
    <w:name w:val="xl108"/>
    <w:basedOn w:val="a"/>
    <w:rsid w:val="0085468D"/>
    <w:pPr>
      <w:pBdr>
        <w:top w:val="single" w:sz="4" w:space="0" w:color="auto"/>
        <w:bottom w:val="single" w:sz="4" w:space="0" w:color="auto"/>
      </w:pBdr>
      <w:spacing w:before="100" w:beforeAutospacing="1" w:after="100" w:afterAutospacing="1"/>
      <w:jc w:val="left"/>
    </w:pPr>
    <w:rPr>
      <w:rFonts w:eastAsia="Times New Roman"/>
      <w:color w:val="auto"/>
      <w:sz w:val="24"/>
      <w:lang w:eastAsia="ru-RU"/>
    </w:rPr>
  </w:style>
  <w:style w:type="paragraph" w:customStyle="1" w:styleId="xl109">
    <w:name w:val="xl109"/>
    <w:basedOn w:val="a"/>
    <w:rsid w:val="0085468D"/>
    <w:pPr>
      <w:pBdr>
        <w:top w:val="single" w:sz="4" w:space="0" w:color="auto"/>
        <w:bottom w:val="single" w:sz="4" w:space="0" w:color="auto"/>
        <w:right w:val="single" w:sz="4" w:space="0" w:color="auto"/>
      </w:pBdr>
      <w:spacing w:before="100" w:beforeAutospacing="1" w:after="100" w:afterAutospacing="1"/>
      <w:jc w:val="left"/>
    </w:pPr>
    <w:rPr>
      <w:rFonts w:eastAsia="Times New Roman"/>
      <w:color w:val="auto"/>
      <w:sz w:val="24"/>
      <w:lang w:eastAsia="ru-RU"/>
    </w:rPr>
  </w:style>
  <w:style w:type="paragraph" w:customStyle="1" w:styleId="xl110">
    <w:name w:val="xl110"/>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111">
    <w:name w:val="xl111"/>
    <w:basedOn w:val="a"/>
    <w:rsid w:val="0085468D"/>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12">
    <w:name w:val="xl112"/>
    <w:basedOn w:val="a"/>
    <w:rsid w:val="0085468D"/>
    <w:pPr>
      <w:pBdr>
        <w:top w:val="single" w:sz="4" w:space="0" w:color="auto"/>
        <w:bottom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13">
    <w:name w:val="xl113"/>
    <w:basedOn w:val="a"/>
    <w:rsid w:val="0085468D"/>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14">
    <w:name w:val="xl114"/>
    <w:basedOn w:val="a"/>
    <w:rsid w:val="0085468D"/>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15">
    <w:name w:val="xl115"/>
    <w:basedOn w:val="a"/>
    <w:rsid w:val="0085468D"/>
    <w:pPr>
      <w:pBdr>
        <w:top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16">
    <w:name w:val="xl116"/>
    <w:basedOn w:val="a"/>
    <w:rsid w:val="0085468D"/>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17">
    <w:name w:val="xl117"/>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18">
    <w:name w:val="xl118"/>
    <w:basedOn w:val="a"/>
    <w:rsid w:val="0085468D"/>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19">
    <w:name w:val="xl119"/>
    <w:basedOn w:val="a"/>
    <w:rsid w:val="0085468D"/>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20">
    <w:name w:val="xl120"/>
    <w:basedOn w:val="a"/>
    <w:rsid w:val="0085468D"/>
    <w:pPr>
      <w:pBdr>
        <w:top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21">
    <w:name w:val="xl121"/>
    <w:basedOn w:val="a"/>
    <w:rsid w:val="0085468D"/>
    <w:pPr>
      <w:spacing w:before="100" w:beforeAutospacing="1" w:after="100" w:afterAutospacing="1"/>
      <w:jc w:val="left"/>
      <w:textAlignment w:val="top"/>
    </w:pPr>
    <w:rPr>
      <w:rFonts w:eastAsia="Times New Roman"/>
      <w:b/>
      <w:bCs/>
      <w:i/>
      <w:iCs/>
      <w:color w:val="auto"/>
      <w:sz w:val="24"/>
      <w:u w:val="single"/>
      <w:lang w:eastAsia="ru-RU"/>
    </w:rPr>
  </w:style>
  <w:style w:type="paragraph" w:customStyle="1" w:styleId="xl122">
    <w:name w:val="xl122"/>
    <w:basedOn w:val="a"/>
    <w:rsid w:val="0085468D"/>
    <w:pPr>
      <w:pBdr>
        <w:bottom w:val="single" w:sz="4" w:space="0" w:color="auto"/>
      </w:pBdr>
      <w:spacing w:before="100" w:beforeAutospacing="1" w:after="100" w:afterAutospacing="1"/>
      <w:jc w:val="left"/>
    </w:pPr>
    <w:rPr>
      <w:rFonts w:eastAsia="Times New Roman"/>
      <w:b/>
      <w:bCs/>
      <w:i/>
      <w:iCs/>
      <w:color w:val="auto"/>
      <w:sz w:val="24"/>
      <w:u w:val="single"/>
      <w:lang w:eastAsia="ru-RU"/>
    </w:rPr>
  </w:style>
  <w:style w:type="paragraph" w:customStyle="1" w:styleId="xl123">
    <w:name w:val="xl123"/>
    <w:basedOn w:val="a"/>
    <w:rsid w:val="0085468D"/>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24">
    <w:name w:val="xl124"/>
    <w:basedOn w:val="a"/>
    <w:rsid w:val="0085468D"/>
    <w:pPr>
      <w:pBdr>
        <w:top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25">
    <w:name w:val="xl125"/>
    <w:basedOn w:val="a"/>
    <w:rsid w:val="0085468D"/>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26">
    <w:name w:val="xl126"/>
    <w:basedOn w:val="a"/>
    <w:rsid w:val="0085468D"/>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b/>
      <w:bCs/>
      <w:color w:val="auto"/>
      <w:sz w:val="24"/>
      <w:lang w:eastAsia="ru-RU"/>
    </w:rPr>
  </w:style>
  <w:style w:type="paragraph" w:customStyle="1" w:styleId="xl127">
    <w:name w:val="xl127"/>
    <w:basedOn w:val="a"/>
    <w:rsid w:val="0085468D"/>
    <w:pPr>
      <w:pBdr>
        <w:top w:val="single" w:sz="4" w:space="0" w:color="auto"/>
        <w:bottom w:val="single" w:sz="4" w:space="0" w:color="auto"/>
      </w:pBdr>
      <w:spacing w:before="100" w:beforeAutospacing="1" w:after="100" w:afterAutospacing="1"/>
      <w:jc w:val="left"/>
      <w:textAlignment w:val="top"/>
    </w:pPr>
    <w:rPr>
      <w:rFonts w:eastAsia="Times New Roman"/>
      <w:b/>
      <w:bCs/>
      <w:color w:val="auto"/>
      <w:sz w:val="24"/>
      <w:lang w:eastAsia="ru-RU"/>
    </w:rPr>
  </w:style>
  <w:style w:type="paragraph" w:customStyle="1" w:styleId="xl128">
    <w:name w:val="xl128"/>
    <w:basedOn w:val="a"/>
    <w:rsid w:val="0085468D"/>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color w:val="auto"/>
      <w:sz w:val="24"/>
      <w:lang w:eastAsia="ru-RU"/>
    </w:rPr>
  </w:style>
  <w:style w:type="paragraph" w:customStyle="1" w:styleId="xl129">
    <w:name w:val="xl129"/>
    <w:basedOn w:val="a"/>
    <w:rsid w:val="0085468D"/>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0">
    <w:name w:val="xl130"/>
    <w:basedOn w:val="a"/>
    <w:rsid w:val="0085468D"/>
    <w:pPr>
      <w:pBdr>
        <w:top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1">
    <w:name w:val="xl131"/>
    <w:basedOn w:val="a"/>
    <w:rsid w:val="0085468D"/>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2">
    <w:name w:val="xl132"/>
    <w:basedOn w:val="a"/>
    <w:rsid w:val="0085468D"/>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3">
    <w:name w:val="xl133"/>
    <w:basedOn w:val="a"/>
    <w:rsid w:val="0085468D"/>
    <w:pPr>
      <w:pBdr>
        <w:top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4">
    <w:name w:val="xl134"/>
    <w:basedOn w:val="a"/>
    <w:rsid w:val="0085468D"/>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5">
    <w:name w:val="xl135"/>
    <w:basedOn w:val="a"/>
    <w:rsid w:val="0085468D"/>
    <w:pPr>
      <w:pBdr>
        <w:top w:val="single" w:sz="4" w:space="0" w:color="auto"/>
        <w:lef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6">
    <w:name w:val="xl136"/>
    <w:basedOn w:val="a"/>
    <w:rsid w:val="0085468D"/>
    <w:pPr>
      <w:pBdr>
        <w:top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7">
    <w:name w:val="xl137"/>
    <w:basedOn w:val="a"/>
    <w:rsid w:val="0085468D"/>
    <w:pPr>
      <w:pBdr>
        <w:top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8">
    <w:name w:val="xl138"/>
    <w:basedOn w:val="a"/>
    <w:rsid w:val="0085468D"/>
    <w:pPr>
      <w:pBdr>
        <w:left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9">
    <w:name w:val="xl139"/>
    <w:basedOn w:val="a"/>
    <w:rsid w:val="0085468D"/>
    <w:pPr>
      <w:pBdr>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40">
    <w:name w:val="xl140"/>
    <w:basedOn w:val="a"/>
    <w:rsid w:val="0085468D"/>
    <w:pPr>
      <w:pBdr>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41">
    <w:name w:val="xl141"/>
    <w:basedOn w:val="a"/>
    <w:rsid w:val="0085468D"/>
    <w:pPr>
      <w:pBdr>
        <w:bottom w:val="single" w:sz="4" w:space="0" w:color="auto"/>
      </w:pBdr>
      <w:spacing w:before="100" w:beforeAutospacing="1" w:after="100" w:afterAutospacing="1"/>
      <w:jc w:val="left"/>
    </w:pPr>
    <w:rPr>
      <w:rFonts w:eastAsia="Times New Roman"/>
      <w:color w:val="auto"/>
      <w:sz w:val="24"/>
      <w:lang w:eastAsia="ru-RU"/>
    </w:rPr>
  </w:style>
  <w:style w:type="paragraph" w:customStyle="1" w:styleId="xl142">
    <w:name w:val="xl142"/>
    <w:basedOn w:val="a"/>
    <w:rsid w:val="0085468D"/>
    <w:pPr>
      <w:pBdr>
        <w:top w:val="single" w:sz="4" w:space="0" w:color="auto"/>
        <w:left w:val="single" w:sz="4" w:space="0" w:color="auto"/>
        <w:bottom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143">
    <w:name w:val="xl143"/>
    <w:basedOn w:val="a"/>
    <w:rsid w:val="0085468D"/>
    <w:pPr>
      <w:pBdr>
        <w:top w:val="single" w:sz="4" w:space="0" w:color="auto"/>
        <w:bottom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144">
    <w:name w:val="xl144"/>
    <w:basedOn w:val="a"/>
    <w:rsid w:val="0085468D"/>
    <w:pPr>
      <w:pBdr>
        <w:top w:val="single" w:sz="4" w:space="0" w:color="auto"/>
        <w:bottom w:val="single" w:sz="4" w:space="0" w:color="auto"/>
        <w:right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145">
    <w:name w:val="xl145"/>
    <w:basedOn w:val="a"/>
    <w:rsid w:val="0085468D"/>
    <w:pPr>
      <w:pBdr>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46">
    <w:name w:val="xl146"/>
    <w:basedOn w:val="a"/>
    <w:rsid w:val="0085468D"/>
    <w:pPr>
      <w:pBdr>
        <w:top w:val="single" w:sz="4" w:space="0" w:color="auto"/>
        <w:left w:val="single" w:sz="4" w:space="0" w:color="auto"/>
        <w:bottom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147">
    <w:name w:val="xl147"/>
    <w:basedOn w:val="a"/>
    <w:rsid w:val="0085468D"/>
    <w:pPr>
      <w:pBdr>
        <w:top w:val="single" w:sz="4" w:space="0" w:color="auto"/>
        <w:bottom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148">
    <w:name w:val="xl148"/>
    <w:basedOn w:val="a"/>
    <w:rsid w:val="0085468D"/>
    <w:pPr>
      <w:pBdr>
        <w:top w:val="single" w:sz="4" w:space="0" w:color="auto"/>
        <w:bottom w:val="single" w:sz="4" w:space="0" w:color="auto"/>
        <w:right w:val="single" w:sz="4" w:space="0" w:color="auto"/>
      </w:pBdr>
      <w:spacing w:before="100" w:beforeAutospacing="1" w:after="100" w:afterAutospacing="1"/>
      <w:jc w:val="left"/>
    </w:pPr>
    <w:rPr>
      <w:rFonts w:eastAsia="Times New Roman"/>
      <w:b/>
      <w:bCs/>
      <w:color w:val="auto"/>
      <w:sz w:val="24"/>
      <w:lang w:eastAsia="ru-RU"/>
    </w:rPr>
  </w:style>
  <w:style w:type="character" w:customStyle="1" w:styleId="notranslate">
    <w:name w:val="notranslate"/>
    <w:rsid w:val="0085468D"/>
  </w:style>
  <w:style w:type="paragraph" w:customStyle="1" w:styleId="xl149">
    <w:name w:val="xl149"/>
    <w:basedOn w:val="a"/>
    <w:rsid w:val="0085468D"/>
    <w:pPr>
      <w:pBdr>
        <w:left w:val="single" w:sz="4" w:space="0" w:color="auto"/>
        <w:right w:val="single" w:sz="4" w:space="0" w:color="auto"/>
      </w:pBdr>
      <w:spacing w:before="100" w:beforeAutospacing="1" w:after="100" w:afterAutospacing="1"/>
      <w:jc w:val="center"/>
      <w:textAlignment w:val="top"/>
    </w:pPr>
    <w:rPr>
      <w:rFonts w:eastAsia="Times New Roman"/>
      <w:i/>
      <w:iCs/>
      <w:color w:val="auto"/>
      <w:szCs w:val="16"/>
    </w:rPr>
  </w:style>
  <w:style w:type="paragraph" w:customStyle="1" w:styleId="xl150">
    <w:name w:val="xl150"/>
    <w:basedOn w:val="a"/>
    <w:rsid w:val="0085468D"/>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i/>
      <w:iCs/>
      <w:color w:val="auto"/>
      <w:szCs w:val="16"/>
    </w:rPr>
  </w:style>
  <w:style w:type="paragraph" w:customStyle="1" w:styleId="xl151">
    <w:name w:val="xl151"/>
    <w:basedOn w:val="a"/>
    <w:rsid w:val="0085468D"/>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color w:val="auto"/>
      <w:szCs w:val="16"/>
    </w:rPr>
  </w:style>
  <w:style w:type="paragraph" w:customStyle="1" w:styleId="xl152">
    <w:name w:val="xl152"/>
    <w:basedOn w:val="a"/>
    <w:rsid w:val="0085468D"/>
    <w:pPr>
      <w:pBdr>
        <w:top w:val="single" w:sz="4" w:space="0" w:color="auto"/>
        <w:bottom w:val="single" w:sz="4" w:space="0" w:color="000000"/>
        <w:right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53">
    <w:name w:val="xl153"/>
    <w:basedOn w:val="a"/>
    <w:rsid w:val="0085468D"/>
    <w:pPr>
      <w:pBdr>
        <w:bottom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54">
    <w:name w:val="xl154"/>
    <w:basedOn w:val="a"/>
    <w:rsid w:val="0085468D"/>
    <w:pPr>
      <w:pBdr>
        <w:left w:val="single" w:sz="4" w:space="0" w:color="auto"/>
        <w:right w:val="single" w:sz="4" w:space="0" w:color="auto"/>
      </w:pBdr>
      <w:spacing w:before="100" w:beforeAutospacing="1" w:after="100" w:afterAutospacing="1"/>
      <w:jc w:val="center"/>
      <w:textAlignment w:val="center"/>
    </w:pPr>
    <w:rPr>
      <w:rFonts w:eastAsia="Times New Roman"/>
      <w:color w:val="auto"/>
      <w:sz w:val="24"/>
      <w:lang w:eastAsia="ru-RU"/>
    </w:rPr>
  </w:style>
  <w:style w:type="paragraph" w:customStyle="1" w:styleId="xl155">
    <w:name w:val="xl155"/>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56">
    <w:name w:val="xl156"/>
    <w:basedOn w:val="a"/>
    <w:rsid w:val="0085468D"/>
    <w:pPr>
      <w:pBdr>
        <w:top w:val="single" w:sz="4" w:space="0" w:color="000000"/>
        <w:right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57">
    <w:name w:val="xl157"/>
    <w:basedOn w:val="a"/>
    <w:rsid w:val="0085468D"/>
    <w:pPr>
      <w:pBdr>
        <w:right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58">
    <w:name w:val="xl158"/>
    <w:basedOn w:val="a"/>
    <w:rsid w:val="0085468D"/>
    <w:pPr>
      <w:pBdr>
        <w:bottom w:val="single" w:sz="4" w:space="0" w:color="auto"/>
        <w:right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59">
    <w:name w:val="xl159"/>
    <w:basedOn w:val="a"/>
    <w:rsid w:val="0085468D"/>
    <w:pPr>
      <w:pBdr>
        <w:top w:val="single" w:sz="4" w:space="0" w:color="000000"/>
        <w:left w:val="single" w:sz="4" w:space="0" w:color="000000"/>
        <w:right w:val="single" w:sz="4" w:space="0" w:color="000000"/>
      </w:pBdr>
      <w:spacing w:before="100" w:beforeAutospacing="1" w:after="100" w:afterAutospacing="1"/>
      <w:jc w:val="center"/>
      <w:textAlignment w:val="top"/>
    </w:pPr>
    <w:rPr>
      <w:rFonts w:eastAsia="Times New Roman"/>
      <w:color w:val="auto"/>
      <w:szCs w:val="16"/>
      <w:lang w:eastAsia="ru-RU"/>
    </w:rPr>
  </w:style>
  <w:style w:type="paragraph" w:styleId="aff8">
    <w:name w:val="Plain Text"/>
    <w:basedOn w:val="a"/>
    <w:link w:val="aff9"/>
    <w:uiPriority w:val="99"/>
    <w:unhideWhenUsed/>
    <w:rsid w:val="0085468D"/>
    <w:pPr>
      <w:jc w:val="left"/>
    </w:pPr>
    <w:rPr>
      <w:rFonts w:ascii="Consolas" w:hAnsi="Consolas"/>
      <w:color w:val="auto"/>
      <w:sz w:val="21"/>
      <w:szCs w:val="21"/>
    </w:rPr>
  </w:style>
  <w:style w:type="character" w:customStyle="1" w:styleId="aff9">
    <w:name w:val="Текст Знак"/>
    <w:basedOn w:val="a0"/>
    <w:link w:val="aff8"/>
    <w:uiPriority w:val="99"/>
    <w:rsid w:val="0085468D"/>
    <w:rPr>
      <w:rFonts w:ascii="Consolas" w:hAnsi="Consolas"/>
      <w:color w:val="auto"/>
      <w:sz w:val="21"/>
      <w:szCs w:val="21"/>
    </w:rPr>
  </w:style>
  <w:style w:type="paragraph" w:customStyle="1" w:styleId="xl160">
    <w:name w:val="xl160"/>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61">
    <w:name w:val="xl161"/>
    <w:basedOn w:val="a"/>
    <w:rsid w:val="0085468D"/>
    <w:pPr>
      <w:spacing w:before="100" w:beforeAutospacing="1" w:after="100" w:afterAutospacing="1"/>
      <w:jc w:val="right"/>
      <w:textAlignment w:val="top"/>
    </w:pPr>
    <w:rPr>
      <w:rFonts w:eastAsia="Times New Roman"/>
      <w:color w:val="auto"/>
      <w:sz w:val="28"/>
      <w:szCs w:val="28"/>
      <w:lang w:eastAsia="ru-RU"/>
    </w:rPr>
  </w:style>
  <w:style w:type="paragraph" w:customStyle="1" w:styleId="xl162">
    <w:name w:val="xl162"/>
    <w:basedOn w:val="a"/>
    <w:rsid w:val="0085468D"/>
    <w:pPr>
      <w:spacing w:before="100" w:beforeAutospacing="1" w:after="100" w:afterAutospacing="1"/>
      <w:jc w:val="right"/>
      <w:textAlignment w:val="top"/>
    </w:pPr>
    <w:rPr>
      <w:rFonts w:eastAsia="Times New Roman"/>
      <w:color w:val="auto"/>
      <w:sz w:val="28"/>
      <w:szCs w:val="28"/>
      <w:lang w:eastAsia="ru-RU"/>
    </w:rPr>
  </w:style>
  <w:style w:type="paragraph" w:customStyle="1" w:styleId="xl163">
    <w:name w:val="xl163"/>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64">
    <w:name w:val="xl164"/>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u w:val="single"/>
      <w:lang w:eastAsia="ru-RU"/>
    </w:rPr>
  </w:style>
  <w:style w:type="paragraph" w:customStyle="1" w:styleId="xl165">
    <w:name w:val="xl165"/>
    <w:basedOn w:val="a"/>
    <w:rsid w:val="0085468D"/>
    <w:pPr>
      <w:spacing w:before="100" w:beforeAutospacing="1" w:after="100" w:afterAutospacing="1"/>
      <w:jc w:val="center"/>
      <w:textAlignment w:val="top"/>
    </w:pPr>
    <w:rPr>
      <w:rFonts w:eastAsia="Times New Roman"/>
      <w:color w:val="auto"/>
      <w:sz w:val="18"/>
      <w:szCs w:val="18"/>
      <w:lang w:eastAsia="ru-RU"/>
    </w:rPr>
  </w:style>
  <w:style w:type="paragraph" w:customStyle="1" w:styleId="xl166">
    <w:name w:val="xl166"/>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color w:val="auto"/>
      <w:sz w:val="24"/>
      <w:lang w:eastAsia="ru-RU"/>
    </w:rPr>
  </w:style>
  <w:style w:type="paragraph" w:customStyle="1" w:styleId="xl167">
    <w:name w:val="xl167"/>
    <w:basedOn w:val="a"/>
    <w:rsid w:val="0085468D"/>
    <w:pPr>
      <w:spacing w:before="100" w:beforeAutospacing="1" w:after="100" w:afterAutospacing="1"/>
      <w:jc w:val="center"/>
      <w:textAlignment w:val="top"/>
    </w:pPr>
    <w:rPr>
      <w:rFonts w:eastAsia="Times New Roman"/>
      <w:b/>
      <w:bCs/>
      <w:color w:val="auto"/>
      <w:sz w:val="24"/>
      <w:lang w:eastAsia="ru-RU"/>
    </w:rPr>
  </w:style>
  <w:style w:type="paragraph" w:customStyle="1" w:styleId="xl168">
    <w:name w:val="xl168"/>
    <w:basedOn w:val="a"/>
    <w:rsid w:val="0085468D"/>
    <w:pPr>
      <w:spacing w:before="100" w:beforeAutospacing="1" w:after="100" w:afterAutospacing="1"/>
      <w:jc w:val="center"/>
      <w:textAlignment w:val="top"/>
    </w:pPr>
    <w:rPr>
      <w:rFonts w:eastAsia="Times New Roman"/>
      <w:b/>
      <w:bCs/>
      <w:color w:val="auto"/>
      <w:sz w:val="24"/>
      <w:lang w:eastAsia="ru-RU"/>
    </w:rPr>
  </w:style>
  <w:style w:type="paragraph" w:customStyle="1" w:styleId="xl169">
    <w:name w:val="xl169"/>
    <w:basedOn w:val="a"/>
    <w:rsid w:val="0085468D"/>
    <w:pPr>
      <w:spacing w:before="100" w:beforeAutospacing="1" w:after="100" w:afterAutospacing="1"/>
      <w:jc w:val="center"/>
      <w:textAlignment w:val="top"/>
    </w:pPr>
    <w:rPr>
      <w:rFonts w:eastAsia="Times New Roman"/>
      <w:b/>
      <w:bCs/>
      <w:color w:val="auto"/>
      <w:sz w:val="24"/>
      <w:lang w:eastAsia="ru-RU"/>
    </w:rPr>
  </w:style>
  <w:style w:type="paragraph" w:customStyle="1" w:styleId="xl170">
    <w:name w:val="xl170"/>
    <w:basedOn w:val="a"/>
    <w:rsid w:val="0085468D"/>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71">
    <w:name w:val="xl171"/>
    <w:basedOn w:val="a"/>
    <w:rsid w:val="0085468D"/>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72">
    <w:name w:val="xl172"/>
    <w:basedOn w:val="a"/>
    <w:rsid w:val="0085468D"/>
    <w:pPr>
      <w:spacing w:before="100" w:beforeAutospacing="1" w:after="100" w:afterAutospacing="1"/>
      <w:jc w:val="center"/>
      <w:textAlignment w:val="top"/>
    </w:pPr>
    <w:rPr>
      <w:rFonts w:eastAsia="Times New Roman"/>
      <w:b/>
      <w:bCs/>
      <w:color w:val="auto"/>
      <w:sz w:val="24"/>
      <w:lang w:eastAsia="ru-RU"/>
    </w:rPr>
  </w:style>
  <w:style w:type="paragraph" w:customStyle="1" w:styleId="xl173">
    <w:name w:val="xl173"/>
    <w:basedOn w:val="a"/>
    <w:rsid w:val="0085468D"/>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b/>
      <w:bCs/>
      <w:color w:val="auto"/>
      <w:sz w:val="24"/>
      <w:lang w:eastAsia="ru-RU"/>
    </w:rPr>
  </w:style>
  <w:style w:type="paragraph" w:customStyle="1" w:styleId="xl174">
    <w:name w:val="xl174"/>
    <w:basedOn w:val="a"/>
    <w:rsid w:val="0085468D"/>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color w:val="auto"/>
      <w:sz w:val="24"/>
      <w:lang w:eastAsia="ru-RU"/>
    </w:rPr>
  </w:style>
  <w:style w:type="paragraph" w:customStyle="1" w:styleId="xl175">
    <w:name w:val="xl175"/>
    <w:basedOn w:val="a"/>
    <w:rsid w:val="0085468D"/>
    <w:pPr>
      <w:spacing w:before="100" w:beforeAutospacing="1" w:after="100" w:afterAutospacing="1"/>
      <w:jc w:val="center"/>
      <w:textAlignment w:val="top"/>
    </w:pPr>
    <w:rPr>
      <w:rFonts w:eastAsia="Times New Roman"/>
      <w:color w:val="auto"/>
      <w:sz w:val="24"/>
      <w:lang w:eastAsia="ru-RU"/>
    </w:rPr>
  </w:style>
  <w:style w:type="paragraph" w:customStyle="1" w:styleId="xl176">
    <w:name w:val="xl176"/>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auto"/>
      <w:sz w:val="24"/>
      <w:u w:val="single"/>
      <w:lang w:eastAsia="ru-RU"/>
    </w:rPr>
  </w:style>
  <w:style w:type="paragraph" w:customStyle="1" w:styleId="xl177">
    <w:name w:val="xl177"/>
    <w:basedOn w:val="a"/>
    <w:rsid w:val="0085468D"/>
    <w:pPr>
      <w:spacing w:before="100" w:beforeAutospacing="1" w:after="100" w:afterAutospacing="1"/>
      <w:jc w:val="right"/>
      <w:textAlignment w:val="top"/>
    </w:pPr>
    <w:rPr>
      <w:rFonts w:eastAsia="Times New Roman"/>
      <w:color w:val="auto"/>
      <w:sz w:val="24"/>
      <w:lang w:eastAsia="ru-RU"/>
    </w:rPr>
  </w:style>
  <w:style w:type="paragraph" w:customStyle="1" w:styleId="xl178">
    <w:name w:val="xl178"/>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79">
    <w:name w:val="xl179"/>
    <w:basedOn w:val="a"/>
    <w:rsid w:val="0085468D"/>
    <w:pPr>
      <w:pBdr>
        <w:left w:val="single" w:sz="4" w:space="0" w:color="auto"/>
        <w:right w:val="single" w:sz="4" w:space="0" w:color="auto"/>
      </w:pBdr>
      <w:spacing w:before="100" w:beforeAutospacing="1" w:after="100" w:afterAutospacing="1"/>
      <w:jc w:val="left"/>
      <w:textAlignment w:val="center"/>
    </w:pPr>
    <w:rPr>
      <w:rFonts w:eastAsia="Times New Roman"/>
      <w:i/>
      <w:iCs/>
      <w:sz w:val="22"/>
      <w:szCs w:val="22"/>
      <w:u w:val="single"/>
      <w:lang w:eastAsia="ru-RU"/>
    </w:rPr>
  </w:style>
  <w:style w:type="paragraph" w:customStyle="1" w:styleId="xl180">
    <w:name w:val="xl180"/>
    <w:basedOn w:val="a"/>
    <w:rsid w:val="0085468D"/>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olor w:val="FF0000"/>
      <w:szCs w:val="16"/>
      <w:lang w:eastAsia="ru-RU"/>
    </w:rPr>
  </w:style>
  <w:style w:type="paragraph" w:customStyle="1" w:styleId="xl181">
    <w:name w:val="xl181"/>
    <w:basedOn w:val="a"/>
    <w:rsid w:val="0085468D"/>
    <w:pPr>
      <w:pBdr>
        <w:bottom w:val="single" w:sz="4" w:space="0" w:color="auto"/>
      </w:pBdr>
      <w:spacing w:before="100" w:beforeAutospacing="1" w:after="100" w:afterAutospacing="1"/>
      <w:jc w:val="center"/>
      <w:textAlignment w:val="top"/>
    </w:pPr>
    <w:rPr>
      <w:rFonts w:eastAsia="Times New Roman"/>
      <w:szCs w:val="16"/>
      <w:lang w:eastAsia="ru-RU"/>
    </w:rPr>
  </w:style>
  <w:style w:type="paragraph" w:customStyle="1" w:styleId="xl182">
    <w:name w:val="xl182"/>
    <w:basedOn w:val="a"/>
    <w:rsid w:val="0085468D"/>
    <w:pPr>
      <w:spacing w:before="100" w:beforeAutospacing="1" w:after="100" w:afterAutospacing="1"/>
      <w:jc w:val="center"/>
      <w:textAlignment w:val="top"/>
    </w:pPr>
    <w:rPr>
      <w:rFonts w:eastAsia="Times New Roman"/>
      <w:color w:val="auto"/>
      <w:szCs w:val="16"/>
      <w:lang w:eastAsia="ru-RU"/>
    </w:rPr>
  </w:style>
  <w:style w:type="paragraph" w:customStyle="1" w:styleId="xl183">
    <w:name w:val="xl183"/>
    <w:basedOn w:val="a"/>
    <w:rsid w:val="008546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szCs w:val="16"/>
      <w:lang w:eastAsia="ru-RU"/>
    </w:rPr>
  </w:style>
  <w:style w:type="paragraph" w:customStyle="1" w:styleId="xl184">
    <w:name w:val="xl184"/>
    <w:basedOn w:val="a"/>
    <w:rsid w:val="008546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185">
    <w:name w:val="xl185"/>
    <w:basedOn w:val="a"/>
    <w:rsid w:val="008546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186">
    <w:name w:val="xl186"/>
    <w:basedOn w:val="a"/>
    <w:rsid w:val="0085468D"/>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szCs w:val="16"/>
      <w:lang w:eastAsia="ru-RU"/>
    </w:rPr>
  </w:style>
  <w:style w:type="paragraph" w:customStyle="1" w:styleId="xl187">
    <w:name w:val="xl187"/>
    <w:basedOn w:val="a"/>
    <w:rsid w:val="0085468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eastAsia="Times New Roman"/>
      <w:szCs w:val="16"/>
      <w:lang w:eastAsia="ru-RU"/>
    </w:rPr>
  </w:style>
  <w:style w:type="paragraph" w:customStyle="1" w:styleId="xl188">
    <w:name w:val="xl188"/>
    <w:basedOn w:val="a"/>
    <w:rsid w:val="0085468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eastAsia="Times New Roman"/>
      <w:color w:val="auto"/>
      <w:szCs w:val="16"/>
      <w:lang w:eastAsia="ru-RU"/>
    </w:rPr>
  </w:style>
  <w:style w:type="paragraph" w:customStyle="1" w:styleId="xl189">
    <w:name w:val="xl189"/>
    <w:basedOn w:val="a"/>
    <w:rsid w:val="0085468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eastAsia="Times New Roman"/>
      <w:color w:val="auto"/>
      <w:szCs w:val="16"/>
      <w:lang w:eastAsia="ru-RU"/>
    </w:rPr>
  </w:style>
  <w:style w:type="paragraph" w:customStyle="1" w:styleId="xl190">
    <w:name w:val="xl190"/>
    <w:basedOn w:val="a"/>
    <w:rsid w:val="0085468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eastAsia="Times New Roman"/>
      <w:szCs w:val="16"/>
      <w:lang w:eastAsia="ru-RU"/>
    </w:rPr>
  </w:style>
  <w:style w:type="paragraph" w:customStyle="1" w:styleId="xl191">
    <w:name w:val="xl191"/>
    <w:basedOn w:val="a"/>
    <w:rsid w:val="0085468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eastAsia="Times New Roman"/>
      <w:color w:val="auto"/>
      <w:szCs w:val="16"/>
      <w:lang w:eastAsia="ru-RU"/>
    </w:rPr>
  </w:style>
  <w:style w:type="paragraph" w:customStyle="1" w:styleId="xl192">
    <w:name w:val="xl192"/>
    <w:basedOn w:val="a"/>
    <w:rsid w:val="0085468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szCs w:val="16"/>
      <w:lang w:eastAsia="ru-RU"/>
    </w:rPr>
  </w:style>
  <w:style w:type="paragraph" w:customStyle="1" w:styleId="xl193">
    <w:name w:val="xl193"/>
    <w:basedOn w:val="a"/>
    <w:rsid w:val="0085468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194">
    <w:name w:val="xl194"/>
    <w:basedOn w:val="a"/>
    <w:rsid w:val="0085468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195">
    <w:name w:val="xl195"/>
    <w:basedOn w:val="a"/>
    <w:rsid w:val="0085468D"/>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FFFF"/>
      <w:sz w:val="4"/>
      <w:szCs w:val="4"/>
      <w:lang w:eastAsia="ru-RU"/>
    </w:rPr>
  </w:style>
  <w:style w:type="paragraph" w:customStyle="1" w:styleId="xl196">
    <w:name w:val="xl196"/>
    <w:basedOn w:val="a"/>
    <w:rsid w:val="0085468D"/>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197">
    <w:name w:val="xl197"/>
    <w:basedOn w:val="a"/>
    <w:rsid w:val="008546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198">
    <w:name w:val="xl198"/>
    <w:basedOn w:val="a"/>
    <w:rsid w:val="0085468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0000"/>
      <w:szCs w:val="16"/>
      <w:lang w:eastAsia="ru-RU"/>
    </w:rPr>
  </w:style>
  <w:style w:type="paragraph" w:customStyle="1" w:styleId="xl199">
    <w:name w:val="xl199"/>
    <w:basedOn w:val="a"/>
    <w:rsid w:val="0085468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szCs w:val="16"/>
      <w:lang w:eastAsia="ru-RU"/>
    </w:rPr>
  </w:style>
  <w:style w:type="paragraph" w:customStyle="1" w:styleId="xl200">
    <w:name w:val="xl200"/>
    <w:basedOn w:val="a"/>
    <w:rsid w:val="0085468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FFFF"/>
      <w:sz w:val="4"/>
      <w:szCs w:val="4"/>
      <w:lang w:eastAsia="ru-RU"/>
    </w:rPr>
  </w:style>
  <w:style w:type="paragraph" w:customStyle="1" w:styleId="xl201">
    <w:name w:val="xl201"/>
    <w:basedOn w:val="a"/>
    <w:rsid w:val="0085468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202">
    <w:name w:val="xl202"/>
    <w:basedOn w:val="a"/>
    <w:rsid w:val="0085468D"/>
    <w:pPr>
      <w:shd w:val="clear" w:color="000000" w:fill="FFFF00"/>
      <w:spacing w:before="100" w:beforeAutospacing="1" w:after="100" w:afterAutospacing="1"/>
      <w:jc w:val="center"/>
      <w:textAlignment w:val="top"/>
    </w:pPr>
    <w:rPr>
      <w:rFonts w:eastAsia="Times New Roman"/>
      <w:szCs w:val="16"/>
      <w:lang w:eastAsia="ru-RU"/>
    </w:rPr>
  </w:style>
  <w:style w:type="paragraph" w:customStyle="1" w:styleId="xl203">
    <w:name w:val="xl203"/>
    <w:basedOn w:val="a"/>
    <w:rsid w:val="0085468D"/>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FFFF"/>
      <w:szCs w:val="16"/>
      <w:lang w:eastAsia="ru-RU"/>
    </w:rPr>
  </w:style>
  <w:style w:type="paragraph" w:customStyle="1" w:styleId="xl204">
    <w:name w:val="xl204"/>
    <w:basedOn w:val="a"/>
    <w:rsid w:val="0085468D"/>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FFFF"/>
      <w:szCs w:val="16"/>
      <w:lang w:eastAsia="ru-RU"/>
    </w:rPr>
  </w:style>
  <w:style w:type="paragraph" w:customStyle="1" w:styleId="xl205">
    <w:name w:val="xl205"/>
    <w:basedOn w:val="a"/>
    <w:rsid w:val="0085468D"/>
    <w:pPr>
      <w:pBdr>
        <w:left w:val="single" w:sz="4" w:space="0" w:color="auto"/>
        <w:right w:val="single" w:sz="4" w:space="0" w:color="auto"/>
      </w:pBdr>
      <w:spacing w:before="100" w:beforeAutospacing="1" w:after="100" w:afterAutospacing="1"/>
      <w:jc w:val="center"/>
      <w:textAlignment w:val="top"/>
    </w:pPr>
    <w:rPr>
      <w:rFonts w:eastAsia="Times New Roman"/>
      <w:color w:val="FFFFFF"/>
      <w:szCs w:val="16"/>
      <w:lang w:eastAsia="ru-RU"/>
    </w:rPr>
  </w:style>
  <w:style w:type="paragraph" w:customStyle="1" w:styleId="xl206">
    <w:name w:val="xl206"/>
    <w:basedOn w:val="a"/>
    <w:rsid w:val="0085468D"/>
    <w:pPr>
      <w:pBdr>
        <w:left w:val="single" w:sz="4" w:space="0" w:color="auto"/>
        <w:right w:val="single" w:sz="4" w:space="0" w:color="auto"/>
      </w:pBdr>
      <w:spacing w:before="100" w:beforeAutospacing="1" w:after="100" w:afterAutospacing="1"/>
      <w:jc w:val="center"/>
      <w:textAlignment w:val="top"/>
    </w:pPr>
    <w:rPr>
      <w:rFonts w:eastAsia="Times New Roman"/>
      <w:color w:val="FFFFFF"/>
      <w:szCs w:val="16"/>
      <w:lang w:eastAsia="ru-RU"/>
    </w:rPr>
  </w:style>
  <w:style w:type="paragraph" w:customStyle="1" w:styleId="xl207">
    <w:name w:val="xl207"/>
    <w:basedOn w:val="a"/>
    <w:rsid w:val="0085468D"/>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FFFF"/>
      <w:szCs w:val="16"/>
      <w:lang w:eastAsia="ru-RU"/>
    </w:rPr>
  </w:style>
  <w:style w:type="paragraph" w:customStyle="1" w:styleId="xl208">
    <w:name w:val="xl208"/>
    <w:basedOn w:val="a"/>
    <w:rsid w:val="0085468D"/>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FFFF"/>
      <w:szCs w:val="16"/>
      <w:lang w:eastAsia="ru-RU"/>
    </w:rPr>
  </w:style>
  <w:style w:type="paragraph" w:customStyle="1" w:styleId="xl209">
    <w:name w:val="xl209"/>
    <w:basedOn w:val="a"/>
    <w:rsid w:val="0085468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FFFF"/>
      <w:szCs w:val="16"/>
      <w:lang w:eastAsia="ru-RU"/>
    </w:rPr>
  </w:style>
  <w:style w:type="paragraph" w:customStyle="1" w:styleId="xl210">
    <w:name w:val="xl210"/>
    <w:basedOn w:val="a"/>
    <w:rsid w:val="008546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szCs w:val="16"/>
      <w:lang w:eastAsia="ru-RU"/>
    </w:rPr>
  </w:style>
  <w:style w:type="paragraph" w:customStyle="1" w:styleId="xl211">
    <w:name w:val="xl211"/>
    <w:basedOn w:val="a"/>
    <w:rsid w:val="0085468D"/>
    <w:pPr>
      <w:pBdr>
        <w:top w:val="single" w:sz="4" w:space="0" w:color="auto"/>
        <w:left w:val="single" w:sz="4" w:space="0" w:color="auto"/>
      </w:pBdr>
      <w:spacing w:before="100" w:beforeAutospacing="1" w:after="100" w:afterAutospacing="1"/>
      <w:jc w:val="center"/>
      <w:textAlignment w:val="top"/>
    </w:pPr>
    <w:rPr>
      <w:rFonts w:eastAsia="Times New Roman"/>
      <w:szCs w:val="16"/>
      <w:lang w:eastAsia="ru-RU"/>
    </w:rPr>
  </w:style>
  <w:style w:type="paragraph" w:customStyle="1" w:styleId="xl212">
    <w:name w:val="xl212"/>
    <w:basedOn w:val="a"/>
    <w:rsid w:val="0085468D"/>
    <w:pPr>
      <w:pBdr>
        <w:left w:val="single" w:sz="4" w:space="0" w:color="auto"/>
        <w:bottom w:val="single" w:sz="4" w:space="0" w:color="auto"/>
      </w:pBdr>
      <w:spacing w:before="100" w:beforeAutospacing="1" w:after="100" w:afterAutospacing="1"/>
      <w:jc w:val="center"/>
      <w:textAlignment w:val="top"/>
    </w:pPr>
    <w:rPr>
      <w:rFonts w:eastAsia="Times New Roman"/>
      <w:szCs w:val="16"/>
      <w:lang w:eastAsia="ru-RU"/>
    </w:rPr>
  </w:style>
  <w:style w:type="paragraph" w:customStyle="1" w:styleId="xl213">
    <w:name w:val="xl213"/>
    <w:basedOn w:val="a"/>
    <w:rsid w:val="0085468D"/>
    <w:pPr>
      <w:spacing w:before="100" w:beforeAutospacing="1" w:after="100" w:afterAutospacing="1"/>
      <w:jc w:val="center"/>
      <w:textAlignment w:val="center"/>
    </w:pPr>
    <w:rPr>
      <w:rFonts w:eastAsia="Times New Roman"/>
      <w:b/>
      <w:bCs/>
      <w:i/>
      <w:iCs/>
      <w:sz w:val="24"/>
      <w:lang w:eastAsia="ru-RU"/>
    </w:rPr>
  </w:style>
  <w:style w:type="paragraph" w:customStyle="1" w:styleId="xl214">
    <w:name w:val="xl214"/>
    <w:basedOn w:val="a"/>
    <w:rsid w:val="0085468D"/>
    <w:pPr>
      <w:pBdr>
        <w:top w:val="single" w:sz="4" w:space="0" w:color="auto"/>
      </w:pBdr>
      <w:spacing w:before="100" w:beforeAutospacing="1" w:after="100" w:afterAutospacing="1"/>
      <w:jc w:val="center"/>
      <w:textAlignment w:val="top"/>
    </w:pPr>
    <w:rPr>
      <w:rFonts w:eastAsia="Times New Roman"/>
      <w:szCs w:val="16"/>
      <w:lang w:eastAsia="ru-RU"/>
    </w:rPr>
  </w:style>
  <w:style w:type="paragraph" w:customStyle="1" w:styleId="xl215">
    <w:name w:val="xl215"/>
    <w:basedOn w:val="a"/>
    <w:rsid w:val="0085468D"/>
    <w:pPr>
      <w:pBdr>
        <w:top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216">
    <w:name w:val="xl216"/>
    <w:basedOn w:val="a"/>
    <w:rsid w:val="0085468D"/>
    <w:pPr>
      <w:spacing w:before="100" w:beforeAutospacing="1" w:after="100" w:afterAutospacing="1"/>
      <w:jc w:val="left"/>
      <w:textAlignment w:val="top"/>
    </w:pPr>
    <w:rPr>
      <w:rFonts w:eastAsia="Times New Roman"/>
      <w:sz w:val="24"/>
      <w:lang w:eastAsia="ru-RU"/>
    </w:rPr>
  </w:style>
  <w:style w:type="table" w:customStyle="1" w:styleId="1a">
    <w:name w:val="Сетка таблицы1"/>
    <w:basedOn w:val="a1"/>
    <w:next w:val="ac"/>
    <w:uiPriority w:val="59"/>
    <w:rsid w:val="0085468D"/>
    <w:rPr>
      <w:rFonts w:ascii="Calibri" w:hAnsi="Calibri"/>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c"/>
    <w:rsid w:val="0085468D"/>
    <w:rPr>
      <w:rFonts w:ascii="Times New Roman" w:eastAsia="Times New Roman" w:hAnsi="Times New Roman"/>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c"/>
    <w:uiPriority w:val="59"/>
    <w:rsid w:val="0085468D"/>
    <w:rPr>
      <w:rFonts w:ascii="Calibri" w:hAnsi="Calibri"/>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59"/>
    <w:rsid w:val="0085468D"/>
    <w:rPr>
      <w:rFonts w:ascii="Calibri" w:eastAsia="Times New Roman" w:hAnsi="Calibri"/>
      <w:color w:val="auto"/>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c"/>
    <w:uiPriority w:val="59"/>
    <w:rsid w:val="0085468D"/>
    <w:rPr>
      <w:rFonts w:ascii="Calibri" w:eastAsia="Times New Roman" w:hAnsi="Calibri"/>
      <w:color w:val="auto"/>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annotation reference"/>
    <w:uiPriority w:val="99"/>
    <w:semiHidden/>
    <w:unhideWhenUsed/>
    <w:rsid w:val="0085468D"/>
    <w:rPr>
      <w:sz w:val="16"/>
      <w:szCs w:val="16"/>
    </w:rPr>
  </w:style>
  <w:style w:type="paragraph" w:styleId="affb">
    <w:name w:val="annotation text"/>
    <w:basedOn w:val="a"/>
    <w:link w:val="affc"/>
    <w:uiPriority w:val="99"/>
    <w:semiHidden/>
    <w:unhideWhenUsed/>
    <w:rsid w:val="0085468D"/>
    <w:pPr>
      <w:spacing w:after="200"/>
      <w:jc w:val="left"/>
    </w:pPr>
    <w:rPr>
      <w:rFonts w:ascii="Calibri" w:hAnsi="Calibri"/>
      <w:color w:val="auto"/>
      <w:sz w:val="20"/>
      <w:szCs w:val="20"/>
      <w:lang w:val="uk-UA"/>
    </w:rPr>
  </w:style>
  <w:style w:type="character" w:customStyle="1" w:styleId="affc">
    <w:name w:val="Текст примечания Знак"/>
    <w:basedOn w:val="a0"/>
    <w:link w:val="affb"/>
    <w:uiPriority w:val="99"/>
    <w:semiHidden/>
    <w:rsid w:val="0085468D"/>
    <w:rPr>
      <w:rFonts w:ascii="Calibri" w:hAnsi="Calibri"/>
      <w:color w:val="auto"/>
      <w:sz w:val="20"/>
      <w:szCs w:val="20"/>
      <w:lang w:val="uk-UA"/>
    </w:rPr>
  </w:style>
  <w:style w:type="paragraph" w:styleId="affd">
    <w:name w:val="annotation subject"/>
    <w:basedOn w:val="affb"/>
    <w:next w:val="affb"/>
    <w:link w:val="affe"/>
    <w:uiPriority w:val="99"/>
    <w:semiHidden/>
    <w:unhideWhenUsed/>
    <w:rsid w:val="0085468D"/>
    <w:rPr>
      <w:b/>
      <w:bCs/>
    </w:rPr>
  </w:style>
  <w:style w:type="character" w:customStyle="1" w:styleId="affe">
    <w:name w:val="Тема примечания Знак"/>
    <w:basedOn w:val="affc"/>
    <w:link w:val="affd"/>
    <w:uiPriority w:val="99"/>
    <w:semiHidden/>
    <w:rsid w:val="0085468D"/>
    <w:rPr>
      <w:rFonts w:ascii="Calibri" w:hAnsi="Calibri"/>
      <w:b/>
      <w:bCs/>
      <w:color w:val="auto"/>
      <w:sz w:val="20"/>
      <w:szCs w:val="20"/>
      <w:lang w:val="uk-UA"/>
    </w:rPr>
  </w:style>
  <w:style w:type="paragraph" w:styleId="z-">
    <w:name w:val="HTML Top of Form"/>
    <w:basedOn w:val="a"/>
    <w:next w:val="a"/>
    <w:link w:val="z-0"/>
    <w:hidden/>
    <w:uiPriority w:val="99"/>
    <w:semiHidden/>
    <w:unhideWhenUsed/>
    <w:rsid w:val="0085468D"/>
    <w:pPr>
      <w:pBdr>
        <w:bottom w:val="single" w:sz="6" w:space="1" w:color="auto"/>
      </w:pBdr>
      <w:jc w:val="center"/>
    </w:pPr>
    <w:rPr>
      <w:rFonts w:ascii="Arial" w:eastAsia="Times New Roman" w:hAnsi="Arial" w:cs="Arial"/>
      <w:vanish/>
      <w:color w:val="auto"/>
      <w:szCs w:val="16"/>
      <w:lang w:eastAsia="ru-RU"/>
    </w:rPr>
  </w:style>
  <w:style w:type="character" w:customStyle="1" w:styleId="z-0">
    <w:name w:val="z-Начало формы Знак"/>
    <w:basedOn w:val="a0"/>
    <w:link w:val="z-"/>
    <w:uiPriority w:val="99"/>
    <w:semiHidden/>
    <w:rsid w:val="0085468D"/>
    <w:rPr>
      <w:rFonts w:ascii="Arial" w:eastAsia="Times New Roman" w:hAnsi="Arial" w:cs="Arial"/>
      <w:vanish/>
      <w:color w:val="auto"/>
      <w:szCs w:val="16"/>
      <w:lang w:eastAsia="ru-RU"/>
    </w:rPr>
  </w:style>
  <w:style w:type="paragraph" w:customStyle="1" w:styleId="TableParagraph">
    <w:name w:val="Table Paragraph"/>
    <w:basedOn w:val="a"/>
    <w:uiPriority w:val="1"/>
    <w:qFormat/>
    <w:rsid w:val="0085468D"/>
    <w:pPr>
      <w:widowControl w:val="0"/>
      <w:autoSpaceDE w:val="0"/>
      <w:autoSpaceDN w:val="0"/>
      <w:spacing w:line="180" w:lineRule="exact"/>
      <w:ind w:left="45"/>
      <w:jc w:val="center"/>
    </w:pPr>
    <w:rPr>
      <w:rFonts w:ascii="Arial" w:eastAsia="Arial" w:hAnsi="Arial" w:cs="Arial"/>
      <w:color w:val="auto"/>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Calibri" w:hAnsi="Century Schoolbook" w:cs="Times New Roman"/>
        <w:color w:val="000000"/>
        <w:sz w:val="16"/>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85468D"/>
    <w:pPr>
      <w:jc w:val="both"/>
    </w:pPr>
  </w:style>
  <w:style w:type="paragraph" w:styleId="1">
    <w:name w:val="heading 1"/>
    <w:basedOn w:val="a"/>
    <w:next w:val="a"/>
    <w:link w:val="10"/>
    <w:uiPriority w:val="99"/>
    <w:qFormat/>
    <w:rsid w:val="00DB644B"/>
    <w:pPr>
      <w:keepNext/>
      <w:spacing w:before="240" w:after="60"/>
      <w:outlineLvl w:val="0"/>
    </w:pPr>
    <w:rPr>
      <w:rFonts w:ascii="Cambria" w:hAnsi="Cambria"/>
      <w:b/>
      <w:kern w:val="32"/>
      <w:sz w:val="32"/>
    </w:rPr>
  </w:style>
  <w:style w:type="paragraph" w:styleId="2">
    <w:name w:val="heading 2"/>
    <w:basedOn w:val="a"/>
    <w:next w:val="a"/>
    <w:link w:val="20"/>
    <w:uiPriority w:val="99"/>
    <w:qFormat/>
    <w:rsid w:val="00DB644B"/>
    <w:pPr>
      <w:keepNext/>
      <w:jc w:val="center"/>
      <w:outlineLvl w:val="1"/>
    </w:pPr>
    <w:rPr>
      <w:rFonts w:ascii="Times New Roman" w:hAnsi="Times New Roman"/>
      <w:b/>
      <w:i/>
      <w:sz w:val="24"/>
      <w:lang w:eastAsia="ru-RU"/>
    </w:rPr>
  </w:style>
  <w:style w:type="paragraph" w:styleId="3">
    <w:name w:val="heading 3"/>
    <w:basedOn w:val="a"/>
    <w:next w:val="a"/>
    <w:link w:val="30"/>
    <w:uiPriority w:val="99"/>
    <w:qFormat/>
    <w:rsid w:val="00DB644B"/>
    <w:pPr>
      <w:keepNext/>
      <w:jc w:val="center"/>
      <w:outlineLvl w:val="2"/>
    </w:pPr>
    <w:rPr>
      <w:rFonts w:ascii="Times New Roman" w:hAnsi="Times New Roman"/>
      <w:b/>
      <w:sz w:val="24"/>
    </w:rPr>
  </w:style>
  <w:style w:type="paragraph" w:styleId="4">
    <w:name w:val="heading 4"/>
    <w:basedOn w:val="a"/>
    <w:next w:val="a"/>
    <w:link w:val="40"/>
    <w:uiPriority w:val="99"/>
    <w:qFormat/>
    <w:rsid w:val="00DB644B"/>
    <w:pPr>
      <w:keepNext/>
      <w:jc w:val="center"/>
      <w:outlineLvl w:val="3"/>
    </w:pPr>
    <w:rPr>
      <w:rFonts w:ascii="Times New Roman" w:hAnsi="Times New Roman"/>
      <w:i/>
      <w:sz w:val="24"/>
      <w:lang w:eastAsia="ru-RU"/>
    </w:rPr>
  </w:style>
  <w:style w:type="paragraph" w:styleId="5">
    <w:name w:val="heading 5"/>
    <w:basedOn w:val="a"/>
    <w:next w:val="a"/>
    <w:link w:val="50"/>
    <w:uiPriority w:val="99"/>
    <w:qFormat/>
    <w:rsid w:val="00DB644B"/>
    <w:pPr>
      <w:keepNext/>
      <w:jc w:val="left"/>
      <w:outlineLvl w:val="4"/>
    </w:pPr>
    <w:rPr>
      <w:rFonts w:ascii="Times New Roman" w:hAnsi="Times New Roman"/>
      <w:b/>
      <w:sz w:val="28"/>
      <w:lang w:eastAsia="ru-RU"/>
    </w:rPr>
  </w:style>
  <w:style w:type="paragraph" w:styleId="6">
    <w:name w:val="heading 6"/>
    <w:basedOn w:val="a"/>
    <w:next w:val="a"/>
    <w:link w:val="60"/>
    <w:uiPriority w:val="99"/>
    <w:qFormat/>
    <w:rsid w:val="00DB644B"/>
    <w:pPr>
      <w:keepNext/>
      <w:ind w:firstLine="8080"/>
      <w:outlineLvl w:val="5"/>
    </w:pPr>
    <w:rPr>
      <w:rFonts w:ascii="Times New Roman" w:hAnsi="Times New Roman"/>
      <w:sz w:val="28"/>
      <w:lang w:eastAsia="ru-RU"/>
    </w:rPr>
  </w:style>
  <w:style w:type="paragraph" w:styleId="7">
    <w:name w:val="heading 7"/>
    <w:basedOn w:val="a"/>
    <w:next w:val="a"/>
    <w:link w:val="70"/>
    <w:uiPriority w:val="99"/>
    <w:qFormat/>
    <w:rsid w:val="00DB644B"/>
    <w:pPr>
      <w:keepNext/>
      <w:jc w:val="center"/>
      <w:outlineLvl w:val="6"/>
    </w:pPr>
    <w:rPr>
      <w:rFonts w:ascii="Times New Roman" w:hAnsi="Times New Roman"/>
      <w:b/>
      <w:i/>
      <w:sz w:val="24"/>
      <w:u w:val="single"/>
      <w:lang w:eastAsia="ru-RU"/>
    </w:rPr>
  </w:style>
  <w:style w:type="paragraph" w:styleId="8">
    <w:name w:val="heading 8"/>
    <w:basedOn w:val="a"/>
    <w:next w:val="a"/>
    <w:link w:val="80"/>
    <w:uiPriority w:val="99"/>
    <w:qFormat/>
    <w:rsid w:val="00DB644B"/>
    <w:pPr>
      <w:keepNext/>
      <w:ind w:firstLine="7938"/>
      <w:outlineLvl w:val="7"/>
    </w:pPr>
    <w:rPr>
      <w:rFonts w:ascii="Times New Roman" w:hAnsi="Times New Roman"/>
      <w:sz w:val="28"/>
      <w:lang w:eastAsia="ru-RU"/>
    </w:rPr>
  </w:style>
  <w:style w:type="paragraph" w:styleId="9">
    <w:name w:val="heading 9"/>
    <w:basedOn w:val="a"/>
    <w:next w:val="a"/>
    <w:link w:val="90"/>
    <w:uiPriority w:val="99"/>
    <w:qFormat/>
    <w:rsid w:val="00DB644B"/>
    <w:pPr>
      <w:keepNext/>
      <w:jc w:val="center"/>
      <w:outlineLvl w:val="8"/>
    </w:pPr>
    <w:rPr>
      <w:rFonts w:ascii="Times New Roman" w:hAnsi="Times New Roman"/>
      <w:color w:val="FF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DB644B"/>
    <w:rPr>
      <w:rFonts w:cs="Times New Roman"/>
      <w:b/>
    </w:rPr>
  </w:style>
  <w:style w:type="paragraph" w:styleId="a4">
    <w:name w:val="List Paragraph"/>
    <w:basedOn w:val="a"/>
    <w:uiPriority w:val="34"/>
    <w:qFormat/>
    <w:rsid w:val="00DB644B"/>
    <w:pPr>
      <w:spacing w:after="200" w:line="276" w:lineRule="auto"/>
      <w:ind w:left="720"/>
      <w:contextualSpacing/>
      <w:jc w:val="left"/>
    </w:pPr>
    <w:rPr>
      <w:sz w:val="22"/>
      <w:lang w:eastAsia="ru-RU"/>
    </w:rPr>
  </w:style>
  <w:style w:type="character" w:customStyle="1" w:styleId="10">
    <w:name w:val="Заголовок 1 Знак"/>
    <w:link w:val="1"/>
    <w:uiPriority w:val="99"/>
    <w:rsid w:val="00DB644B"/>
    <w:rPr>
      <w:rFonts w:ascii="Cambria" w:hAnsi="Cambria"/>
      <w:b/>
      <w:kern w:val="32"/>
      <w:sz w:val="32"/>
    </w:rPr>
  </w:style>
  <w:style w:type="character" w:customStyle="1" w:styleId="20">
    <w:name w:val="Заголовок 2 Знак"/>
    <w:link w:val="2"/>
    <w:uiPriority w:val="99"/>
    <w:rsid w:val="00DB644B"/>
    <w:rPr>
      <w:rFonts w:ascii="Times New Roman" w:hAnsi="Times New Roman"/>
      <w:b/>
      <w:i/>
      <w:sz w:val="24"/>
      <w:lang w:eastAsia="ru-RU"/>
    </w:rPr>
  </w:style>
  <w:style w:type="character" w:customStyle="1" w:styleId="30">
    <w:name w:val="Заголовок 3 Знак"/>
    <w:link w:val="3"/>
    <w:uiPriority w:val="99"/>
    <w:rsid w:val="00DB644B"/>
    <w:rPr>
      <w:rFonts w:ascii="Times New Roman" w:hAnsi="Times New Roman"/>
      <w:b/>
      <w:sz w:val="24"/>
    </w:rPr>
  </w:style>
  <w:style w:type="character" w:customStyle="1" w:styleId="40">
    <w:name w:val="Заголовок 4 Знак"/>
    <w:link w:val="4"/>
    <w:uiPriority w:val="99"/>
    <w:rsid w:val="00DB644B"/>
    <w:rPr>
      <w:rFonts w:ascii="Times New Roman" w:hAnsi="Times New Roman"/>
      <w:i/>
      <w:sz w:val="24"/>
      <w:lang w:eastAsia="ru-RU"/>
    </w:rPr>
  </w:style>
  <w:style w:type="character" w:customStyle="1" w:styleId="50">
    <w:name w:val="Заголовок 5 Знак"/>
    <w:link w:val="5"/>
    <w:uiPriority w:val="99"/>
    <w:rsid w:val="00DB644B"/>
    <w:rPr>
      <w:rFonts w:ascii="Times New Roman" w:hAnsi="Times New Roman"/>
      <w:b/>
      <w:sz w:val="28"/>
      <w:lang w:eastAsia="ru-RU"/>
    </w:rPr>
  </w:style>
  <w:style w:type="character" w:customStyle="1" w:styleId="60">
    <w:name w:val="Заголовок 6 Знак"/>
    <w:link w:val="6"/>
    <w:uiPriority w:val="99"/>
    <w:rsid w:val="00DB644B"/>
    <w:rPr>
      <w:rFonts w:ascii="Times New Roman" w:hAnsi="Times New Roman"/>
      <w:sz w:val="28"/>
      <w:lang w:eastAsia="ru-RU"/>
    </w:rPr>
  </w:style>
  <w:style w:type="character" w:customStyle="1" w:styleId="70">
    <w:name w:val="Заголовок 7 Знак"/>
    <w:link w:val="7"/>
    <w:uiPriority w:val="99"/>
    <w:rsid w:val="00DB644B"/>
    <w:rPr>
      <w:rFonts w:ascii="Times New Roman" w:hAnsi="Times New Roman"/>
      <w:b/>
      <w:i/>
      <w:sz w:val="24"/>
      <w:u w:val="single"/>
      <w:lang w:eastAsia="ru-RU"/>
    </w:rPr>
  </w:style>
  <w:style w:type="character" w:customStyle="1" w:styleId="80">
    <w:name w:val="Заголовок 8 Знак"/>
    <w:link w:val="8"/>
    <w:uiPriority w:val="99"/>
    <w:rsid w:val="00DB644B"/>
    <w:rPr>
      <w:rFonts w:ascii="Times New Roman" w:hAnsi="Times New Roman"/>
      <w:sz w:val="28"/>
      <w:lang w:eastAsia="ru-RU"/>
    </w:rPr>
  </w:style>
  <w:style w:type="character" w:customStyle="1" w:styleId="90">
    <w:name w:val="Заголовок 9 Знак"/>
    <w:link w:val="9"/>
    <w:uiPriority w:val="99"/>
    <w:rsid w:val="00DB644B"/>
    <w:rPr>
      <w:rFonts w:ascii="Times New Roman" w:hAnsi="Times New Roman"/>
      <w:color w:val="FF0000"/>
      <w:sz w:val="24"/>
      <w:lang w:eastAsia="ru-RU"/>
    </w:rPr>
  </w:style>
  <w:style w:type="paragraph" w:styleId="a5">
    <w:name w:val="Title"/>
    <w:basedOn w:val="a"/>
    <w:link w:val="a6"/>
    <w:uiPriority w:val="99"/>
    <w:qFormat/>
    <w:rsid w:val="00DB644B"/>
    <w:pPr>
      <w:jc w:val="center"/>
    </w:pPr>
    <w:rPr>
      <w:rFonts w:ascii="Times New Roman" w:hAnsi="Times New Roman"/>
      <w:b/>
      <w:sz w:val="28"/>
      <w:lang w:eastAsia="ru-RU"/>
    </w:rPr>
  </w:style>
  <w:style w:type="character" w:customStyle="1" w:styleId="a6">
    <w:name w:val="Название Знак"/>
    <w:link w:val="a5"/>
    <w:uiPriority w:val="99"/>
    <w:rsid w:val="00DB644B"/>
    <w:rPr>
      <w:rFonts w:ascii="Times New Roman" w:hAnsi="Times New Roman"/>
      <w:b/>
      <w:sz w:val="28"/>
      <w:lang w:eastAsia="ru-RU"/>
    </w:rPr>
  </w:style>
  <w:style w:type="paragraph" w:styleId="a7">
    <w:name w:val="Subtitle"/>
    <w:basedOn w:val="a"/>
    <w:link w:val="a8"/>
    <w:uiPriority w:val="99"/>
    <w:qFormat/>
    <w:rsid w:val="00DB644B"/>
    <w:pPr>
      <w:jc w:val="center"/>
    </w:pPr>
    <w:rPr>
      <w:rFonts w:ascii="Times New Roman" w:hAnsi="Times New Roman"/>
      <w:sz w:val="24"/>
      <w:lang w:eastAsia="ru-RU"/>
    </w:rPr>
  </w:style>
  <w:style w:type="character" w:customStyle="1" w:styleId="a8">
    <w:name w:val="Подзаголовок Знак"/>
    <w:link w:val="a7"/>
    <w:uiPriority w:val="99"/>
    <w:rsid w:val="00DB644B"/>
    <w:rPr>
      <w:rFonts w:ascii="Times New Roman" w:hAnsi="Times New Roman"/>
      <w:sz w:val="24"/>
      <w:lang w:eastAsia="ru-RU"/>
    </w:rPr>
  </w:style>
  <w:style w:type="character" w:styleId="a9">
    <w:name w:val="Emphasis"/>
    <w:uiPriority w:val="20"/>
    <w:qFormat/>
    <w:rsid w:val="00DB644B"/>
    <w:rPr>
      <w:i/>
      <w:iCs/>
    </w:rPr>
  </w:style>
  <w:style w:type="paragraph" w:styleId="aa">
    <w:name w:val="No Spacing"/>
    <w:uiPriority w:val="99"/>
    <w:qFormat/>
    <w:rsid w:val="00DB644B"/>
    <w:rPr>
      <w:rFonts w:eastAsia="Times New Roman"/>
      <w:sz w:val="22"/>
      <w:szCs w:val="22"/>
      <w:lang w:eastAsia="ru-RU"/>
    </w:rPr>
  </w:style>
  <w:style w:type="paragraph" w:styleId="ab">
    <w:name w:val="TOC Heading"/>
    <w:basedOn w:val="1"/>
    <w:next w:val="a"/>
    <w:uiPriority w:val="99"/>
    <w:qFormat/>
    <w:rsid w:val="00DB644B"/>
    <w:pPr>
      <w:keepLines/>
      <w:spacing w:before="480" w:after="0" w:line="276" w:lineRule="auto"/>
      <w:jc w:val="left"/>
      <w:outlineLvl w:val="9"/>
    </w:pPr>
    <w:rPr>
      <w:rFonts w:eastAsia="Times New Roman"/>
      <w:bCs/>
      <w:color w:val="365F91"/>
      <w:kern w:val="0"/>
      <w:sz w:val="28"/>
      <w:szCs w:val="28"/>
    </w:rPr>
  </w:style>
  <w:style w:type="table" w:styleId="ac">
    <w:name w:val="Table Grid"/>
    <w:basedOn w:val="a1"/>
    <w:uiPriority w:val="59"/>
    <w:rsid w:val="0085468D"/>
    <w:rPr>
      <w:rFonts w:ascii="Calibri" w:hAnsi="Calibri"/>
      <w:color w:val="auto"/>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Стиль1"/>
    <w:basedOn w:val="1"/>
    <w:link w:val="12"/>
    <w:qFormat/>
    <w:rsid w:val="0085468D"/>
    <w:pPr>
      <w:jc w:val="center"/>
    </w:pPr>
    <w:rPr>
      <w:rFonts w:ascii="Century Schoolbook" w:hAnsi="Century Schoolbook"/>
      <w:i/>
      <w:sz w:val="28"/>
      <w:szCs w:val="28"/>
      <w:lang w:val="uk-UA"/>
    </w:rPr>
  </w:style>
  <w:style w:type="paragraph" w:styleId="ad">
    <w:name w:val="Body Text Indent"/>
    <w:basedOn w:val="a"/>
    <w:link w:val="ae"/>
    <w:rsid w:val="0085468D"/>
    <w:pPr>
      <w:ind w:firstLine="709"/>
    </w:pPr>
    <w:rPr>
      <w:rFonts w:ascii="Times New Roman" w:eastAsia="Times New Roman" w:hAnsi="Times New Roman"/>
      <w:sz w:val="28"/>
      <w:szCs w:val="20"/>
      <w:lang w:eastAsia="ru-RU"/>
    </w:rPr>
  </w:style>
  <w:style w:type="character" w:customStyle="1" w:styleId="ae">
    <w:name w:val="Основной текст с отступом Знак"/>
    <w:basedOn w:val="a0"/>
    <w:link w:val="ad"/>
    <w:rsid w:val="0085468D"/>
    <w:rPr>
      <w:rFonts w:ascii="Times New Roman" w:eastAsia="Times New Roman" w:hAnsi="Times New Roman"/>
      <w:sz w:val="28"/>
      <w:szCs w:val="20"/>
      <w:lang w:eastAsia="ru-RU"/>
    </w:rPr>
  </w:style>
  <w:style w:type="character" w:customStyle="1" w:styleId="12">
    <w:name w:val="Стиль1 Знак"/>
    <w:link w:val="11"/>
    <w:rsid w:val="0085468D"/>
    <w:rPr>
      <w:b/>
      <w:i/>
      <w:kern w:val="32"/>
      <w:sz w:val="28"/>
      <w:szCs w:val="28"/>
      <w:lang w:val="uk-UA"/>
    </w:rPr>
  </w:style>
  <w:style w:type="character" w:customStyle="1" w:styleId="fontstyle01">
    <w:name w:val="fontstyle01"/>
    <w:rsid w:val="0085468D"/>
    <w:rPr>
      <w:rFonts w:ascii="ArialMT" w:hAnsi="ArialMT" w:hint="default"/>
      <w:b w:val="0"/>
      <w:bCs w:val="0"/>
      <w:i w:val="0"/>
      <w:iCs w:val="0"/>
      <w:color w:val="222222"/>
      <w:sz w:val="24"/>
      <w:szCs w:val="24"/>
    </w:rPr>
  </w:style>
  <w:style w:type="paragraph" w:styleId="af">
    <w:name w:val="Balloon Text"/>
    <w:basedOn w:val="a"/>
    <w:link w:val="af0"/>
    <w:uiPriority w:val="99"/>
    <w:semiHidden/>
    <w:unhideWhenUsed/>
    <w:rsid w:val="0085468D"/>
    <w:rPr>
      <w:rFonts w:ascii="Tahoma" w:hAnsi="Tahoma" w:cs="Tahoma"/>
      <w:szCs w:val="16"/>
    </w:rPr>
  </w:style>
  <w:style w:type="character" w:customStyle="1" w:styleId="af0">
    <w:name w:val="Текст выноски Знак"/>
    <w:basedOn w:val="a0"/>
    <w:link w:val="af"/>
    <w:uiPriority w:val="99"/>
    <w:semiHidden/>
    <w:rsid w:val="0085468D"/>
    <w:rPr>
      <w:rFonts w:ascii="Tahoma" w:hAnsi="Tahoma" w:cs="Tahoma"/>
      <w:szCs w:val="16"/>
    </w:rPr>
  </w:style>
  <w:style w:type="paragraph" w:styleId="21">
    <w:name w:val="Body Text Indent 2"/>
    <w:basedOn w:val="a"/>
    <w:link w:val="22"/>
    <w:unhideWhenUsed/>
    <w:rsid w:val="0085468D"/>
    <w:pPr>
      <w:spacing w:after="120" w:line="480" w:lineRule="auto"/>
      <w:ind w:left="283"/>
    </w:pPr>
  </w:style>
  <w:style w:type="character" w:customStyle="1" w:styleId="22">
    <w:name w:val="Основной текст с отступом 2 Знак"/>
    <w:basedOn w:val="a0"/>
    <w:link w:val="21"/>
    <w:rsid w:val="0085468D"/>
  </w:style>
  <w:style w:type="paragraph" w:styleId="31">
    <w:name w:val="Body Text 3"/>
    <w:basedOn w:val="a"/>
    <w:link w:val="32"/>
    <w:uiPriority w:val="99"/>
    <w:semiHidden/>
    <w:unhideWhenUsed/>
    <w:rsid w:val="0085468D"/>
    <w:pPr>
      <w:spacing w:after="120"/>
    </w:pPr>
    <w:rPr>
      <w:szCs w:val="16"/>
    </w:rPr>
  </w:style>
  <w:style w:type="character" w:customStyle="1" w:styleId="32">
    <w:name w:val="Основной текст 3 Знак"/>
    <w:basedOn w:val="a0"/>
    <w:link w:val="31"/>
    <w:uiPriority w:val="99"/>
    <w:semiHidden/>
    <w:rsid w:val="0085468D"/>
    <w:rPr>
      <w:szCs w:val="16"/>
    </w:rPr>
  </w:style>
  <w:style w:type="paragraph" w:styleId="af1">
    <w:name w:val="header"/>
    <w:basedOn w:val="a"/>
    <w:link w:val="af2"/>
    <w:uiPriority w:val="99"/>
    <w:unhideWhenUsed/>
    <w:rsid w:val="0085468D"/>
    <w:pPr>
      <w:tabs>
        <w:tab w:val="center" w:pos="4677"/>
        <w:tab w:val="right" w:pos="9355"/>
      </w:tabs>
    </w:pPr>
  </w:style>
  <w:style w:type="character" w:customStyle="1" w:styleId="af2">
    <w:name w:val="Верхний колонтитул Знак"/>
    <w:basedOn w:val="a0"/>
    <w:link w:val="af1"/>
    <w:uiPriority w:val="99"/>
    <w:rsid w:val="0085468D"/>
  </w:style>
  <w:style w:type="paragraph" w:styleId="af3">
    <w:name w:val="footer"/>
    <w:basedOn w:val="a"/>
    <w:link w:val="af4"/>
    <w:uiPriority w:val="99"/>
    <w:unhideWhenUsed/>
    <w:rsid w:val="0085468D"/>
    <w:pPr>
      <w:tabs>
        <w:tab w:val="center" w:pos="4677"/>
        <w:tab w:val="right" w:pos="9355"/>
      </w:tabs>
    </w:pPr>
  </w:style>
  <w:style w:type="character" w:customStyle="1" w:styleId="af4">
    <w:name w:val="Нижний колонтитул Знак"/>
    <w:basedOn w:val="a0"/>
    <w:link w:val="af3"/>
    <w:uiPriority w:val="99"/>
    <w:rsid w:val="0085468D"/>
  </w:style>
  <w:style w:type="character" w:customStyle="1" w:styleId="fontstyle21">
    <w:name w:val="fontstyle21"/>
    <w:rsid w:val="0085468D"/>
    <w:rPr>
      <w:rFonts w:ascii="Ubuntu" w:hAnsi="Ubuntu" w:hint="default"/>
      <w:b w:val="0"/>
      <w:bCs w:val="0"/>
      <w:i w:val="0"/>
      <w:iCs w:val="0"/>
      <w:color w:val="000000"/>
      <w:sz w:val="16"/>
      <w:szCs w:val="16"/>
    </w:rPr>
  </w:style>
  <w:style w:type="paragraph" w:customStyle="1" w:styleId="af5">
    <w:name w:val="Основной"/>
    <w:link w:val="af6"/>
    <w:rsid w:val="0085468D"/>
    <w:pPr>
      <w:jc w:val="both"/>
    </w:pPr>
    <w:rPr>
      <w:rFonts w:ascii="Times New Roman" w:hAnsi="Times New Roman"/>
      <w:color w:val="auto"/>
      <w:sz w:val="22"/>
      <w:szCs w:val="22"/>
      <w:lang w:eastAsia="ru-RU"/>
    </w:rPr>
  </w:style>
  <w:style w:type="character" w:customStyle="1" w:styleId="af6">
    <w:name w:val="Основной Знак"/>
    <w:link w:val="af5"/>
    <w:locked/>
    <w:rsid w:val="0085468D"/>
    <w:rPr>
      <w:rFonts w:ascii="Times New Roman" w:hAnsi="Times New Roman"/>
      <w:color w:val="auto"/>
      <w:sz w:val="22"/>
      <w:szCs w:val="22"/>
      <w:lang w:eastAsia="ru-RU"/>
    </w:rPr>
  </w:style>
  <w:style w:type="paragraph" w:customStyle="1" w:styleId="af7">
    <w:name w:val="Основной текст.таблицы.Основной текст таблиц.в таблице.в таблицах"/>
    <w:basedOn w:val="a"/>
    <w:uiPriority w:val="99"/>
    <w:rsid w:val="0085468D"/>
    <w:rPr>
      <w:rFonts w:ascii="Times New Roman" w:eastAsia="Times New Roman" w:hAnsi="Times New Roman"/>
      <w:color w:val="auto"/>
      <w:sz w:val="28"/>
      <w:lang w:val="uk-UA" w:eastAsia="ru-RU"/>
    </w:rPr>
  </w:style>
  <w:style w:type="paragraph" w:customStyle="1" w:styleId="110">
    <w:name w:val="Стиль1 Загол1"/>
    <w:basedOn w:val="2"/>
    <w:link w:val="111"/>
    <w:qFormat/>
    <w:rsid w:val="0085468D"/>
    <w:rPr>
      <w:rFonts w:ascii="Century Schoolbook" w:eastAsia="Times New Roman" w:hAnsi="Century Schoolbook"/>
      <w:bCs/>
      <w:i w:val="0"/>
      <w:iCs/>
      <w:color w:val="auto"/>
      <w:lang w:val="uk-UA"/>
    </w:rPr>
  </w:style>
  <w:style w:type="character" w:customStyle="1" w:styleId="111">
    <w:name w:val="Стиль1 Загол1 Знак"/>
    <w:link w:val="110"/>
    <w:rsid w:val="0085468D"/>
    <w:rPr>
      <w:rFonts w:eastAsia="Times New Roman"/>
      <w:b/>
      <w:bCs/>
      <w:iCs/>
      <w:color w:val="auto"/>
      <w:sz w:val="24"/>
      <w:lang w:val="uk-UA" w:eastAsia="ru-RU"/>
    </w:rPr>
  </w:style>
  <w:style w:type="paragraph" w:styleId="13">
    <w:name w:val="toc 1"/>
    <w:basedOn w:val="a"/>
    <w:next w:val="a"/>
    <w:autoRedefine/>
    <w:uiPriority w:val="39"/>
    <w:unhideWhenUsed/>
    <w:rsid w:val="0085468D"/>
    <w:pPr>
      <w:tabs>
        <w:tab w:val="right" w:leader="dot" w:pos="10195"/>
      </w:tabs>
      <w:spacing w:after="100"/>
    </w:pPr>
    <w:rPr>
      <w:sz w:val="24"/>
      <w:lang w:val="uk-UA"/>
    </w:rPr>
  </w:style>
  <w:style w:type="paragraph" w:styleId="33">
    <w:name w:val="toc 3"/>
    <w:basedOn w:val="a"/>
    <w:next w:val="a"/>
    <w:autoRedefine/>
    <w:uiPriority w:val="39"/>
    <w:unhideWhenUsed/>
    <w:rsid w:val="0085468D"/>
    <w:pPr>
      <w:spacing w:after="100"/>
      <w:ind w:left="320"/>
    </w:pPr>
  </w:style>
  <w:style w:type="character" w:styleId="af8">
    <w:name w:val="Hyperlink"/>
    <w:uiPriority w:val="99"/>
    <w:unhideWhenUsed/>
    <w:rsid w:val="0085468D"/>
    <w:rPr>
      <w:color w:val="0000FF"/>
      <w:u w:val="single"/>
    </w:rPr>
  </w:style>
  <w:style w:type="character" w:customStyle="1" w:styleId="mediumtext1">
    <w:name w:val="medium_text1"/>
    <w:rsid w:val="0085468D"/>
    <w:rPr>
      <w:sz w:val="27"/>
      <w:szCs w:val="27"/>
    </w:rPr>
  </w:style>
  <w:style w:type="character" w:customStyle="1" w:styleId="tx1">
    <w:name w:val="tx1"/>
    <w:uiPriority w:val="99"/>
    <w:rsid w:val="0085468D"/>
    <w:rPr>
      <w:rFonts w:cs="Times New Roman"/>
      <w:b/>
      <w:bCs/>
    </w:rPr>
  </w:style>
  <w:style w:type="paragraph" w:customStyle="1" w:styleId="91">
    <w:name w:val="заголовок 9"/>
    <w:basedOn w:val="a"/>
    <w:next w:val="a"/>
    <w:rsid w:val="0085468D"/>
    <w:pPr>
      <w:keepNext/>
      <w:jc w:val="center"/>
    </w:pPr>
    <w:rPr>
      <w:rFonts w:ascii="Times New Roman" w:eastAsia="Times New Roman" w:hAnsi="Times New Roman"/>
      <w:color w:val="auto"/>
      <w:sz w:val="28"/>
      <w:szCs w:val="20"/>
      <w:lang w:eastAsia="ru-RU"/>
    </w:rPr>
  </w:style>
  <w:style w:type="paragraph" w:customStyle="1" w:styleId="14">
    <w:name w:val="ТЕКСТ1"/>
    <w:basedOn w:val="34"/>
    <w:rsid w:val="0085468D"/>
    <w:pPr>
      <w:spacing w:before="120" w:after="0" w:line="240" w:lineRule="auto"/>
      <w:ind w:left="0" w:firstLine="720"/>
      <w:jc w:val="both"/>
    </w:pPr>
    <w:rPr>
      <w:rFonts w:ascii="Times New Roman" w:hAnsi="Times New Roman"/>
      <w:sz w:val="28"/>
      <w:szCs w:val="20"/>
    </w:rPr>
  </w:style>
  <w:style w:type="paragraph" w:styleId="34">
    <w:name w:val="Body Text Indent 3"/>
    <w:basedOn w:val="a"/>
    <w:link w:val="35"/>
    <w:uiPriority w:val="99"/>
    <w:unhideWhenUsed/>
    <w:rsid w:val="0085468D"/>
    <w:pPr>
      <w:spacing w:after="120" w:line="276" w:lineRule="auto"/>
      <w:ind w:left="283"/>
      <w:jc w:val="left"/>
    </w:pPr>
    <w:rPr>
      <w:rFonts w:ascii="Calibri" w:eastAsia="Times New Roman" w:hAnsi="Calibri"/>
      <w:color w:val="auto"/>
      <w:szCs w:val="16"/>
      <w:lang w:eastAsia="ru-RU"/>
    </w:rPr>
  </w:style>
  <w:style w:type="character" w:customStyle="1" w:styleId="35">
    <w:name w:val="Основной текст с отступом 3 Знак"/>
    <w:basedOn w:val="a0"/>
    <w:link w:val="34"/>
    <w:uiPriority w:val="99"/>
    <w:rsid w:val="0085468D"/>
    <w:rPr>
      <w:rFonts w:ascii="Calibri" w:eastAsia="Times New Roman" w:hAnsi="Calibri"/>
      <w:color w:val="auto"/>
      <w:szCs w:val="16"/>
      <w:lang w:eastAsia="ru-RU"/>
    </w:rPr>
  </w:style>
  <w:style w:type="paragraph" w:styleId="af9">
    <w:name w:val="Normal (Web)"/>
    <w:basedOn w:val="a"/>
    <w:uiPriority w:val="99"/>
    <w:unhideWhenUsed/>
    <w:rsid w:val="0085468D"/>
    <w:pPr>
      <w:spacing w:before="100" w:beforeAutospacing="1" w:after="100" w:afterAutospacing="1"/>
      <w:jc w:val="left"/>
    </w:pPr>
    <w:rPr>
      <w:rFonts w:ascii="Times New Roman" w:eastAsia="Times New Roman" w:hAnsi="Times New Roman"/>
      <w:color w:val="auto"/>
      <w:sz w:val="24"/>
      <w:lang w:val="uk-UA" w:eastAsia="uk-UA"/>
    </w:rPr>
  </w:style>
  <w:style w:type="character" w:customStyle="1" w:styleId="15">
    <w:name w:val="Основной шрифт абзаца1"/>
    <w:rsid w:val="0085468D"/>
  </w:style>
  <w:style w:type="character" w:customStyle="1" w:styleId="shorttext">
    <w:name w:val="short_text"/>
    <w:basedOn w:val="a0"/>
    <w:rsid w:val="0085468D"/>
  </w:style>
  <w:style w:type="paragraph" w:customStyle="1" w:styleId="afa">
    <w:name w:val="Содержимое таблицы"/>
    <w:basedOn w:val="a"/>
    <w:rsid w:val="0085468D"/>
    <w:pPr>
      <w:suppressLineNumbers/>
      <w:tabs>
        <w:tab w:val="left" w:pos="709"/>
      </w:tabs>
      <w:suppressAutoHyphens/>
      <w:spacing w:after="200" w:line="276" w:lineRule="atLeast"/>
      <w:jc w:val="left"/>
    </w:pPr>
    <w:rPr>
      <w:rFonts w:ascii="Calibri" w:eastAsia="SimSun" w:hAnsi="Calibri" w:cs="Mangal"/>
      <w:color w:val="00000A"/>
      <w:kern w:val="1"/>
      <w:sz w:val="22"/>
      <w:szCs w:val="22"/>
      <w:lang w:eastAsia="ar-SA"/>
    </w:rPr>
  </w:style>
  <w:style w:type="character" w:customStyle="1" w:styleId="longtext1">
    <w:name w:val="long_text1"/>
    <w:rsid w:val="0085468D"/>
    <w:rPr>
      <w:sz w:val="22"/>
      <w:szCs w:val="22"/>
    </w:rPr>
  </w:style>
  <w:style w:type="character" w:customStyle="1" w:styleId="shorttext1">
    <w:name w:val="short_text1"/>
    <w:rsid w:val="0085468D"/>
    <w:rPr>
      <w:sz w:val="33"/>
      <w:szCs w:val="33"/>
    </w:rPr>
  </w:style>
  <w:style w:type="character" w:styleId="afb">
    <w:name w:val="Placeholder Text"/>
    <w:uiPriority w:val="99"/>
    <w:semiHidden/>
    <w:rsid w:val="0085468D"/>
    <w:rPr>
      <w:color w:val="808080"/>
    </w:rPr>
  </w:style>
  <w:style w:type="paragraph" w:styleId="23">
    <w:name w:val="Body Text 2"/>
    <w:basedOn w:val="a"/>
    <w:link w:val="24"/>
    <w:uiPriority w:val="99"/>
    <w:unhideWhenUsed/>
    <w:rsid w:val="0085468D"/>
    <w:pPr>
      <w:spacing w:after="120" w:line="480" w:lineRule="auto"/>
      <w:jc w:val="left"/>
    </w:pPr>
    <w:rPr>
      <w:rFonts w:ascii="Calibri" w:eastAsia="Times New Roman" w:hAnsi="Calibri"/>
      <w:color w:val="auto"/>
      <w:sz w:val="22"/>
      <w:szCs w:val="22"/>
      <w:lang w:eastAsia="ru-RU"/>
    </w:rPr>
  </w:style>
  <w:style w:type="character" w:customStyle="1" w:styleId="24">
    <w:name w:val="Основной текст 2 Знак"/>
    <w:basedOn w:val="a0"/>
    <w:link w:val="23"/>
    <w:uiPriority w:val="99"/>
    <w:rsid w:val="0085468D"/>
    <w:rPr>
      <w:rFonts w:ascii="Calibri" w:eastAsia="Times New Roman" w:hAnsi="Calibri"/>
      <w:color w:val="auto"/>
      <w:sz w:val="22"/>
      <w:szCs w:val="22"/>
      <w:lang w:eastAsia="ru-RU"/>
    </w:rPr>
  </w:style>
  <w:style w:type="paragraph" w:styleId="afc">
    <w:name w:val="Document Map"/>
    <w:basedOn w:val="a"/>
    <w:link w:val="afd"/>
    <w:uiPriority w:val="99"/>
    <w:semiHidden/>
    <w:unhideWhenUsed/>
    <w:rsid w:val="0085468D"/>
    <w:pPr>
      <w:jc w:val="left"/>
    </w:pPr>
    <w:rPr>
      <w:rFonts w:ascii="Tahoma" w:eastAsia="Times New Roman" w:hAnsi="Tahoma" w:cs="Tahoma"/>
      <w:color w:val="auto"/>
      <w:szCs w:val="16"/>
      <w:lang w:eastAsia="ru-RU"/>
    </w:rPr>
  </w:style>
  <w:style w:type="character" w:customStyle="1" w:styleId="afd">
    <w:name w:val="Схема документа Знак"/>
    <w:basedOn w:val="a0"/>
    <w:link w:val="afc"/>
    <w:uiPriority w:val="99"/>
    <w:semiHidden/>
    <w:rsid w:val="0085468D"/>
    <w:rPr>
      <w:rFonts w:ascii="Tahoma" w:eastAsia="Times New Roman" w:hAnsi="Tahoma" w:cs="Tahoma"/>
      <w:color w:val="auto"/>
      <w:szCs w:val="16"/>
      <w:lang w:eastAsia="ru-RU"/>
    </w:rPr>
  </w:style>
  <w:style w:type="character" w:customStyle="1" w:styleId="36">
    <w:name w:val="Основной шрифт абзаца3"/>
    <w:rsid w:val="0085468D"/>
  </w:style>
  <w:style w:type="paragraph" w:customStyle="1" w:styleId="25">
    <w:name w:val="Обычный2"/>
    <w:rsid w:val="0085468D"/>
    <w:pPr>
      <w:suppressAutoHyphens/>
      <w:spacing w:after="200" w:line="276" w:lineRule="auto"/>
    </w:pPr>
    <w:rPr>
      <w:rFonts w:ascii="Calibri" w:eastAsia="SimSun" w:hAnsi="Calibri" w:cs="Tahoma"/>
      <w:color w:val="auto"/>
      <w:kern w:val="1"/>
      <w:sz w:val="22"/>
      <w:szCs w:val="22"/>
      <w:lang w:eastAsia="ar-SA"/>
    </w:rPr>
  </w:style>
  <w:style w:type="paragraph" w:styleId="afe">
    <w:name w:val="Body Text"/>
    <w:aliases w:val="Char,Body Text Char,Char Char,Body Text Char1,Body Text Char Char,Char Char Char,Char Char1, Char, Char Char, Char Char Char, Char Char1"/>
    <w:basedOn w:val="a"/>
    <w:link w:val="aff"/>
    <w:unhideWhenUsed/>
    <w:rsid w:val="0085468D"/>
    <w:pPr>
      <w:spacing w:after="120" w:line="276" w:lineRule="auto"/>
      <w:jc w:val="left"/>
    </w:pPr>
    <w:rPr>
      <w:rFonts w:ascii="Calibri" w:eastAsia="Times New Roman" w:hAnsi="Calibri"/>
      <w:color w:val="auto"/>
      <w:sz w:val="22"/>
      <w:szCs w:val="22"/>
      <w:lang w:eastAsia="ru-RU"/>
    </w:rPr>
  </w:style>
  <w:style w:type="character" w:customStyle="1" w:styleId="aff">
    <w:name w:val="Основной текст Знак"/>
    <w:aliases w:val="Char Знак,Body Text Char Знак,Char Char Знак,Body Text Char1 Знак,Body Text Char Char Знак,Char Char Char Знак,Char Char1 Знак, Char Знак, Char Char Знак, Char Char Char Знак, Char Char1 Знак"/>
    <w:basedOn w:val="a0"/>
    <w:link w:val="afe"/>
    <w:rsid w:val="0085468D"/>
    <w:rPr>
      <w:rFonts w:ascii="Calibri" w:eastAsia="Times New Roman" w:hAnsi="Calibri"/>
      <w:color w:val="auto"/>
      <w:sz w:val="22"/>
      <w:szCs w:val="22"/>
      <w:lang w:eastAsia="ru-RU"/>
    </w:rPr>
  </w:style>
  <w:style w:type="paragraph" w:customStyle="1" w:styleId="16">
    <w:name w:val="Абзац списка1"/>
    <w:basedOn w:val="a"/>
    <w:uiPriority w:val="99"/>
    <w:qFormat/>
    <w:rsid w:val="0085468D"/>
    <w:pPr>
      <w:spacing w:after="200" w:line="276" w:lineRule="auto"/>
      <w:ind w:left="720"/>
      <w:jc w:val="left"/>
    </w:pPr>
    <w:rPr>
      <w:rFonts w:ascii="Calibri" w:eastAsia="Times New Roman" w:hAnsi="Calibri" w:cs="Calibri"/>
      <w:color w:val="auto"/>
      <w:sz w:val="22"/>
      <w:szCs w:val="22"/>
      <w:lang w:eastAsia="ru-RU"/>
    </w:rPr>
  </w:style>
  <w:style w:type="character" w:customStyle="1" w:styleId="hps">
    <w:name w:val="hps"/>
    <w:basedOn w:val="a0"/>
    <w:rsid w:val="0085468D"/>
  </w:style>
  <w:style w:type="character" w:customStyle="1" w:styleId="atn">
    <w:name w:val="atn"/>
    <w:basedOn w:val="a0"/>
    <w:rsid w:val="0085468D"/>
  </w:style>
  <w:style w:type="character" w:customStyle="1" w:styleId="gt-icon-text1">
    <w:name w:val="gt-icon-text1"/>
    <w:basedOn w:val="a0"/>
    <w:rsid w:val="0085468D"/>
  </w:style>
  <w:style w:type="paragraph" w:customStyle="1" w:styleId="26">
    <w:name w:val="Стиль2"/>
    <w:basedOn w:val="2"/>
    <w:rsid w:val="0085468D"/>
    <w:pPr>
      <w:tabs>
        <w:tab w:val="num" w:pos="357"/>
      </w:tabs>
      <w:spacing w:before="240" w:after="60"/>
      <w:jc w:val="left"/>
    </w:pPr>
    <w:rPr>
      <w:rFonts w:eastAsia="Times New Roman" w:cs="Arial"/>
      <w:bCs/>
      <w:iCs/>
      <w:color w:val="auto"/>
      <w:sz w:val="28"/>
      <w:szCs w:val="28"/>
    </w:rPr>
  </w:style>
  <w:style w:type="paragraph" w:customStyle="1" w:styleId="aff0">
    <w:name w:val="Текст ДКЛ"/>
    <w:basedOn w:val="a"/>
    <w:rsid w:val="0085468D"/>
    <w:pPr>
      <w:ind w:firstLine="851"/>
    </w:pPr>
    <w:rPr>
      <w:rFonts w:ascii="Times New Roman" w:eastAsia="Times New Roman" w:hAnsi="Times New Roman"/>
      <w:color w:val="auto"/>
      <w:sz w:val="28"/>
      <w:szCs w:val="20"/>
      <w:lang w:eastAsia="ru-RU"/>
    </w:rPr>
  </w:style>
  <w:style w:type="paragraph" w:styleId="aff1">
    <w:name w:val="Body Text First Indent"/>
    <w:basedOn w:val="afe"/>
    <w:link w:val="aff2"/>
    <w:rsid w:val="0085468D"/>
    <w:pPr>
      <w:spacing w:line="240" w:lineRule="auto"/>
      <w:ind w:firstLine="210"/>
    </w:pPr>
    <w:rPr>
      <w:rFonts w:ascii="Times New Roman" w:hAnsi="Times New Roman"/>
      <w:sz w:val="24"/>
      <w:szCs w:val="24"/>
    </w:rPr>
  </w:style>
  <w:style w:type="character" w:customStyle="1" w:styleId="aff2">
    <w:name w:val="Красная строка Знак"/>
    <w:basedOn w:val="aff"/>
    <w:link w:val="aff1"/>
    <w:rsid w:val="0085468D"/>
    <w:rPr>
      <w:rFonts w:ascii="Times New Roman" w:eastAsia="Times New Roman" w:hAnsi="Times New Roman"/>
      <w:color w:val="auto"/>
      <w:sz w:val="24"/>
      <w:szCs w:val="22"/>
      <w:lang w:eastAsia="ru-RU"/>
    </w:rPr>
  </w:style>
  <w:style w:type="paragraph" w:customStyle="1" w:styleId="27">
    <w:name w:val="Абзац списка2"/>
    <w:basedOn w:val="a"/>
    <w:rsid w:val="0085468D"/>
    <w:pPr>
      <w:spacing w:after="200" w:line="276" w:lineRule="auto"/>
      <w:ind w:left="720"/>
      <w:contextualSpacing/>
      <w:jc w:val="left"/>
    </w:pPr>
    <w:rPr>
      <w:rFonts w:ascii="Calibri" w:eastAsia="Times New Roman" w:hAnsi="Calibri"/>
      <w:color w:val="auto"/>
      <w:sz w:val="22"/>
      <w:szCs w:val="22"/>
      <w:lang w:eastAsia="ru-RU"/>
    </w:rPr>
  </w:style>
  <w:style w:type="paragraph" w:styleId="HTML">
    <w:name w:val="HTML Preformatted"/>
    <w:basedOn w:val="a"/>
    <w:link w:val="HTML0"/>
    <w:uiPriority w:val="99"/>
    <w:unhideWhenUsed/>
    <w:rsid w:val="00854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auto"/>
      <w:sz w:val="20"/>
      <w:szCs w:val="20"/>
      <w:lang w:val="uk-UA" w:eastAsia="uk-UA"/>
    </w:rPr>
  </w:style>
  <w:style w:type="character" w:customStyle="1" w:styleId="HTML0">
    <w:name w:val="Стандартный HTML Знак"/>
    <w:basedOn w:val="a0"/>
    <w:link w:val="HTML"/>
    <w:uiPriority w:val="99"/>
    <w:rsid w:val="0085468D"/>
    <w:rPr>
      <w:rFonts w:ascii="Courier New" w:eastAsia="Times New Roman" w:hAnsi="Courier New" w:cs="Courier New"/>
      <w:color w:val="auto"/>
      <w:sz w:val="20"/>
      <w:szCs w:val="20"/>
      <w:lang w:val="uk-UA" w:eastAsia="uk-UA"/>
    </w:rPr>
  </w:style>
  <w:style w:type="paragraph" w:customStyle="1" w:styleId="17">
    <w:name w:val="Текст1"/>
    <w:basedOn w:val="a"/>
    <w:rsid w:val="0085468D"/>
    <w:pPr>
      <w:autoSpaceDE w:val="0"/>
      <w:autoSpaceDN w:val="0"/>
      <w:jc w:val="left"/>
    </w:pPr>
    <w:rPr>
      <w:rFonts w:ascii="Courier New" w:eastAsia="Times New Roman" w:hAnsi="Courier New" w:cs="Courier New"/>
      <w:color w:val="auto"/>
      <w:sz w:val="20"/>
      <w:szCs w:val="20"/>
    </w:rPr>
  </w:style>
  <w:style w:type="character" w:styleId="aff3">
    <w:name w:val="page number"/>
    <w:basedOn w:val="a0"/>
    <w:rsid w:val="0085468D"/>
  </w:style>
  <w:style w:type="character" w:customStyle="1" w:styleId="apple-converted-space">
    <w:name w:val="apple-converted-space"/>
    <w:basedOn w:val="a0"/>
    <w:rsid w:val="0085468D"/>
  </w:style>
  <w:style w:type="paragraph" w:styleId="28">
    <w:name w:val="toc 2"/>
    <w:basedOn w:val="a"/>
    <w:next w:val="a"/>
    <w:autoRedefine/>
    <w:uiPriority w:val="39"/>
    <w:unhideWhenUsed/>
    <w:rsid w:val="0085468D"/>
    <w:pPr>
      <w:spacing w:after="100" w:line="276" w:lineRule="auto"/>
      <w:ind w:left="220"/>
      <w:jc w:val="left"/>
    </w:pPr>
    <w:rPr>
      <w:rFonts w:ascii="Calibri" w:eastAsia="Times New Roman" w:hAnsi="Calibri"/>
      <w:color w:val="auto"/>
      <w:sz w:val="22"/>
      <w:szCs w:val="22"/>
      <w:lang w:eastAsia="ru-RU"/>
    </w:rPr>
  </w:style>
  <w:style w:type="paragraph" w:styleId="41">
    <w:name w:val="toc 4"/>
    <w:basedOn w:val="a"/>
    <w:next w:val="a"/>
    <w:autoRedefine/>
    <w:uiPriority w:val="39"/>
    <w:unhideWhenUsed/>
    <w:rsid w:val="0085468D"/>
    <w:pPr>
      <w:spacing w:after="100" w:line="276" w:lineRule="auto"/>
      <w:ind w:left="660"/>
      <w:jc w:val="left"/>
    </w:pPr>
    <w:rPr>
      <w:rFonts w:ascii="Calibri" w:eastAsia="Times New Roman" w:hAnsi="Calibri"/>
      <w:color w:val="auto"/>
      <w:sz w:val="22"/>
      <w:szCs w:val="22"/>
      <w:lang w:eastAsia="ru-RU"/>
    </w:rPr>
  </w:style>
  <w:style w:type="paragraph" w:styleId="51">
    <w:name w:val="toc 5"/>
    <w:basedOn w:val="a"/>
    <w:next w:val="a"/>
    <w:autoRedefine/>
    <w:uiPriority w:val="39"/>
    <w:unhideWhenUsed/>
    <w:rsid w:val="0085468D"/>
    <w:pPr>
      <w:spacing w:after="100" w:line="276" w:lineRule="auto"/>
      <w:ind w:left="880"/>
      <w:jc w:val="left"/>
    </w:pPr>
    <w:rPr>
      <w:rFonts w:ascii="Calibri" w:eastAsia="Times New Roman" w:hAnsi="Calibri"/>
      <w:color w:val="auto"/>
      <w:sz w:val="22"/>
      <w:szCs w:val="22"/>
      <w:lang w:eastAsia="ru-RU"/>
    </w:rPr>
  </w:style>
  <w:style w:type="paragraph" w:styleId="61">
    <w:name w:val="toc 6"/>
    <w:basedOn w:val="a"/>
    <w:next w:val="a"/>
    <w:autoRedefine/>
    <w:uiPriority w:val="39"/>
    <w:unhideWhenUsed/>
    <w:rsid w:val="0085468D"/>
    <w:pPr>
      <w:spacing w:after="100" w:line="276" w:lineRule="auto"/>
      <w:ind w:left="1100"/>
      <w:jc w:val="left"/>
    </w:pPr>
    <w:rPr>
      <w:rFonts w:ascii="Calibri" w:eastAsia="Times New Roman" w:hAnsi="Calibri"/>
      <w:color w:val="auto"/>
      <w:sz w:val="22"/>
      <w:szCs w:val="22"/>
      <w:lang w:eastAsia="ru-RU"/>
    </w:rPr>
  </w:style>
  <w:style w:type="paragraph" w:styleId="71">
    <w:name w:val="toc 7"/>
    <w:basedOn w:val="a"/>
    <w:next w:val="a"/>
    <w:autoRedefine/>
    <w:uiPriority w:val="39"/>
    <w:unhideWhenUsed/>
    <w:rsid w:val="0085468D"/>
    <w:pPr>
      <w:spacing w:after="100" w:line="276" w:lineRule="auto"/>
      <w:ind w:left="1320"/>
      <w:jc w:val="left"/>
    </w:pPr>
    <w:rPr>
      <w:rFonts w:ascii="Calibri" w:eastAsia="Times New Roman" w:hAnsi="Calibri"/>
      <w:color w:val="auto"/>
      <w:sz w:val="22"/>
      <w:szCs w:val="22"/>
      <w:lang w:eastAsia="ru-RU"/>
    </w:rPr>
  </w:style>
  <w:style w:type="paragraph" w:styleId="81">
    <w:name w:val="toc 8"/>
    <w:basedOn w:val="a"/>
    <w:next w:val="a"/>
    <w:autoRedefine/>
    <w:uiPriority w:val="39"/>
    <w:unhideWhenUsed/>
    <w:rsid w:val="0085468D"/>
    <w:pPr>
      <w:spacing w:after="100" w:line="276" w:lineRule="auto"/>
      <w:ind w:left="1540"/>
      <w:jc w:val="left"/>
    </w:pPr>
    <w:rPr>
      <w:rFonts w:ascii="Calibri" w:eastAsia="Times New Roman" w:hAnsi="Calibri"/>
      <w:color w:val="auto"/>
      <w:sz w:val="22"/>
      <w:szCs w:val="22"/>
      <w:lang w:eastAsia="ru-RU"/>
    </w:rPr>
  </w:style>
  <w:style w:type="paragraph" w:styleId="92">
    <w:name w:val="toc 9"/>
    <w:basedOn w:val="a"/>
    <w:next w:val="a"/>
    <w:autoRedefine/>
    <w:uiPriority w:val="39"/>
    <w:unhideWhenUsed/>
    <w:rsid w:val="0085468D"/>
    <w:pPr>
      <w:spacing w:after="100" w:line="276" w:lineRule="auto"/>
      <w:ind w:left="1760"/>
      <w:jc w:val="left"/>
    </w:pPr>
    <w:rPr>
      <w:rFonts w:ascii="Calibri" w:eastAsia="Times New Roman" w:hAnsi="Calibri"/>
      <w:color w:val="auto"/>
      <w:sz w:val="22"/>
      <w:szCs w:val="22"/>
      <w:lang w:eastAsia="ru-RU"/>
    </w:rPr>
  </w:style>
  <w:style w:type="paragraph" w:customStyle="1" w:styleId="18">
    <w:name w:val="Обычный1"/>
    <w:rsid w:val="0085468D"/>
    <w:rPr>
      <w:rFonts w:ascii="Times New Roman" w:eastAsia="Times New Roman" w:hAnsi="Times New Roman"/>
      <w:snapToGrid w:val="0"/>
      <w:color w:val="auto"/>
      <w:sz w:val="20"/>
      <w:szCs w:val="20"/>
      <w:lang w:eastAsia="ru-RU"/>
    </w:rPr>
  </w:style>
  <w:style w:type="paragraph" w:customStyle="1" w:styleId="37">
    <w:name w:val="Обычный3"/>
    <w:rsid w:val="0085468D"/>
    <w:rPr>
      <w:rFonts w:ascii="Times New Roman" w:eastAsia="Times New Roman" w:hAnsi="Times New Roman"/>
      <w:snapToGrid w:val="0"/>
      <w:color w:val="auto"/>
      <w:sz w:val="20"/>
      <w:szCs w:val="20"/>
      <w:lang w:eastAsia="ru-RU"/>
    </w:rPr>
  </w:style>
  <w:style w:type="paragraph" w:styleId="aff4">
    <w:name w:val="endnote text"/>
    <w:basedOn w:val="a"/>
    <w:link w:val="aff5"/>
    <w:uiPriority w:val="99"/>
    <w:semiHidden/>
    <w:unhideWhenUsed/>
    <w:rsid w:val="0085468D"/>
    <w:pPr>
      <w:spacing w:after="200" w:line="276" w:lineRule="auto"/>
      <w:jc w:val="left"/>
    </w:pPr>
    <w:rPr>
      <w:rFonts w:ascii="Calibri" w:eastAsia="Times New Roman" w:hAnsi="Calibri"/>
      <w:color w:val="auto"/>
      <w:sz w:val="20"/>
      <w:szCs w:val="20"/>
      <w:lang w:eastAsia="ru-RU"/>
    </w:rPr>
  </w:style>
  <w:style w:type="character" w:customStyle="1" w:styleId="aff5">
    <w:name w:val="Текст концевой сноски Знак"/>
    <w:basedOn w:val="a0"/>
    <w:link w:val="aff4"/>
    <w:uiPriority w:val="99"/>
    <w:semiHidden/>
    <w:rsid w:val="0085468D"/>
    <w:rPr>
      <w:rFonts w:ascii="Calibri" w:eastAsia="Times New Roman" w:hAnsi="Calibri"/>
      <w:color w:val="auto"/>
      <w:sz w:val="20"/>
      <w:szCs w:val="20"/>
      <w:lang w:eastAsia="ru-RU"/>
    </w:rPr>
  </w:style>
  <w:style w:type="character" w:styleId="aff6">
    <w:name w:val="endnote reference"/>
    <w:uiPriority w:val="99"/>
    <w:semiHidden/>
    <w:unhideWhenUsed/>
    <w:rsid w:val="0085468D"/>
    <w:rPr>
      <w:vertAlign w:val="superscript"/>
    </w:rPr>
  </w:style>
  <w:style w:type="paragraph" w:styleId="29">
    <w:name w:val="List 2"/>
    <w:basedOn w:val="a"/>
    <w:uiPriority w:val="99"/>
    <w:semiHidden/>
    <w:unhideWhenUsed/>
    <w:rsid w:val="0085468D"/>
    <w:pPr>
      <w:spacing w:after="200" w:line="276" w:lineRule="auto"/>
      <w:ind w:left="566" w:hanging="283"/>
      <w:contextualSpacing/>
      <w:jc w:val="left"/>
    </w:pPr>
    <w:rPr>
      <w:rFonts w:ascii="Calibri" w:eastAsia="Times New Roman" w:hAnsi="Calibri"/>
      <w:color w:val="auto"/>
      <w:sz w:val="22"/>
      <w:szCs w:val="22"/>
      <w:lang w:eastAsia="ru-RU"/>
    </w:rPr>
  </w:style>
  <w:style w:type="numbering" w:customStyle="1" w:styleId="19">
    <w:name w:val="Нет списка1"/>
    <w:next w:val="a2"/>
    <w:uiPriority w:val="99"/>
    <w:semiHidden/>
    <w:unhideWhenUsed/>
    <w:rsid w:val="0085468D"/>
  </w:style>
  <w:style w:type="character" w:styleId="aff7">
    <w:name w:val="FollowedHyperlink"/>
    <w:uiPriority w:val="99"/>
    <w:semiHidden/>
    <w:unhideWhenUsed/>
    <w:rsid w:val="0085468D"/>
    <w:rPr>
      <w:color w:val="800080"/>
      <w:u w:val="single"/>
    </w:rPr>
  </w:style>
  <w:style w:type="paragraph" w:customStyle="1" w:styleId="font5">
    <w:name w:val="font5"/>
    <w:basedOn w:val="a"/>
    <w:rsid w:val="0085468D"/>
    <w:pPr>
      <w:spacing w:before="100" w:beforeAutospacing="1" w:after="100" w:afterAutospacing="1"/>
      <w:jc w:val="left"/>
    </w:pPr>
    <w:rPr>
      <w:rFonts w:eastAsia="Times New Roman"/>
      <w:sz w:val="24"/>
      <w:lang w:eastAsia="ru-RU"/>
    </w:rPr>
  </w:style>
  <w:style w:type="paragraph" w:customStyle="1" w:styleId="font6">
    <w:name w:val="font6"/>
    <w:basedOn w:val="a"/>
    <w:rsid w:val="0085468D"/>
    <w:pPr>
      <w:spacing w:before="100" w:beforeAutospacing="1" w:after="100" w:afterAutospacing="1"/>
      <w:jc w:val="left"/>
    </w:pPr>
    <w:rPr>
      <w:rFonts w:eastAsia="Times New Roman"/>
      <w:sz w:val="24"/>
      <w:lang w:eastAsia="ru-RU"/>
    </w:rPr>
  </w:style>
  <w:style w:type="paragraph" w:customStyle="1" w:styleId="font7">
    <w:name w:val="font7"/>
    <w:basedOn w:val="a"/>
    <w:rsid w:val="0085468D"/>
    <w:pPr>
      <w:spacing w:before="100" w:beforeAutospacing="1" w:after="100" w:afterAutospacing="1"/>
      <w:jc w:val="left"/>
    </w:pPr>
    <w:rPr>
      <w:rFonts w:eastAsia="Times New Roman"/>
      <w:color w:val="auto"/>
      <w:sz w:val="24"/>
      <w:lang w:eastAsia="ru-RU"/>
    </w:rPr>
  </w:style>
  <w:style w:type="paragraph" w:customStyle="1" w:styleId="xl82">
    <w:name w:val="xl82"/>
    <w:basedOn w:val="a"/>
    <w:rsid w:val="0085468D"/>
    <w:pPr>
      <w:spacing w:before="100" w:beforeAutospacing="1" w:after="100" w:afterAutospacing="1"/>
      <w:jc w:val="left"/>
    </w:pPr>
    <w:rPr>
      <w:rFonts w:eastAsia="Times New Roman"/>
      <w:color w:val="auto"/>
      <w:sz w:val="24"/>
      <w:lang w:eastAsia="ru-RU"/>
    </w:rPr>
  </w:style>
  <w:style w:type="paragraph" w:customStyle="1" w:styleId="xl83">
    <w:name w:val="xl83"/>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color w:val="auto"/>
      <w:sz w:val="24"/>
      <w:lang w:eastAsia="ru-RU"/>
    </w:rPr>
  </w:style>
  <w:style w:type="paragraph" w:customStyle="1" w:styleId="xl84">
    <w:name w:val="xl84"/>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color w:val="auto"/>
      <w:sz w:val="24"/>
      <w:lang w:eastAsia="ru-RU"/>
    </w:rPr>
  </w:style>
  <w:style w:type="paragraph" w:customStyle="1" w:styleId="xl85">
    <w:name w:val="xl85"/>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86">
    <w:name w:val="xl86"/>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87">
    <w:name w:val="xl87"/>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88">
    <w:name w:val="xl88"/>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89">
    <w:name w:val="xl89"/>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auto"/>
      <w:sz w:val="24"/>
      <w:lang w:eastAsia="ru-RU"/>
    </w:rPr>
  </w:style>
  <w:style w:type="paragraph" w:customStyle="1" w:styleId="xl90">
    <w:name w:val="xl90"/>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91">
    <w:name w:val="xl91"/>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92">
    <w:name w:val="xl92"/>
    <w:basedOn w:val="a"/>
    <w:rsid w:val="0085468D"/>
    <w:pPr>
      <w:pBdr>
        <w:bottom w:val="single" w:sz="4" w:space="0" w:color="auto"/>
      </w:pBdr>
      <w:spacing w:before="100" w:beforeAutospacing="1" w:after="100" w:afterAutospacing="1"/>
      <w:jc w:val="left"/>
    </w:pPr>
    <w:rPr>
      <w:rFonts w:ascii="Times New Roman" w:eastAsia="Times New Roman" w:hAnsi="Times New Roman"/>
      <w:color w:val="auto"/>
      <w:sz w:val="20"/>
      <w:szCs w:val="20"/>
      <w:lang w:eastAsia="ru-RU"/>
    </w:rPr>
  </w:style>
  <w:style w:type="paragraph" w:customStyle="1" w:styleId="xl93">
    <w:name w:val="xl93"/>
    <w:basedOn w:val="a"/>
    <w:rsid w:val="0085468D"/>
    <w:pPr>
      <w:spacing w:before="100" w:beforeAutospacing="1" w:after="100" w:afterAutospacing="1"/>
      <w:jc w:val="left"/>
    </w:pPr>
    <w:rPr>
      <w:rFonts w:eastAsia="Times New Roman"/>
      <w:color w:val="auto"/>
      <w:sz w:val="24"/>
      <w:lang w:eastAsia="ru-RU"/>
    </w:rPr>
  </w:style>
  <w:style w:type="paragraph" w:customStyle="1" w:styleId="xl94">
    <w:name w:val="xl94"/>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95">
    <w:name w:val="xl95"/>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96">
    <w:name w:val="xl96"/>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97">
    <w:name w:val="xl97"/>
    <w:basedOn w:val="a"/>
    <w:rsid w:val="0085468D"/>
    <w:pPr>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98">
    <w:name w:val="xl98"/>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99">
    <w:name w:val="xl99"/>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00">
    <w:name w:val="xl100"/>
    <w:basedOn w:val="a"/>
    <w:rsid w:val="0085468D"/>
    <w:pPr>
      <w:spacing w:before="100" w:beforeAutospacing="1" w:after="100" w:afterAutospacing="1"/>
      <w:jc w:val="left"/>
    </w:pPr>
    <w:rPr>
      <w:rFonts w:eastAsia="Times New Roman"/>
      <w:b/>
      <w:bCs/>
      <w:i/>
      <w:iCs/>
      <w:color w:val="auto"/>
      <w:sz w:val="24"/>
      <w:u w:val="single"/>
      <w:lang w:eastAsia="ru-RU"/>
    </w:rPr>
  </w:style>
  <w:style w:type="paragraph" w:customStyle="1" w:styleId="xl101">
    <w:name w:val="xl101"/>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02">
    <w:name w:val="xl102"/>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0000"/>
      <w:sz w:val="24"/>
      <w:lang w:eastAsia="ru-RU"/>
    </w:rPr>
  </w:style>
  <w:style w:type="paragraph" w:customStyle="1" w:styleId="xl103">
    <w:name w:val="xl103"/>
    <w:basedOn w:val="a"/>
    <w:rsid w:val="0085468D"/>
    <w:pPr>
      <w:spacing w:before="100" w:beforeAutospacing="1" w:after="100" w:afterAutospacing="1"/>
      <w:jc w:val="left"/>
    </w:pPr>
    <w:rPr>
      <w:rFonts w:ascii="Times New Roman" w:eastAsia="Times New Roman" w:hAnsi="Times New Roman"/>
      <w:color w:val="auto"/>
      <w:sz w:val="20"/>
      <w:szCs w:val="20"/>
      <w:lang w:eastAsia="ru-RU"/>
    </w:rPr>
  </w:style>
  <w:style w:type="paragraph" w:customStyle="1" w:styleId="xl104">
    <w:name w:val="xl104"/>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05">
    <w:name w:val="xl105"/>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06">
    <w:name w:val="xl106"/>
    <w:basedOn w:val="a"/>
    <w:rsid w:val="0085468D"/>
    <w:pPr>
      <w:spacing w:before="100" w:beforeAutospacing="1" w:after="100" w:afterAutospacing="1"/>
      <w:jc w:val="left"/>
      <w:textAlignment w:val="top"/>
    </w:pPr>
    <w:rPr>
      <w:rFonts w:eastAsia="Times New Roman"/>
      <w:color w:val="auto"/>
      <w:sz w:val="24"/>
      <w:lang w:eastAsia="ru-RU"/>
    </w:rPr>
  </w:style>
  <w:style w:type="paragraph" w:customStyle="1" w:styleId="xl107">
    <w:name w:val="xl107"/>
    <w:basedOn w:val="a"/>
    <w:rsid w:val="0085468D"/>
    <w:pPr>
      <w:pBdr>
        <w:top w:val="single" w:sz="4" w:space="0" w:color="auto"/>
        <w:left w:val="single" w:sz="4" w:space="0" w:color="auto"/>
        <w:bottom w:val="single" w:sz="4" w:space="0" w:color="auto"/>
      </w:pBdr>
      <w:spacing w:before="100" w:beforeAutospacing="1" w:after="100" w:afterAutospacing="1"/>
      <w:jc w:val="left"/>
    </w:pPr>
    <w:rPr>
      <w:rFonts w:eastAsia="Times New Roman"/>
      <w:color w:val="auto"/>
      <w:sz w:val="24"/>
      <w:lang w:eastAsia="ru-RU"/>
    </w:rPr>
  </w:style>
  <w:style w:type="paragraph" w:customStyle="1" w:styleId="xl108">
    <w:name w:val="xl108"/>
    <w:basedOn w:val="a"/>
    <w:rsid w:val="0085468D"/>
    <w:pPr>
      <w:pBdr>
        <w:top w:val="single" w:sz="4" w:space="0" w:color="auto"/>
        <w:bottom w:val="single" w:sz="4" w:space="0" w:color="auto"/>
      </w:pBdr>
      <w:spacing w:before="100" w:beforeAutospacing="1" w:after="100" w:afterAutospacing="1"/>
      <w:jc w:val="left"/>
    </w:pPr>
    <w:rPr>
      <w:rFonts w:eastAsia="Times New Roman"/>
      <w:color w:val="auto"/>
      <w:sz w:val="24"/>
      <w:lang w:eastAsia="ru-RU"/>
    </w:rPr>
  </w:style>
  <w:style w:type="paragraph" w:customStyle="1" w:styleId="xl109">
    <w:name w:val="xl109"/>
    <w:basedOn w:val="a"/>
    <w:rsid w:val="0085468D"/>
    <w:pPr>
      <w:pBdr>
        <w:top w:val="single" w:sz="4" w:space="0" w:color="auto"/>
        <w:bottom w:val="single" w:sz="4" w:space="0" w:color="auto"/>
        <w:right w:val="single" w:sz="4" w:space="0" w:color="auto"/>
      </w:pBdr>
      <w:spacing w:before="100" w:beforeAutospacing="1" w:after="100" w:afterAutospacing="1"/>
      <w:jc w:val="left"/>
    </w:pPr>
    <w:rPr>
      <w:rFonts w:eastAsia="Times New Roman"/>
      <w:color w:val="auto"/>
      <w:sz w:val="24"/>
      <w:lang w:eastAsia="ru-RU"/>
    </w:rPr>
  </w:style>
  <w:style w:type="paragraph" w:customStyle="1" w:styleId="xl110">
    <w:name w:val="xl110"/>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111">
    <w:name w:val="xl111"/>
    <w:basedOn w:val="a"/>
    <w:rsid w:val="0085468D"/>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12">
    <w:name w:val="xl112"/>
    <w:basedOn w:val="a"/>
    <w:rsid w:val="0085468D"/>
    <w:pPr>
      <w:pBdr>
        <w:top w:val="single" w:sz="4" w:space="0" w:color="auto"/>
        <w:bottom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13">
    <w:name w:val="xl113"/>
    <w:basedOn w:val="a"/>
    <w:rsid w:val="0085468D"/>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14">
    <w:name w:val="xl114"/>
    <w:basedOn w:val="a"/>
    <w:rsid w:val="0085468D"/>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15">
    <w:name w:val="xl115"/>
    <w:basedOn w:val="a"/>
    <w:rsid w:val="0085468D"/>
    <w:pPr>
      <w:pBdr>
        <w:top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16">
    <w:name w:val="xl116"/>
    <w:basedOn w:val="a"/>
    <w:rsid w:val="0085468D"/>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17">
    <w:name w:val="xl117"/>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18">
    <w:name w:val="xl118"/>
    <w:basedOn w:val="a"/>
    <w:rsid w:val="0085468D"/>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19">
    <w:name w:val="xl119"/>
    <w:basedOn w:val="a"/>
    <w:rsid w:val="0085468D"/>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20">
    <w:name w:val="xl120"/>
    <w:basedOn w:val="a"/>
    <w:rsid w:val="0085468D"/>
    <w:pPr>
      <w:pBdr>
        <w:top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21">
    <w:name w:val="xl121"/>
    <w:basedOn w:val="a"/>
    <w:rsid w:val="0085468D"/>
    <w:pPr>
      <w:spacing w:before="100" w:beforeAutospacing="1" w:after="100" w:afterAutospacing="1"/>
      <w:jc w:val="left"/>
      <w:textAlignment w:val="top"/>
    </w:pPr>
    <w:rPr>
      <w:rFonts w:eastAsia="Times New Roman"/>
      <w:b/>
      <w:bCs/>
      <w:i/>
      <w:iCs/>
      <w:color w:val="auto"/>
      <w:sz w:val="24"/>
      <w:u w:val="single"/>
      <w:lang w:eastAsia="ru-RU"/>
    </w:rPr>
  </w:style>
  <w:style w:type="paragraph" w:customStyle="1" w:styleId="xl122">
    <w:name w:val="xl122"/>
    <w:basedOn w:val="a"/>
    <w:rsid w:val="0085468D"/>
    <w:pPr>
      <w:pBdr>
        <w:bottom w:val="single" w:sz="4" w:space="0" w:color="auto"/>
      </w:pBdr>
      <w:spacing w:before="100" w:beforeAutospacing="1" w:after="100" w:afterAutospacing="1"/>
      <w:jc w:val="left"/>
    </w:pPr>
    <w:rPr>
      <w:rFonts w:eastAsia="Times New Roman"/>
      <w:b/>
      <w:bCs/>
      <w:i/>
      <w:iCs/>
      <w:color w:val="auto"/>
      <w:sz w:val="24"/>
      <w:u w:val="single"/>
      <w:lang w:eastAsia="ru-RU"/>
    </w:rPr>
  </w:style>
  <w:style w:type="paragraph" w:customStyle="1" w:styleId="xl123">
    <w:name w:val="xl123"/>
    <w:basedOn w:val="a"/>
    <w:rsid w:val="0085468D"/>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24">
    <w:name w:val="xl124"/>
    <w:basedOn w:val="a"/>
    <w:rsid w:val="0085468D"/>
    <w:pPr>
      <w:pBdr>
        <w:top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25">
    <w:name w:val="xl125"/>
    <w:basedOn w:val="a"/>
    <w:rsid w:val="0085468D"/>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26">
    <w:name w:val="xl126"/>
    <w:basedOn w:val="a"/>
    <w:rsid w:val="0085468D"/>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b/>
      <w:bCs/>
      <w:color w:val="auto"/>
      <w:sz w:val="24"/>
      <w:lang w:eastAsia="ru-RU"/>
    </w:rPr>
  </w:style>
  <w:style w:type="paragraph" w:customStyle="1" w:styleId="xl127">
    <w:name w:val="xl127"/>
    <w:basedOn w:val="a"/>
    <w:rsid w:val="0085468D"/>
    <w:pPr>
      <w:pBdr>
        <w:top w:val="single" w:sz="4" w:space="0" w:color="auto"/>
        <w:bottom w:val="single" w:sz="4" w:space="0" w:color="auto"/>
      </w:pBdr>
      <w:spacing w:before="100" w:beforeAutospacing="1" w:after="100" w:afterAutospacing="1"/>
      <w:jc w:val="left"/>
      <w:textAlignment w:val="top"/>
    </w:pPr>
    <w:rPr>
      <w:rFonts w:eastAsia="Times New Roman"/>
      <w:b/>
      <w:bCs/>
      <w:color w:val="auto"/>
      <w:sz w:val="24"/>
      <w:lang w:eastAsia="ru-RU"/>
    </w:rPr>
  </w:style>
  <w:style w:type="paragraph" w:customStyle="1" w:styleId="xl128">
    <w:name w:val="xl128"/>
    <w:basedOn w:val="a"/>
    <w:rsid w:val="0085468D"/>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b/>
      <w:bCs/>
      <w:color w:val="auto"/>
      <w:sz w:val="24"/>
      <w:lang w:eastAsia="ru-RU"/>
    </w:rPr>
  </w:style>
  <w:style w:type="paragraph" w:customStyle="1" w:styleId="xl129">
    <w:name w:val="xl129"/>
    <w:basedOn w:val="a"/>
    <w:rsid w:val="0085468D"/>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0">
    <w:name w:val="xl130"/>
    <w:basedOn w:val="a"/>
    <w:rsid w:val="0085468D"/>
    <w:pPr>
      <w:pBdr>
        <w:top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1">
    <w:name w:val="xl131"/>
    <w:basedOn w:val="a"/>
    <w:rsid w:val="0085468D"/>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2">
    <w:name w:val="xl132"/>
    <w:basedOn w:val="a"/>
    <w:rsid w:val="0085468D"/>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3">
    <w:name w:val="xl133"/>
    <w:basedOn w:val="a"/>
    <w:rsid w:val="0085468D"/>
    <w:pPr>
      <w:pBdr>
        <w:top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4">
    <w:name w:val="xl134"/>
    <w:basedOn w:val="a"/>
    <w:rsid w:val="0085468D"/>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5">
    <w:name w:val="xl135"/>
    <w:basedOn w:val="a"/>
    <w:rsid w:val="0085468D"/>
    <w:pPr>
      <w:pBdr>
        <w:top w:val="single" w:sz="4" w:space="0" w:color="auto"/>
        <w:lef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6">
    <w:name w:val="xl136"/>
    <w:basedOn w:val="a"/>
    <w:rsid w:val="0085468D"/>
    <w:pPr>
      <w:pBdr>
        <w:top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7">
    <w:name w:val="xl137"/>
    <w:basedOn w:val="a"/>
    <w:rsid w:val="0085468D"/>
    <w:pPr>
      <w:pBdr>
        <w:top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8">
    <w:name w:val="xl138"/>
    <w:basedOn w:val="a"/>
    <w:rsid w:val="0085468D"/>
    <w:pPr>
      <w:pBdr>
        <w:left w:val="single" w:sz="4" w:space="0" w:color="auto"/>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39">
    <w:name w:val="xl139"/>
    <w:basedOn w:val="a"/>
    <w:rsid w:val="0085468D"/>
    <w:pPr>
      <w:pBdr>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40">
    <w:name w:val="xl140"/>
    <w:basedOn w:val="a"/>
    <w:rsid w:val="0085468D"/>
    <w:pPr>
      <w:pBdr>
        <w:bottom w:val="single" w:sz="4" w:space="0" w:color="auto"/>
        <w:right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41">
    <w:name w:val="xl141"/>
    <w:basedOn w:val="a"/>
    <w:rsid w:val="0085468D"/>
    <w:pPr>
      <w:pBdr>
        <w:bottom w:val="single" w:sz="4" w:space="0" w:color="auto"/>
      </w:pBdr>
      <w:spacing w:before="100" w:beforeAutospacing="1" w:after="100" w:afterAutospacing="1"/>
      <w:jc w:val="left"/>
    </w:pPr>
    <w:rPr>
      <w:rFonts w:eastAsia="Times New Roman"/>
      <w:color w:val="auto"/>
      <w:sz w:val="24"/>
      <w:lang w:eastAsia="ru-RU"/>
    </w:rPr>
  </w:style>
  <w:style w:type="paragraph" w:customStyle="1" w:styleId="xl142">
    <w:name w:val="xl142"/>
    <w:basedOn w:val="a"/>
    <w:rsid w:val="0085468D"/>
    <w:pPr>
      <w:pBdr>
        <w:top w:val="single" w:sz="4" w:space="0" w:color="auto"/>
        <w:left w:val="single" w:sz="4" w:space="0" w:color="auto"/>
        <w:bottom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143">
    <w:name w:val="xl143"/>
    <w:basedOn w:val="a"/>
    <w:rsid w:val="0085468D"/>
    <w:pPr>
      <w:pBdr>
        <w:top w:val="single" w:sz="4" w:space="0" w:color="auto"/>
        <w:bottom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144">
    <w:name w:val="xl144"/>
    <w:basedOn w:val="a"/>
    <w:rsid w:val="0085468D"/>
    <w:pPr>
      <w:pBdr>
        <w:top w:val="single" w:sz="4" w:space="0" w:color="auto"/>
        <w:bottom w:val="single" w:sz="4" w:space="0" w:color="auto"/>
        <w:right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145">
    <w:name w:val="xl145"/>
    <w:basedOn w:val="a"/>
    <w:rsid w:val="0085468D"/>
    <w:pPr>
      <w:pBdr>
        <w:bottom w:val="single" w:sz="4" w:space="0" w:color="auto"/>
      </w:pBdr>
      <w:spacing w:before="100" w:beforeAutospacing="1" w:after="100" w:afterAutospacing="1"/>
      <w:jc w:val="left"/>
      <w:textAlignment w:val="top"/>
    </w:pPr>
    <w:rPr>
      <w:rFonts w:eastAsia="Times New Roman"/>
      <w:color w:val="auto"/>
      <w:sz w:val="24"/>
      <w:lang w:eastAsia="ru-RU"/>
    </w:rPr>
  </w:style>
  <w:style w:type="paragraph" w:customStyle="1" w:styleId="xl146">
    <w:name w:val="xl146"/>
    <w:basedOn w:val="a"/>
    <w:rsid w:val="0085468D"/>
    <w:pPr>
      <w:pBdr>
        <w:top w:val="single" w:sz="4" w:space="0" w:color="auto"/>
        <w:left w:val="single" w:sz="4" w:space="0" w:color="auto"/>
        <w:bottom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147">
    <w:name w:val="xl147"/>
    <w:basedOn w:val="a"/>
    <w:rsid w:val="0085468D"/>
    <w:pPr>
      <w:pBdr>
        <w:top w:val="single" w:sz="4" w:space="0" w:color="auto"/>
        <w:bottom w:val="single" w:sz="4" w:space="0" w:color="auto"/>
      </w:pBdr>
      <w:spacing w:before="100" w:beforeAutospacing="1" w:after="100" w:afterAutospacing="1"/>
      <w:jc w:val="left"/>
    </w:pPr>
    <w:rPr>
      <w:rFonts w:eastAsia="Times New Roman"/>
      <w:b/>
      <w:bCs/>
      <w:color w:val="auto"/>
      <w:sz w:val="24"/>
      <w:lang w:eastAsia="ru-RU"/>
    </w:rPr>
  </w:style>
  <w:style w:type="paragraph" w:customStyle="1" w:styleId="xl148">
    <w:name w:val="xl148"/>
    <w:basedOn w:val="a"/>
    <w:rsid w:val="0085468D"/>
    <w:pPr>
      <w:pBdr>
        <w:top w:val="single" w:sz="4" w:space="0" w:color="auto"/>
        <w:bottom w:val="single" w:sz="4" w:space="0" w:color="auto"/>
        <w:right w:val="single" w:sz="4" w:space="0" w:color="auto"/>
      </w:pBdr>
      <w:spacing w:before="100" w:beforeAutospacing="1" w:after="100" w:afterAutospacing="1"/>
      <w:jc w:val="left"/>
    </w:pPr>
    <w:rPr>
      <w:rFonts w:eastAsia="Times New Roman"/>
      <w:b/>
      <w:bCs/>
      <w:color w:val="auto"/>
      <w:sz w:val="24"/>
      <w:lang w:eastAsia="ru-RU"/>
    </w:rPr>
  </w:style>
  <w:style w:type="character" w:customStyle="1" w:styleId="notranslate">
    <w:name w:val="notranslate"/>
    <w:rsid w:val="0085468D"/>
  </w:style>
  <w:style w:type="paragraph" w:customStyle="1" w:styleId="xl149">
    <w:name w:val="xl149"/>
    <w:basedOn w:val="a"/>
    <w:rsid w:val="0085468D"/>
    <w:pPr>
      <w:pBdr>
        <w:left w:val="single" w:sz="4" w:space="0" w:color="auto"/>
        <w:right w:val="single" w:sz="4" w:space="0" w:color="auto"/>
      </w:pBdr>
      <w:spacing w:before="100" w:beforeAutospacing="1" w:after="100" w:afterAutospacing="1"/>
      <w:jc w:val="center"/>
      <w:textAlignment w:val="top"/>
    </w:pPr>
    <w:rPr>
      <w:rFonts w:eastAsia="Times New Roman"/>
      <w:i/>
      <w:iCs/>
      <w:color w:val="auto"/>
      <w:szCs w:val="16"/>
    </w:rPr>
  </w:style>
  <w:style w:type="paragraph" w:customStyle="1" w:styleId="xl150">
    <w:name w:val="xl150"/>
    <w:basedOn w:val="a"/>
    <w:rsid w:val="0085468D"/>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i/>
      <w:iCs/>
      <w:color w:val="auto"/>
      <w:szCs w:val="16"/>
    </w:rPr>
  </w:style>
  <w:style w:type="paragraph" w:customStyle="1" w:styleId="xl151">
    <w:name w:val="xl151"/>
    <w:basedOn w:val="a"/>
    <w:rsid w:val="0085468D"/>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color w:val="auto"/>
      <w:szCs w:val="16"/>
    </w:rPr>
  </w:style>
  <w:style w:type="paragraph" w:customStyle="1" w:styleId="xl152">
    <w:name w:val="xl152"/>
    <w:basedOn w:val="a"/>
    <w:rsid w:val="0085468D"/>
    <w:pPr>
      <w:pBdr>
        <w:top w:val="single" w:sz="4" w:space="0" w:color="auto"/>
        <w:bottom w:val="single" w:sz="4" w:space="0" w:color="000000"/>
        <w:right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53">
    <w:name w:val="xl153"/>
    <w:basedOn w:val="a"/>
    <w:rsid w:val="0085468D"/>
    <w:pPr>
      <w:pBdr>
        <w:bottom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54">
    <w:name w:val="xl154"/>
    <w:basedOn w:val="a"/>
    <w:rsid w:val="0085468D"/>
    <w:pPr>
      <w:pBdr>
        <w:left w:val="single" w:sz="4" w:space="0" w:color="auto"/>
        <w:right w:val="single" w:sz="4" w:space="0" w:color="auto"/>
      </w:pBdr>
      <w:spacing w:before="100" w:beforeAutospacing="1" w:after="100" w:afterAutospacing="1"/>
      <w:jc w:val="center"/>
      <w:textAlignment w:val="center"/>
    </w:pPr>
    <w:rPr>
      <w:rFonts w:eastAsia="Times New Roman"/>
      <w:color w:val="auto"/>
      <w:sz w:val="24"/>
      <w:lang w:eastAsia="ru-RU"/>
    </w:rPr>
  </w:style>
  <w:style w:type="paragraph" w:customStyle="1" w:styleId="xl155">
    <w:name w:val="xl155"/>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56">
    <w:name w:val="xl156"/>
    <w:basedOn w:val="a"/>
    <w:rsid w:val="0085468D"/>
    <w:pPr>
      <w:pBdr>
        <w:top w:val="single" w:sz="4" w:space="0" w:color="000000"/>
        <w:right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57">
    <w:name w:val="xl157"/>
    <w:basedOn w:val="a"/>
    <w:rsid w:val="0085468D"/>
    <w:pPr>
      <w:pBdr>
        <w:right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58">
    <w:name w:val="xl158"/>
    <w:basedOn w:val="a"/>
    <w:rsid w:val="0085468D"/>
    <w:pPr>
      <w:pBdr>
        <w:bottom w:val="single" w:sz="4" w:space="0" w:color="auto"/>
        <w:right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59">
    <w:name w:val="xl159"/>
    <w:basedOn w:val="a"/>
    <w:rsid w:val="0085468D"/>
    <w:pPr>
      <w:pBdr>
        <w:top w:val="single" w:sz="4" w:space="0" w:color="000000"/>
        <w:left w:val="single" w:sz="4" w:space="0" w:color="000000"/>
        <w:right w:val="single" w:sz="4" w:space="0" w:color="000000"/>
      </w:pBdr>
      <w:spacing w:before="100" w:beforeAutospacing="1" w:after="100" w:afterAutospacing="1"/>
      <w:jc w:val="center"/>
      <w:textAlignment w:val="top"/>
    </w:pPr>
    <w:rPr>
      <w:rFonts w:eastAsia="Times New Roman"/>
      <w:color w:val="auto"/>
      <w:szCs w:val="16"/>
      <w:lang w:eastAsia="ru-RU"/>
    </w:rPr>
  </w:style>
  <w:style w:type="paragraph" w:styleId="aff8">
    <w:name w:val="Plain Text"/>
    <w:basedOn w:val="a"/>
    <w:link w:val="aff9"/>
    <w:uiPriority w:val="99"/>
    <w:unhideWhenUsed/>
    <w:rsid w:val="0085468D"/>
    <w:pPr>
      <w:jc w:val="left"/>
    </w:pPr>
    <w:rPr>
      <w:rFonts w:ascii="Consolas" w:hAnsi="Consolas"/>
      <w:color w:val="auto"/>
      <w:sz w:val="21"/>
      <w:szCs w:val="21"/>
    </w:rPr>
  </w:style>
  <w:style w:type="character" w:customStyle="1" w:styleId="aff9">
    <w:name w:val="Текст Знак"/>
    <w:basedOn w:val="a0"/>
    <w:link w:val="aff8"/>
    <w:uiPriority w:val="99"/>
    <w:rsid w:val="0085468D"/>
    <w:rPr>
      <w:rFonts w:ascii="Consolas" w:hAnsi="Consolas"/>
      <w:color w:val="auto"/>
      <w:sz w:val="21"/>
      <w:szCs w:val="21"/>
    </w:rPr>
  </w:style>
  <w:style w:type="paragraph" w:customStyle="1" w:styleId="xl160">
    <w:name w:val="xl160"/>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61">
    <w:name w:val="xl161"/>
    <w:basedOn w:val="a"/>
    <w:rsid w:val="0085468D"/>
    <w:pPr>
      <w:spacing w:before="100" w:beforeAutospacing="1" w:after="100" w:afterAutospacing="1"/>
      <w:jc w:val="right"/>
      <w:textAlignment w:val="top"/>
    </w:pPr>
    <w:rPr>
      <w:rFonts w:eastAsia="Times New Roman"/>
      <w:color w:val="auto"/>
      <w:sz w:val="28"/>
      <w:szCs w:val="28"/>
      <w:lang w:eastAsia="ru-RU"/>
    </w:rPr>
  </w:style>
  <w:style w:type="paragraph" w:customStyle="1" w:styleId="xl162">
    <w:name w:val="xl162"/>
    <w:basedOn w:val="a"/>
    <w:rsid w:val="0085468D"/>
    <w:pPr>
      <w:spacing w:before="100" w:beforeAutospacing="1" w:after="100" w:afterAutospacing="1"/>
      <w:jc w:val="right"/>
      <w:textAlignment w:val="top"/>
    </w:pPr>
    <w:rPr>
      <w:rFonts w:eastAsia="Times New Roman"/>
      <w:color w:val="auto"/>
      <w:sz w:val="28"/>
      <w:szCs w:val="28"/>
      <w:lang w:eastAsia="ru-RU"/>
    </w:rPr>
  </w:style>
  <w:style w:type="paragraph" w:customStyle="1" w:styleId="xl163">
    <w:name w:val="xl163"/>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64">
    <w:name w:val="xl164"/>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auto"/>
      <w:sz w:val="24"/>
      <w:u w:val="single"/>
      <w:lang w:eastAsia="ru-RU"/>
    </w:rPr>
  </w:style>
  <w:style w:type="paragraph" w:customStyle="1" w:styleId="xl165">
    <w:name w:val="xl165"/>
    <w:basedOn w:val="a"/>
    <w:rsid w:val="0085468D"/>
    <w:pPr>
      <w:spacing w:before="100" w:beforeAutospacing="1" w:after="100" w:afterAutospacing="1"/>
      <w:jc w:val="center"/>
      <w:textAlignment w:val="top"/>
    </w:pPr>
    <w:rPr>
      <w:rFonts w:eastAsia="Times New Roman"/>
      <w:color w:val="auto"/>
      <w:sz w:val="18"/>
      <w:szCs w:val="18"/>
      <w:lang w:eastAsia="ru-RU"/>
    </w:rPr>
  </w:style>
  <w:style w:type="paragraph" w:customStyle="1" w:styleId="xl166">
    <w:name w:val="xl166"/>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color w:val="auto"/>
      <w:sz w:val="24"/>
      <w:lang w:eastAsia="ru-RU"/>
    </w:rPr>
  </w:style>
  <w:style w:type="paragraph" w:customStyle="1" w:styleId="xl167">
    <w:name w:val="xl167"/>
    <w:basedOn w:val="a"/>
    <w:rsid w:val="0085468D"/>
    <w:pPr>
      <w:spacing w:before="100" w:beforeAutospacing="1" w:after="100" w:afterAutospacing="1"/>
      <w:jc w:val="center"/>
      <w:textAlignment w:val="top"/>
    </w:pPr>
    <w:rPr>
      <w:rFonts w:eastAsia="Times New Roman"/>
      <w:b/>
      <w:bCs/>
      <w:color w:val="auto"/>
      <w:sz w:val="24"/>
      <w:lang w:eastAsia="ru-RU"/>
    </w:rPr>
  </w:style>
  <w:style w:type="paragraph" w:customStyle="1" w:styleId="xl168">
    <w:name w:val="xl168"/>
    <w:basedOn w:val="a"/>
    <w:rsid w:val="0085468D"/>
    <w:pPr>
      <w:spacing w:before="100" w:beforeAutospacing="1" w:after="100" w:afterAutospacing="1"/>
      <w:jc w:val="center"/>
      <w:textAlignment w:val="top"/>
    </w:pPr>
    <w:rPr>
      <w:rFonts w:eastAsia="Times New Roman"/>
      <w:b/>
      <w:bCs/>
      <w:color w:val="auto"/>
      <w:sz w:val="24"/>
      <w:lang w:eastAsia="ru-RU"/>
    </w:rPr>
  </w:style>
  <w:style w:type="paragraph" w:customStyle="1" w:styleId="xl169">
    <w:name w:val="xl169"/>
    <w:basedOn w:val="a"/>
    <w:rsid w:val="0085468D"/>
    <w:pPr>
      <w:spacing w:before="100" w:beforeAutospacing="1" w:after="100" w:afterAutospacing="1"/>
      <w:jc w:val="center"/>
      <w:textAlignment w:val="top"/>
    </w:pPr>
    <w:rPr>
      <w:rFonts w:eastAsia="Times New Roman"/>
      <w:b/>
      <w:bCs/>
      <w:color w:val="auto"/>
      <w:sz w:val="24"/>
      <w:lang w:eastAsia="ru-RU"/>
    </w:rPr>
  </w:style>
  <w:style w:type="paragraph" w:customStyle="1" w:styleId="xl170">
    <w:name w:val="xl170"/>
    <w:basedOn w:val="a"/>
    <w:rsid w:val="0085468D"/>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71">
    <w:name w:val="xl171"/>
    <w:basedOn w:val="a"/>
    <w:rsid w:val="0085468D"/>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 w:val="24"/>
      <w:lang w:eastAsia="ru-RU"/>
    </w:rPr>
  </w:style>
  <w:style w:type="paragraph" w:customStyle="1" w:styleId="xl172">
    <w:name w:val="xl172"/>
    <w:basedOn w:val="a"/>
    <w:rsid w:val="0085468D"/>
    <w:pPr>
      <w:spacing w:before="100" w:beforeAutospacing="1" w:after="100" w:afterAutospacing="1"/>
      <w:jc w:val="center"/>
      <w:textAlignment w:val="top"/>
    </w:pPr>
    <w:rPr>
      <w:rFonts w:eastAsia="Times New Roman"/>
      <w:b/>
      <w:bCs/>
      <w:color w:val="auto"/>
      <w:sz w:val="24"/>
      <w:lang w:eastAsia="ru-RU"/>
    </w:rPr>
  </w:style>
  <w:style w:type="paragraph" w:customStyle="1" w:styleId="xl173">
    <w:name w:val="xl173"/>
    <w:basedOn w:val="a"/>
    <w:rsid w:val="0085468D"/>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b/>
      <w:bCs/>
      <w:color w:val="auto"/>
      <w:sz w:val="24"/>
      <w:lang w:eastAsia="ru-RU"/>
    </w:rPr>
  </w:style>
  <w:style w:type="paragraph" w:customStyle="1" w:styleId="xl174">
    <w:name w:val="xl174"/>
    <w:basedOn w:val="a"/>
    <w:rsid w:val="0085468D"/>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color w:val="auto"/>
      <w:sz w:val="24"/>
      <w:lang w:eastAsia="ru-RU"/>
    </w:rPr>
  </w:style>
  <w:style w:type="paragraph" w:customStyle="1" w:styleId="xl175">
    <w:name w:val="xl175"/>
    <w:basedOn w:val="a"/>
    <w:rsid w:val="0085468D"/>
    <w:pPr>
      <w:spacing w:before="100" w:beforeAutospacing="1" w:after="100" w:afterAutospacing="1"/>
      <w:jc w:val="center"/>
      <w:textAlignment w:val="top"/>
    </w:pPr>
    <w:rPr>
      <w:rFonts w:eastAsia="Times New Roman"/>
      <w:color w:val="auto"/>
      <w:sz w:val="24"/>
      <w:lang w:eastAsia="ru-RU"/>
    </w:rPr>
  </w:style>
  <w:style w:type="paragraph" w:customStyle="1" w:styleId="xl176">
    <w:name w:val="xl176"/>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auto"/>
      <w:sz w:val="24"/>
      <w:u w:val="single"/>
      <w:lang w:eastAsia="ru-RU"/>
    </w:rPr>
  </w:style>
  <w:style w:type="paragraph" w:customStyle="1" w:styleId="xl177">
    <w:name w:val="xl177"/>
    <w:basedOn w:val="a"/>
    <w:rsid w:val="0085468D"/>
    <w:pPr>
      <w:spacing w:before="100" w:beforeAutospacing="1" w:after="100" w:afterAutospacing="1"/>
      <w:jc w:val="right"/>
      <w:textAlignment w:val="top"/>
    </w:pPr>
    <w:rPr>
      <w:rFonts w:eastAsia="Times New Roman"/>
      <w:color w:val="auto"/>
      <w:sz w:val="24"/>
      <w:lang w:eastAsia="ru-RU"/>
    </w:rPr>
  </w:style>
  <w:style w:type="paragraph" w:customStyle="1" w:styleId="xl178">
    <w:name w:val="xl178"/>
    <w:basedOn w:val="a"/>
    <w:rsid w:val="008546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179">
    <w:name w:val="xl179"/>
    <w:basedOn w:val="a"/>
    <w:rsid w:val="0085468D"/>
    <w:pPr>
      <w:pBdr>
        <w:left w:val="single" w:sz="4" w:space="0" w:color="auto"/>
        <w:right w:val="single" w:sz="4" w:space="0" w:color="auto"/>
      </w:pBdr>
      <w:spacing w:before="100" w:beforeAutospacing="1" w:after="100" w:afterAutospacing="1"/>
      <w:jc w:val="left"/>
      <w:textAlignment w:val="center"/>
    </w:pPr>
    <w:rPr>
      <w:rFonts w:eastAsia="Times New Roman"/>
      <w:i/>
      <w:iCs/>
      <w:sz w:val="22"/>
      <w:szCs w:val="22"/>
      <w:u w:val="single"/>
      <w:lang w:eastAsia="ru-RU"/>
    </w:rPr>
  </w:style>
  <w:style w:type="paragraph" w:customStyle="1" w:styleId="xl180">
    <w:name w:val="xl180"/>
    <w:basedOn w:val="a"/>
    <w:rsid w:val="0085468D"/>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olor w:val="FF0000"/>
      <w:szCs w:val="16"/>
      <w:lang w:eastAsia="ru-RU"/>
    </w:rPr>
  </w:style>
  <w:style w:type="paragraph" w:customStyle="1" w:styleId="xl181">
    <w:name w:val="xl181"/>
    <w:basedOn w:val="a"/>
    <w:rsid w:val="0085468D"/>
    <w:pPr>
      <w:pBdr>
        <w:bottom w:val="single" w:sz="4" w:space="0" w:color="auto"/>
      </w:pBdr>
      <w:spacing w:before="100" w:beforeAutospacing="1" w:after="100" w:afterAutospacing="1"/>
      <w:jc w:val="center"/>
      <w:textAlignment w:val="top"/>
    </w:pPr>
    <w:rPr>
      <w:rFonts w:eastAsia="Times New Roman"/>
      <w:szCs w:val="16"/>
      <w:lang w:eastAsia="ru-RU"/>
    </w:rPr>
  </w:style>
  <w:style w:type="paragraph" w:customStyle="1" w:styleId="xl182">
    <w:name w:val="xl182"/>
    <w:basedOn w:val="a"/>
    <w:rsid w:val="0085468D"/>
    <w:pPr>
      <w:spacing w:before="100" w:beforeAutospacing="1" w:after="100" w:afterAutospacing="1"/>
      <w:jc w:val="center"/>
      <w:textAlignment w:val="top"/>
    </w:pPr>
    <w:rPr>
      <w:rFonts w:eastAsia="Times New Roman"/>
      <w:color w:val="auto"/>
      <w:szCs w:val="16"/>
      <w:lang w:eastAsia="ru-RU"/>
    </w:rPr>
  </w:style>
  <w:style w:type="paragraph" w:customStyle="1" w:styleId="xl183">
    <w:name w:val="xl183"/>
    <w:basedOn w:val="a"/>
    <w:rsid w:val="008546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szCs w:val="16"/>
      <w:lang w:eastAsia="ru-RU"/>
    </w:rPr>
  </w:style>
  <w:style w:type="paragraph" w:customStyle="1" w:styleId="xl184">
    <w:name w:val="xl184"/>
    <w:basedOn w:val="a"/>
    <w:rsid w:val="008546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185">
    <w:name w:val="xl185"/>
    <w:basedOn w:val="a"/>
    <w:rsid w:val="008546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186">
    <w:name w:val="xl186"/>
    <w:basedOn w:val="a"/>
    <w:rsid w:val="0085468D"/>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szCs w:val="16"/>
      <w:lang w:eastAsia="ru-RU"/>
    </w:rPr>
  </w:style>
  <w:style w:type="paragraph" w:customStyle="1" w:styleId="xl187">
    <w:name w:val="xl187"/>
    <w:basedOn w:val="a"/>
    <w:rsid w:val="0085468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eastAsia="Times New Roman"/>
      <w:szCs w:val="16"/>
      <w:lang w:eastAsia="ru-RU"/>
    </w:rPr>
  </w:style>
  <w:style w:type="paragraph" w:customStyle="1" w:styleId="xl188">
    <w:name w:val="xl188"/>
    <w:basedOn w:val="a"/>
    <w:rsid w:val="0085468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eastAsia="Times New Roman"/>
      <w:color w:val="auto"/>
      <w:szCs w:val="16"/>
      <w:lang w:eastAsia="ru-RU"/>
    </w:rPr>
  </w:style>
  <w:style w:type="paragraph" w:customStyle="1" w:styleId="xl189">
    <w:name w:val="xl189"/>
    <w:basedOn w:val="a"/>
    <w:rsid w:val="0085468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eastAsia="Times New Roman"/>
      <w:color w:val="auto"/>
      <w:szCs w:val="16"/>
      <w:lang w:eastAsia="ru-RU"/>
    </w:rPr>
  </w:style>
  <w:style w:type="paragraph" w:customStyle="1" w:styleId="xl190">
    <w:name w:val="xl190"/>
    <w:basedOn w:val="a"/>
    <w:rsid w:val="0085468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eastAsia="Times New Roman"/>
      <w:szCs w:val="16"/>
      <w:lang w:eastAsia="ru-RU"/>
    </w:rPr>
  </w:style>
  <w:style w:type="paragraph" w:customStyle="1" w:styleId="xl191">
    <w:name w:val="xl191"/>
    <w:basedOn w:val="a"/>
    <w:rsid w:val="0085468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eastAsia="Times New Roman"/>
      <w:color w:val="auto"/>
      <w:szCs w:val="16"/>
      <w:lang w:eastAsia="ru-RU"/>
    </w:rPr>
  </w:style>
  <w:style w:type="paragraph" w:customStyle="1" w:styleId="xl192">
    <w:name w:val="xl192"/>
    <w:basedOn w:val="a"/>
    <w:rsid w:val="0085468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szCs w:val="16"/>
      <w:lang w:eastAsia="ru-RU"/>
    </w:rPr>
  </w:style>
  <w:style w:type="paragraph" w:customStyle="1" w:styleId="xl193">
    <w:name w:val="xl193"/>
    <w:basedOn w:val="a"/>
    <w:rsid w:val="0085468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194">
    <w:name w:val="xl194"/>
    <w:basedOn w:val="a"/>
    <w:rsid w:val="0085468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195">
    <w:name w:val="xl195"/>
    <w:basedOn w:val="a"/>
    <w:rsid w:val="0085468D"/>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FFFF"/>
      <w:sz w:val="4"/>
      <w:szCs w:val="4"/>
      <w:lang w:eastAsia="ru-RU"/>
    </w:rPr>
  </w:style>
  <w:style w:type="paragraph" w:customStyle="1" w:styleId="xl196">
    <w:name w:val="xl196"/>
    <w:basedOn w:val="a"/>
    <w:rsid w:val="0085468D"/>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197">
    <w:name w:val="xl197"/>
    <w:basedOn w:val="a"/>
    <w:rsid w:val="008546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198">
    <w:name w:val="xl198"/>
    <w:basedOn w:val="a"/>
    <w:rsid w:val="0085468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0000"/>
      <w:szCs w:val="16"/>
      <w:lang w:eastAsia="ru-RU"/>
    </w:rPr>
  </w:style>
  <w:style w:type="paragraph" w:customStyle="1" w:styleId="xl199">
    <w:name w:val="xl199"/>
    <w:basedOn w:val="a"/>
    <w:rsid w:val="0085468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szCs w:val="16"/>
      <w:lang w:eastAsia="ru-RU"/>
    </w:rPr>
  </w:style>
  <w:style w:type="paragraph" w:customStyle="1" w:styleId="xl200">
    <w:name w:val="xl200"/>
    <w:basedOn w:val="a"/>
    <w:rsid w:val="0085468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FFFF"/>
      <w:sz w:val="4"/>
      <w:szCs w:val="4"/>
      <w:lang w:eastAsia="ru-RU"/>
    </w:rPr>
  </w:style>
  <w:style w:type="paragraph" w:customStyle="1" w:styleId="xl201">
    <w:name w:val="xl201"/>
    <w:basedOn w:val="a"/>
    <w:rsid w:val="0085468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auto"/>
      <w:szCs w:val="16"/>
      <w:lang w:eastAsia="ru-RU"/>
    </w:rPr>
  </w:style>
  <w:style w:type="paragraph" w:customStyle="1" w:styleId="xl202">
    <w:name w:val="xl202"/>
    <w:basedOn w:val="a"/>
    <w:rsid w:val="0085468D"/>
    <w:pPr>
      <w:shd w:val="clear" w:color="000000" w:fill="FFFF00"/>
      <w:spacing w:before="100" w:beforeAutospacing="1" w:after="100" w:afterAutospacing="1"/>
      <w:jc w:val="center"/>
      <w:textAlignment w:val="top"/>
    </w:pPr>
    <w:rPr>
      <w:rFonts w:eastAsia="Times New Roman"/>
      <w:szCs w:val="16"/>
      <w:lang w:eastAsia="ru-RU"/>
    </w:rPr>
  </w:style>
  <w:style w:type="paragraph" w:customStyle="1" w:styleId="xl203">
    <w:name w:val="xl203"/>
    <w:basedOn w:val="a"/>
    <w:rsid w:val="0085468D"/>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FFFF"/>
      <w:szCs w:val="16"/>
      <w:lang w:eastAsia="ru-RU"/>
    </w:rPr>
  </w:style>
  <w:style w:type="paragraph" w:customStyle="1" w:styleId="xl204">
    <w:name w:val="xl204"/>
    <w:basedOn w:val="a"/>
    <w:rsid w:val="0085468D"/>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FFFF"/>
      <w:szCs w:val="16"/>
      <w:lang w:eastAsia="ru-RU"/>
    </w:rPr>
  </w:style>
  <w:style w:type="paragraph" w:customStyle="1" w:styleId="xl205">
    <w:name w:val="xl205"/>
    <w:basedOn w:val="a"/>
    <w:rsid w:val="0085468D"/>
    <w:pPr>
      <w:pBdr>
        <w:left w:val="single" w:sz="4" w:space="0" w:color="auto"/>
        <w:right w:val="single" w:sz="4" w:space="0" w:color="auto"/>
      </w:pBdr>
      <w:spacing w:before="100" w:beforeAutospacing="1" w:after="100" w:afterAutospacing="1"/>
      <w:jc w:val="center"/>
      <w:textAlignment w:val="top"/>
    </w:pPr>
    <w:rPr>
      <w:rFonts w:eastAsia="Times New Roman"/>
      <w:color w:val="FFFFFF"/>
      <w:szCs w:val="16"/>
      <w:lang w:eastAsia="ru-RU"/>
    </w:rPr>
  </w:style>
  <w:style w:type="paragraph" w:customStyle="1" w:styleId="xl206">
    <w:name w:val="xl206"/>
    <w:basedOn w:val="a"/>
    <w:rsid w:val="0085468D"/>
    <w:pPr>
      <w:pBdr>
        <w:left w:val="single" w:sz="4" w:space="0" w:color="auto"/>
        <w:right w:val="single" w:sz="4" w:space="0" w:color="auto"/>
      </w:pBdr>
      <w:spacing w:before="100" w:beforeAutospacing="1" w:after="100" w:afterAutospacing="1"/>
      <w:jc w:val="center"/>
      <w:textAlignment w:val="top"/>
    </w:pPr>
    <w:rPr>
      <w:rFonts w:eastAsia="Times New Roman"/>
      <w:color w:val="FFFFFF"/>
      <w:szCs w:val="16"/>
      <w:lang w:eastAsia="ru-RU"/>
    </w:rPr>
  </w:style>
  <w:style w:type="paragraph" w:customStyle="1" w:styleId="xl207">
    <w:name w:val="xl207"/>
    <w:basedOn w:val="a"/>
    <w:rsid w:val="0085468D"/>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FFFFFF"/>
      <w:szCs w:val="16"/>
      <w:lang w:eastAsia="ru-RU"/>
    </w:rPr>
  </w:style>
  <w:style w:type="paragraph" w:customStyle="1" w:styleId="xl208">
    <w:name w:val="xl208"/>
    <w:basedOn w:val="a"/>
    <w:rsid w:val="0085468D"/>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FFFF"/>
      <w:szCs w:val="16"/>
      <w:lang w:eastAsia="ru-RU"/>
    </w:rPr>
  </w:style>
  <w:style w:type="paragraph" w:customStyle="1" w:styleId="xl209">
    <w:name w:val="xl209"/>
    <w:basedOn w:val="a"/>
    <w:rsid w:val="0085468D"/>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olor w:val="FFFFFF"/>
      <w:szCs w:val="16"/>
      <w:lang w:eastAsia="ru-RU"/>
    </w:rPr>
  </w:style>
  <w:style w:type="paragraph" w:customStyle="1" w:styleId="xl210">
    <w:name w:val="xl210"/>
    <w:basedOn w:val="a"/>
    <w:rsid w:val="008546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szCs w:val="16"/>
      <w:lang w:eastAsia="ru-RU"/>
    </w:rPr>
  </w:style>
  <w:style w:type="paragraph" w:customStyle="1" w:styleId="xl211">
    <w:name w:val="xl211"/>
    <w:basedOn w:val="a"/>
    <w:rsid w:val="0085468D"/>
    <w:pPr>
      <w:pBdr>
        <w:top w:val="single" w:sz="4" w:space="0" w:color="auto"/>
        <w:left w:val="single" w:sz="4" w:space="0" w:color="auto"/>
      </w:pBdr>
      <w:spacing w:before="100" w:beforeAutospacing="1" w:after="100" w:afterAutospacing="1"/>
      <w:jc w:val="center"/>
      <w:textAlignment w:val="top"/>
    </w:pPr>
    <w:rPr>
      <w:rFonts w:eastAsia="Times New Roman"/>
      <w:szCs w:val="16"/>
      <w:lang w:eastAsia="ru-RU"/>
    </w:rPr>
  </w:style>
  <w:style w:type="paragraph" w:customStyle="1" w:styleId="xl212">
    <w:name w:val="xl212"/>
    <w:basedOn w:val="a"/>
    <w:rsid w:val="0085468D"/>
    <w:pPr>
      <w:pBdr>
        <w:left w:val="single" w:sz="4" w:space="0" w:color="auto"/>
        <w:bottom w:val="single" w:sz="4" w:space="0" w:color="auto"/>
      </w:pBdr>
      <w:spacing w:before="100" w:beforeAutospacing="1" w:after="100" w:afterAutospacing="1"/>
      <w:jc w:val="center"/>
      <w:textAlignment w:val="top"/>
    </w:pPr>
    <w:rPr>
      <w:rFonts w:eastAsia="Times New Roman"/>
      <w:szCs w:val="16"/>
      <w:lang w:eastAsia="ru-RU"/>
    </w:rPr>
  </w:style>
  <w:style w:type="paragraph" w:customStyle="1" w:styleId="xl213">
    <w:name w:val="xl213"/>
    <w:basedOn w:val="a"/>
    <w:rsid w:val="0085468D"/>
    <w:pPr>
      <w:spacing w:before="100" w:beforeAutospacing="1" w:after="100" w:afterAutospacing="1"/>
      <w:jc w:val="center"/>
      <w:textAlignment w:val="center"/>
    </w:pPr>
    <w:rPr>
      <w:rFonts w:eastAsia="Times New Roman"/>
      <w:b/>
      <w:bCs/>
      <w:i/>
      <w:iCs/>
      <w:sz w:val="24"/>
      <w:lang w:eastAsia="ru-RU"/>
    </w:rPr>
  </w:style>
  <w:style w:type="paragraph" w:customStyle="1" w:styleId="xl214">
    <w:name w:val="xl214"/>
    <w:basedOn w:val="a"/>
    <w:rsid w:val="0085468D"/>
    <w:pPr>
      <w:pBdr>
        <w:top w:val="single" w:sz="4" w:space="0" w:color="auto"/>
      </w:pBdr>
      <w:spacing w:before="100" w:beforeAutospacing="1" w:after="100" w:afterAutospacing="1"/>
      <w:jc w:val="center"/>
      <w:textAlignment w:val="top"/>
    </w:pPr>
    <w:rPr>
      <w:rFonts w:eastAsia="Times New Roman"/>
      <w:szCs w:val="16"/>
      <w:lang w:eastAsia="ru-RU"/>
    </w:rPr>
  </w:style>
  <w:style w:type="paragraph" w:customStyle="1" w:styleId="xl215">
    <w:name w:val="xl215"/>
    <w:basedOn w:val="a"/>
    <w:rsid w:val="0085468D"/>
    <w:pPr>
      <w:pBdr>
        <w:top w:val="single" w:sz="4" w:space="0" w:color="auto"/>
      </w:pBdr>
      <w:spacing w:before="100" w:beforeAutospacing="1" w:after="100" w:afterAutospacing="1"/>
      <w:jc w:val="center"/>
      <w:textAlignment w:val="top"/>
    </w:pPr>
    <w:rPr>
      <w:rFonts w:eastAsia="Times New Roman"/>
      <w:color w:val="auto"/>
      <w:szCs w:val="16"/>
      <w:lang w:eastAsia="ru-RU"/>
    </w:rPr>
  </w:style>
  <w:style w:type="paragraph" w:customStyle="1" w:styleId="xl216">
    <w:name w:val="xl216"/>
    <w:basedOn w:val="a"/>
    <w:rsid w:val="0085468D"/>
    <w:pPr>
      <w:spacing w:before="100" w:beforeAutospacing="1" w:after="100" w:afterAutospacing="1"/>
      <w:jc w:val="left"/>
      <w:textAlignment w:val="top"/>
    </w:pPr>
    <w:rPr>
      <w:rFonts w:eastAsia="Times New Roman"/>
      <w:sz w:val="24"/>
      <w:lang w:eastAsia="ru-RU"/>
    </w:rPr>
  </w:style>
  <w:style w:type="table" w:customStyle="1" w:styleId="1a">
    <w:name w:val="Сетка таблицы1"/>
    <w:basedOn w:val="a1"/>
    <w:next w:val="ac"/>
    <w:uiPriority w:val="59"/>
    <w:rsid w:val="0085468D"/>
    <w:rPr>
      <w:rFonts w:ascii="Calibri" w:hAnsi="Calibri"/>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c"/>
    <w:rsid w:val="0085468D"/>
    <w:rPr>
      <w:rFonts w:ascii="Times New Roman" w:eastAsia="Times New Roman" w:hAnsi="Times New Roman"/>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c"/>
    <w:uiPriority w:val="59"/>
    <w:rsid w:val="0085468D"/>
    <w:rPr>
      <w:rFonts w:ascii="Calibri" w:hAnsi="Calibri"/>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59"/>
    <w:rsid w:val="0085468D"/>
    <w:rPr>
      <w:rFonts w:ascii="Calibri" w:eastAsia="Times New Roman" w:hAnsi="Calibri"/>
      <w:color w:val="auto"/>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c"/>
    <w:uiPriority w:val="59"/>
    <w:rsid w:val="0085468D"/>
    <w:rPr>
      <w:rFonts w:ascii="Calibri" w:eastAsia="Times New Roman" w:hAnsi="Calibri"/>
      <w:color w:val="auto"/>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annotation reference"/>
    <w:uiPriority w:val="99"/>
    <w:semiHidden/>
    <w:unhideWhenUsed/>
    <w:rsid w:val="0085468D"/>
    <w:rPr>
      <w:sz w:val="16"/>
      <w:szCs w:val="16"/>
    </w:rPr>
  </w:style>
  <w:style w:type="paragraph" w:styleId="affb">
    <w:name w:val="annotation text"/>
    <w:basedOn w:val="a"/>
    <w:link w:val="affc"/>
    <w:uiPriority w:val="99"/>
    <w:semiHidden/>
    <w:unhideWhenUsed/>
    <w:rsid w:val="0085468D"/>
    <w:pPr>
      <w:spacing w:after="200"/>
      <w:jc w:val="left"/>
    </w:pPr>
    <w:rPr>
      <w:rFonts w:ascii="Calibri" w:hAnsi="Calibri"/>
      <w:color w:val="auto"/>
      <w:sz w:val="20"/>
      <w:szCs w:val="20"/>
      <w:lang w:val="uk-UA"/>
    </w:rPr>
  </w:style>
  <w:style w:type="character" w:customStyle="1" w:styleId="affc">
    <w:name w:val="Текст примечания Знак"/>
    <w:basedOn w:val="a0"/>
    <w:link w:val="affb"/>
    <w:uiPriority w:val="99"/>
    <w:semiHidden/>
    <w:rsid w:val="0085468D"/>
    <w:rPr>
      <w:rFonts w:ascii="Calibri" w:hAnsi="Calibri"/>
      <w:color w:val="auto"/>
      <w:sz w:val="20"/>
      <w:szCs w:val="20"/>
      <w:lang w:val="uk-UA"/>
    </w:rPr>
  </w:style>
  <w:style w:type="paragraph" w:styleId="affd">
    <w:name w:val="annotation subject"/>
    <w:basedOn w:val="affb"/>
    <w:next w:val="affb"/>
    <w:link w:val="affe"/>
    <w:uiPriority w:val="99"/>
    <w:semiHidden/>
    <w:unhideWhenUsed/>
    <w:rsid w:val="0085468D"/>
    <w:rPr>
      <w:b/>
      <w:bCs/>
    </w:rPr>
  </w:style>
  <w:style w:type="character" w:customStyle="1" w:styleId="affe">
    <w:name w:val="Тема примечания Знак"/>
    <w:basedOn w:val="affc"/>
    <w:link w:val="affd"/>
    <w:uiPriority w:val="99"/>
    <w:semiHidden/>
    <w:rsid w:val="0085468D"/>
    <w:rPr>
      <w:rFonts w:ascii="Calibri" w:hAnsi="Calibri"/>
      <w:b/>
      <w:bCs/>
      <w:color w:val="auto"/>
      <w:sz w:val="20"/>
      <w:szCs w:val="20"/>
      <w:lang w:val="uk-UA"/>
    </w:rPr>
  </w:style>
  <w:style w:type="paragraph" w:styleId="z-">
    <w:name w:val="HTML Top of Form"/>
    <w:basedOn w:val="a"/>
    <w:next w:val="a"/>
    <w:link w:val="z-0"/>
    <w:hidden/>
    <w:uiPriority w:val="99"/>
    <w:semiHidden/>
    <w:unhideWhenUsed/>
    <w:rsid w:val="0085468D"/>
    <w:pPr>
      <w:pBdr>
        <w:bottom w:val="single" w:sz="6" w:space="1" w:color="auto"/>
      </w:pBdr>
      <w:jc w:val="center"/>
    </w:pPr>
    <w:rPr>
      <w:rFonts w:ascii="Arial" w:eastAsia="Times New Roman" w:hAnsi="Arial" w:cs="Arial"/>
      <w:vanish/>
      <w:color w:val="auto"/>
      <w:szCs w:val="16"/>
      <w:lang w:eastAsia="ru-RU"/>
    </w:rPr>
  </w:style>
  <w:style w:type="character" w:customStyle="1" w:styleId="z-0">
    <w:name w:val="z-Начало формы Знак"/>
    <w:basedOn w:val="a0"/>
    <w:link w:val="z-"/>
    <w:uiPriority w:val="99"/>
    <w:semiHidden/>
    <w:rsid w:val="0085468D"/>
    <w:rPr>
      <w:rFonts w:ascii="Arial" w:eastAsia="Times New Roman" w:hAnsi="Arial" w:cs="Arial"/>
      <w:vanish/>
      <w:color w:val="auto"/>
      <w:szCs w:val="16"/>
      <w:lang w:eastAsia="ru-RU"/>
    </w:rPr>
  </w:style>
  <w:style w:type="paragraph" w:customStyle="1" w:styleId="TableParagraph">
    <w:name w:val="Table Paragraph"/>
    <w:basedOn w:val="a"/>
    <w:uiPriority w:val="1"/>
    <w:qFormat/>
    <w:rsid w:val="0085468D"/>
    <w:pPr>
      <w:widowControl w:val="0"/>
      <w:autoSpaceDE w:val="0"/>
      <w:autoSpaceDN w:val="0"/>
      <w:spacing w:line="180" w:lineRule="exact"/>
      <w:ind w:left="45"/>
      <w:jc w:val="center"/>
    </w:pPr>
    <w:rPr>
      <w:rFonts w:ascii="Arial" w:eastAsia="Arial" w:hAnsi="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13629</Words>
  <Characters>77686</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Лысенко</dc:creator>
  <cp:lastModifiedBy>Иван Лысенко</cp:lastModifiedBy>
  <cp:revision>2</cp:revision>
  <dcterms:created xsi:type="dcterms:W3CDTF">2024-03-01T08:32:00Z</dcterms:created>
  <dcterms:modified xsi:type="dcterms:W3CDTF">2024-03-01T08:35:00Z</dcterms:modified>
</cp:coreProperties>
</file>