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BB" w:rsidRDefault="00DA3C1F" w:rsidP="00DA3C1F">
      <w:pPr>
        <w:spacing w:after="0"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Всеукраїнський конкурс проєктів.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Українсько-польські обміни молоддю</w:t>
      </w:r>
    </w:p>
    <w:p w:rsidR="00D7051D" w:rsidRPr="00320364" w:rsidRDefault="00D7051D" w:rsidP="00CD07BB">
      <w:pPr>
        <w:spacing w:after="0" w:line="228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66070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66070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компенсація витрат</w:t>
      </w:r>
    </w:p>
    <w:p w:rsidR="00AA3B96" w:rsidRPr="00CD07BB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CD07BB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</w:t>
      </w:r>
      <w:r w:rsidR="004F56BF"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DA3C1F" w:rsidRPr="00DA3C1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30 листопада 2023 року</w:t>
      </w:r>
    </w:p>
    <w:p w:rsidR="00AA3B96" w:rsidRPr="00CD07BB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CD07BB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 Територія:</w:t>
      </w:r>
      <w:r w:rsidR="008E0240"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вся Україна</w:t>
      </w:r>
    </w:p>
    <w:p w:rsidR="00AA3B96" w:rsidRPr="00D7051D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954A0D" w:rsidRPr="00D7051D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051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4. Вид допомоги: </w:t>
      </w:r>
      <w:r w:rsidR="0066070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загальний бюджет до 3,5 млн грн</w:t>
      </w:r>
    </w:p>
    <w:p w:rsidR="00E31BD8" w:rsidRPr="00CD07BB" w:rsidRDefault="00E31BD8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1728BD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A82532"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Дедлайн: </w:t>
      </w:r>
      <w:r w:rsidR="00DA3C1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31 березня 2023 року</w:t>
      </w:r>
    </w:p>
    <w:p w:rsidR="00D7051D" w:rsidRPr="00CD07BB" w:rsidRDefault="00D7051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D75950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CD07BB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954A0D" w:rsidRPr="00CD07BB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DA3C1F" w:rsidRPr="00DA3C1F">
        <w:rPr>
          <w:rFonts w:eastAsiaTheme="minorHAnsi"/>
          <w:color w:val="000000" w:themeColor="text1"/>
          <w:spacing w:val="-2"/>
          <w:sz w:val="26"/>
          <w:szCs w:val="26"/>
          <w:lang w:val="uk-UA" w:eastAsia="en-US"/>
        </w:rPr>
        <w:t>громадські організації, професійні і творчі спілки, заклади освіти та комунальні установи</w:t>
      </w:r>
    </w:p>
    <w:p w:rsidR="00AA3B96" w:rsidRPr="00DA3C1F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DA3C1F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DA3C1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Виконавець:</w:t>
      </w:r>
      <w:r w:rsidR="0084352D" w:rsidRPr="00DA3C1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DA3C1F" w:rsidRPr="00DA3C1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Українсько-Польська Рада обмінів молоддю/ Міністерство молоді та спорту України </w:t>
      </w:r>
      <w:hyperlink r:id="rId9" w:history="1"/>
    </w:p>
    <w:p w:rsidR="00AA3B96" w:rsidRPr="00DA3C1F" w:rsidRDefault="00AA3B96" w:rsidP="00320364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</w:p>
    <w:p w:rsidR="00DA3C1F" w:rsidRPr="00DA3C1F" w:rsidRDefault="00320364" w:rsidP="00DA3C1F">
      <w:pPr>
        <w:pStyle w:val="a5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DA3C1F">
        <w:rPr>
          <w:bCs/>
          <w:color w:val="000000" w:themeColor="text1"/>
          <w:spacing w:val="-2"/>
          <w:sz w:val="26"/>
          <w:szCs w:val="26"/>
          <w:lang w:val="uk-UA"/>
        </w:rPr>
        <w:t>8. Сфера діяльності:</w:t>
      </w:r>
      <w:r w:rsidR="007575DE" w:rsidRPr="00DA3C1F">
        <w:rPr>
          <w:color w:val="000000" w:themeColor="text1"/>
          <w:sz w:val="26"/>
          <w:szCs w:val="26"/>
          <w:lang w:val="uk-UA"/>
        </w:rPr>
        <w:t> </w:t>
      </w:r>
      <w:r w:rsidR="00DA3C1F" w:rsidRPr="00DA3C1F">
        <w:rPr>
          <w:color w:val="000000" w:themeColor="text1"/>
          <w:sz w:val="26"/>
          <w:szCs w:val="26"/>
          <w:lang w:val="uk-UA"/>
        </w:rPr>
        <w:t>Серед пріоритетів конкурсу 2023 року</w:t>
      </w:r>
      <w:r w:rsidR="00DA3C1F">
        <w:rPr>
          <w:color w:val="000000" w:themeColor="text1"/>
          <w:sz w:val="26"/>
          <w:szCs w:val="26"/>
          <w:lang w:val="uk-UA"/>
        </w:rPr>
        <w:t xml:space="preserve"> р</w:t>
      </w:r>
      <w:r w:rsidR="00DA3C1F" w:rsidRPr="00DA3C1F">
        <w:rPr>
          <w:color w:val="000000" w:themeColor="text1"/>
          <w:sz w:val="26"/>
          <w:szCs w:val="26"/>
          <w:lang w:val="uk-UA"/>
        </w:rPr>
        <w:t>озвиток підприємницьких компетентностей молоді та підтримка підприємницьких ініціатив.</w:t>
      </w:r>
    </w:p>
    <w:p w:rsidR="00DA3C1F" w:rsidRPr="00DA3C1F" w:rsidRDefault="00DA3C1F" w:rsidP="00DA3C1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000000" w:themeColor="text1"/>
          <w:sz w:val="26"/>
          <w:szCs w:val="26"/>
          <w:lang w:val="uk-UA"/>
        </w:rPr>
      </w:pPr>
      <w:r w:rsidRPr="00DA3C1F">
        <w:rPr>
          <w:rStyle w:val="a3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>Молодіжні організації Дніпропетровщини можуть позмагатися на всеукраїнському конкурсі. Учасники мають підготувати проєкти, які сприятимуть співпраці між українською та польською молоддю. Найкращі ідеї фінансуватимуть. </w:t>
      </w:r>
    </w:p>
    <w:p w:rsidR="00DA3C1F" w:rsidRPr="00660706" w:rsidRDefault="00DA3C1F" w:rsidP="00DA3C1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DA3C1F">
        <w:rPr>
          <w:color w:val="000000" w:themeColor="text1"/>
          <w:sz w:val="26"/>
          <w:szCs w:val="26"/>
          <w:lang w:val="uk-UA"/>
        </w:rPr>
        <w:t xml:space="preserve">Розглядатимуть ініціативи, які укріплять дружні відносини між країнами. </w:t>
      </w:r>
      <w:r w:rsidRPr="00DA3C1F">
        <w:rPr>
          <w:color w:val="000000" w:themeColor="text1"/>
          <w:sz w:val="26"/>
          <w:szCs w:val="26"/>
          <w:lang w:val="uk-UA"/>
        </w:rPr>
        <w:br/>
        <w:t xml:space="preserve">А саме – через обмін досвідом між працівниками, проведення зустрічей, </w:t>
      </w:r>
      <w:r w:rsidRPr="00660706">
        <w:rPr>
          <w:color w:val="000000" w:themeColor="text1"/>
          <w:sz w:val="26"/>
          <w:szCs w:val="26"/>
          <w:lang w:val="uk-UA"/>
        </w:rPr>
        <w:t>інформаційно-просвітницьких заходів, розвиток підприємницьких ініціатив.  </w:t>
      </w:r>
    </w:p>
    <w:p w:rsidR="00DA3C1F" w:rsidRPr="00660706" w:rsidRDefault="00DA3C1F" w:rsidP="00DA3C1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660706">
        <w:rPr>
          <w:color w:val="000000" w:themeColor="text1"/>
          <w:sz w:val="26"/>
          <w:szCs w:val="26"/>
          <w:lang w:val="uk-UA"/>
        </w:rPr>
        <w:t>Серед пріоритетів конкурсу 2023 року розвиток підприємницьких компетентностей молоді та підтримка підприємницьких ініціатив.</w:t>
      </w:r>
    </w:p>
    <w:p w:rsidR="00DA3C1F" w:rsidRPr="00660706" w:rsidRDefault="00DA3C1F" w:rsidP="00DA3C1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660706">
        <w:rPr>
          <w:color w:val="000000" w:themeColor="text1"/>
          <w:sz w:val="26"/>
          <w:szCs w:val="26"/>
          <w:lang w:val="uk-UA"/>
        </w:rPr>
        <w:t>До участі у конкурсі запрошують громадські організації, професійні і творчі спілки, заклади освіти та комунальні установи, які працюють з підростаючим поколінням та мають статус «неприбуткових». На втілення ідей – до 3,5 млн грн.</w:t>
      </w:r>
    </w:p>
    <w:p w:rsidR="00DA3C1F" w:rsidRPr="00660706" w:rsidRDefault="00DA3C1F" w:rsidP="00DA3C1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660706">
        <w:rPr>
          <w:color w:val="000000"/>
          <w:sz w:val="27"/>
          <w:szCs w:val="27"/>
          <w:shd w:val="clear" w:color="auto" w:fill="FFFFFF"/>
          <w:lang w:val="uk-UA"/>
        </w:rPr>
        <w:t xml:space="preserve">Інформацію про партнерські організації Польщі можна знайти за </w:t>
      </w:r>
      <w:proofErr w:type="spellStart"/>
      <w:r w:rsidRPr="00660706">
        <w:rPr>
          <w:color w:val="000000"/>
          <w:sz w:val="27"/>
          <w:szCs w:val="27"/>
          <w:shd w:val="clear" w:color="auto" w:fill="FFFFFF"/>
          <w:lang w:val="uk-UA"/>
        </w:rPr>
        <w:t>посиланням </w:t>
      </w:r>
      <w:hyperlink r:id="rId10" w:history="1">
        <w:r w:rsidRPr="00660706">
          <w:rPr>
            <w:rStyle w:val="a4"/>
            <w:bCs/>
            <w:sz w:val="26"/>
            <w:szCs w:val="26"/>
            <w:lang w:val="uk-UA"/>
          </w:rPr>
          <w:t>www.o</w:t>
        </w:r>
        <w:proofErr w:type="spellEnd"/>
        <w:r w:rsidRPr="00660706">
          <w:rPr>
            <w:rStyle w:val="a4"/>
            <w:bCs/>
            <w:sz w:val="26"/>
            <w:szCs w:val="26"/>
            <w:lang w:val="uk-UA"/>
          </w:rPr>
          <w:t>tlas.eu</w:t>
        </w:r>
      </w:hyperlink>
      <w:r w:rsidRPr="00660706">
        <w:rPr>
          <w:rStyle w:val="a4"/>
          <w:bCs/>
          <w:sz w:val="26"/>
          <w:szCs w:val="26"/>
          <w:lang w:val="uk-UA"/>
        </w:rPr>
        <w:t> </w:t>
      </w:r>
      <w:r w:rsidRPr="00660706">
        <w:rPr>
          <w:color w:val="000000"/>
          <w:sz w:val="27"/>
          <w:szCs w:val="27"/>
          <w:shd w:val="clear" w:color="auto" w:fill="FFFFFF"/>
          <w:lang w:val="uk-UA"/>
        </w:rPr>
        <w:t xml:space="preserve">або в базі пошуку партнерських організацій за </w:t>
      </w:r>
      <w:proofErr w:type="spellStart"/>
      <w:r w:rsidRPr="00660706">
        <w:rPr>
          <w:color w:val="000000"/>
          <w:sz w:val="27"/>
          <w:szCs w:val="27"/>
          <w:shd w:val="clear" w:color="auto" w:fill="FFFFFF"/>
          <w:lang w:val="uk-UA"/>
        </w:rPr>
        <w:t>посил</w:t>
      </w:r>
      <w:proofErr w:type="spellEnd"/>
      <w:r w:rsidRPr="00660706">
        <w:rPr>
          <w:color w:val="000000"/>
          <w:sz w:val="27"/>
          <w:szCs w:val="27"/>
          <w:shd w:val="clear" w:color="auto" w:fill="FFFFFF"/>
          <w:lang w:val="uk-UA"/>
        </w:rPr>
        <w:t>анням </w:t>
      </w:r>
      <w:hyperlink r:id="rId11" w:history="1">
        <w:r w:rsidRPr="00660706">
          <w:rPr>
            <w:rStyle w:val="a4"/>
            <w:bCs/>
            <w:sz w:val="26"/>
            <w:szCs w:val="26"/>
            <w:lang w:val="uk-UA"/>
          </w:rPr>
          <w:t>https://wymianymlodziezy.frse.org.pl/organizations/</w:t>
        </w:r>
      </w:hyperlink>
      <w:r w:rsidRPr="00660706">
        <w:rPr>
          <w:color w:val="000000"/>
          <w:sz w:val="27"/>
          <w:szCs w:val="27"/>
          <w:shd w:val="clear" w:color="auto" w:fill="FFFFFF"/>
          <w:lang w:val="uk-UA"/>
        </w:rPr>
        <w:t>. Рекомендуємо вам зареєструватися у зазначеній базі, так потенційному партнеру з Польщі буде легше знайти вашу організацію.</w:t>
      </w:r>
    </w:p>
    <w:p w:rsidR="00DA3C1F" w:rsidRPr="00DA3C1F" w:rsidRDefault="00DA3C1F" w:rsidP="00DA3C1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r w:rsidRPr="00DA3C1F">
        <w:rPr>
          <w:color w:val="000000" w:themeColor="text1"/>
          <w:sz w:val="26"/>
          <w:szCs w:val="26"/>
          <w:lang w:val="uk-UA"/>
        </w:rPr>
        <w:t>Заявку та пакет документів слід надіслати за адресою: м. Київ, вул. Еспланадна, 42, к. 418. Дедлайн – 31 березня. Усі деталі – </w:t>
      </w:r>
      <w:hyperlink r:id="rId12" w:anchor="Text" w:tgtFrame="_blank" w:history="1">
        <w:r w:rsidRPr="00660706">
          <w:rPr>
            <w:rStyle w:val="a4"/>
            <w:b/>
            <w:bCs/>
            <w:sz w:val="28"/>
            <w:szCs w:val="28"/>
            <w:lang w:val="uk-UA"/>
          </w:rPr>
          <w:t>ТУТ</w:t>
        </w:r>
      </w:hyperlink>
      <w:r w:rsidRPr="00660706">
        <w:rPr>
          <w:rStyle w:val="a4"/>
          <w:b/>
          <w:bCs/>
          <w:sz w:val="28"/>
          <w:szCs w:val="28"/>
        </w:rPr>
        <w:t>.</w:t>
      </w:r>
      <w:r w:rsidRPr="00DA3C1F">
        <w:rPr>
          <w:color w:val="000000" w:themeColor="text1"/>
          <w:sz w:val="26"/>
          <w:szCs w:val="26"/>
          <w:lang w:val="uk-UA"/>
        </w:rPr>
        <w:t xml:space="preserve"> Додаткова інформація – </w:t>
      </w:r>
      <w:r>
        <w:rPr>
          <w:color w:val="000000" w:themeColor="text1"/>
          <w:sz w:val="26"/>
          <w:szCs w:val="26"/>
          <w:lang w:val="uk-UA"/>
        </w:rPr>
        <w:br/>
      </w:r>
      <w:r w:rsidRPr="00DA3C1F">
        <w:rPr>
          <w:color w:val="000000" w:themeColor="text1"/>
          <w:sz w:val="26"/>
          <w:szCs w:val="26"/>
          <w:lang w:val="uk-UA"/>
        </w:rPr>
        <w:t>за номером телефону: (044) 287-24-57.</w:t>
      </w:r>
    </w:p>
    <w:p w:rsidR="00DA3C1F" w:rsidRPr="00DA3C1F" w:rsidRDefault="00DA3C1F" w:rsidP="00DA3C1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</w:rPr>
      </w:pPr>
      <w:r w:rsidRPr="00DA3C1F">
        <w:rPr>
          <w:color w:val="000000" w:themeColor="text1"/>
          <w:sz w:val="26"/>
          <w:szCs w:val="26"/>
          <w:lang w:val="uk-UA"/>
        </w:rPr>
        <w:t>Переможців оголосить Українсько-Польська Рада обмінів молоддю до 15 травня.</w:t>
      </w:r>
    </w:p>
    <w:p w:rsidR="00DA3C1F" w:rsidRPr="00DA3C1F" w:rsidRDefault="00DA3C1F" w:rsidP="00DA3C1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  <w:hyperlink r:id="rId13" w:history="1">
        <w:r w:rsidRPr="00DA3C1F">
          <w:rPr>
            <w:rStyle w:val="a4"/>
            <w:b/>
            <w:bCs/>
            <w:sz w:val="28"/>
            <w:szCs w:val="28"/>
            <w:lang w:val="uk-UA"/>
          </w:rPr>
          <w:t>Конкурс</w:t>
        </w:r>
      </w:hyperlink>
      <w:r w:rsidRPr="00DA3C1F">
        <w:rPr>
          <w:color w:val="000000" w:themeColor="text1"/>
          <w:sz w:val="26"/>
          <w:szCs w:val="26"/>
          <w:lang w:val="uk-UA"/>
        </w:rPr>
        <w:t xml:space="preserve"> ініціювало Міністерство молоді та спорту України.</w:t>
      </w:r>
    </w:p>
    <w:p w:rsidR="00DA3C1F" w:rsidRPr="00DA3C1F" w:rsidRDefault="00DA3C1F" w:rsidP="007575DE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bookmarkStart w:id="0" w:name="_GoBack"/>
      <w:bookmarkEnd w:id="0"/>
    </w:p>
    <w:p w:rsidR="00DA3C1F" w:rsidRPr="00660706" w:rsidRDefault="00AA3B96" w:rsidP="00D7051D">
      <w:pPr>
        <w:pStyle w:val="a5"/>
        <w:spacing w:before="0" w:beforeAutospacing="0" w:after="0" w:afterAutospacing="0"/>
        <w:ind w:firstLine="567"/>
        <w:jc w:val="both"/>
        <w:rPr>
          <w:bCs/>
          <w:color w:val="050505"/>
          <w:sz w:val="26"/>
          <w:szCs w:val="26"/>
          <w:lang w:val="uk-UA"/>
        </w:rPr>
      </w:pPr>
      <w:r w:rsidRPr="00660706">
        <w:rPr>
          <w:b/>
          <w:bCs/>
          <w:color w:val="050505"/>
          <w:sz w:val="26"/>
          <w:szCs w:val="26"/>
          <w:lang w:val="uk-UA"/>
        </w:rPr>
        <w:t>ІнфоДжерела</w:t>
      </w:r>
      <w:r w:rsidR="004D47C3" w:rsidRPr="00660706">
        <w:rPr>
          <w:b/>
          <w:bCs/>
          <w:color w:val="050505"/>
          <w:sz w:val="26"/>
          <w:szCs w:val="26"/>
          <w:lang w:val="uk-UA"/>
        </w:rPr>
        <w:t>:</w:t>
      </w:r>
      <w:r w:rsidR="001728BD" w:rsidRPr="00660706">
        <w:rPr>
          <w:bCs/>
          <w:color w:val="050505"/>
          <w:sz w:val="26"/>
          <w:szCs w:val="26"/>
          <w:lang w:val="uk-UA"/>
        </w:rPr>
        <w:t xml:space="preserve"> </w:t>
      </w:r>
    </w:p>
    <w:p w:rsidR="00DA3C1F" w:rsidRPr="00660706" w:rsidRDefault="00DA3C1F" w:rsidP="00D7051D">
      <w:pPr>
        <w:pStyle w:val="a5"/>
        <w:spacing w:before="0" w:beforeAutospacing="0" w:after="0" w:afterAutospacing="0"/>
        <w:ind w:firstLine="567"/>
        <w:jc w:val="both"/>
        <w:rPr>
          <w:bCs/>
          <w:color w:val="050505"/>
          <w:sz w:val="26"/>
          <w:szCs w:val="26"/>
          <w:lang w:val="uk-UA"/>
        </w:rPr>
      </w:pPr>
      <w:hyperlink r:id="rId14" w:history="1">
        <w:r w:rsidRPr="00660706">
          <w:rPr>
            <w:rStyle w:val="a4"/>
            <w:bCs/>
            <w:sz w:val="26"/>
            <w:szCs w:val="26"/>
            <w:lang w:val="uk-UA"/>
          </w:rPr>
          <w:t>https://adm.dp.gov.ua/news/molodizhni-organizaciyi-dnipropetrovshchini-mozhut-predstaviti-svoyi-proyekti-na-vseukrayinskomu-konkursi?fbclid=IwAR3jZ-PRkR7p0x_QwM3QogdnrJa9gM2wbyFz1HhgW5oCzvetwmozFBoCgnU</w:t>
        </w:r>
      </w:hyperlink>
    </w:p>
    <w:p w:rsidR="00DA3C1F" w:rsidRPr="00660706" w:rsidRDefault="00DA3C1F" w:rsidP="00D7051D">
      <w:pPr>
        <w:pStyle w:val="a5"/>
        <w:spacing w:before="0" w:beforeAutospacing="0" w:after="0" w:afterAutospacing="0"/>
        <w:ind w:firstLine="567"/>
        <w:jc w:val="both"/>
        <w:rPr>
          <w:bCs/>
          <w:color w:val="050505"/>
          <w:sz w:val="26"/>
          <w:szCs w:val="26"/>
          <w:lang w:val="uk-UA"/>
        </w:rPr>
      </w:pPr>
      <w:hyperlink r:id="rId15" w:history="1">
        <w:r w:rsidRPr="00660706">
          <w:rPr>
            <w:rStyle w:val="a4"/>
            <w:bCs/>
            <w:sz w:val="26"/>
            <w:szCs w:val="26"/>
            <w:lang w:val="uk-UA"/>
          </w:rPr>
          <w:t>https://mms.gov.ua/events/oholosheno-pryiom-zaiavok-na-uchast-u-konkursi-na-realizatsiiu-proiektiv-u-ramkakh-zdiisnennia-ukrainsko-polskykh-obminiv-moloddiu-u-2023-rotsi</w:t>
        </w:r>
      </w:hyperlink>
      <w:r w:rsidRPr="00660706">
        <w:rPr>
          <w:bCs/>
          <w:color w:val="050505"/>
          <w:sz w:val="26"/>
          <w:szCs w:val="26"/>
          <w:lang w:val="uk-UA"/>
        </w:rPr>
        <w:t xml:space="preserve"> </w:t>
      </w:r>
    </w:p>
    <w:sectPr w:rsidR="00DA3C1F" w:rsidRPr="00660706" w:rsidSect="0084352D">
      <w:headerReference w:type="default" r:id="rId16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C1F" w:rsidRDefault="00DA3C1F" w:rsidP="0084352D">
      <w:pPr>
        <w:spacing w:after="0" w:line="240" w:lineRule="auto"/>
      </w:pPr>
      <w:r>
        <w:separator/>
      </w:r>
    </w:p>
  </w:endnote>
  <w:endnote w:type="continuationSeparator" w:id="0">
    <w:p w:rsidR="00DA3C1F" w:rsidRDefault="00DA3C1F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C1F" w:rsidRDefault="00DA3C1F" w:rsidP="0084352D">
      <w:pPr>
        <w:spacing w:after="0" w:line="240" w:lineRule="auto"/>
      </w:pPr>
      <w:r>
        <w:separator/>
      </w:r>
    </w:p>
  </w:footnote>
  <w:footnote w:type="continuationSeparator" w:id="0">
    <w:p w:rsidR="00DA3C1F" w:rsidRDefault="00DA3C1F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Content>
      <w:p w:rsidR="00DA3C1F" w:rsidRDefault="00DA3C1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706">
          <w:rPr>
            <w:noProof/>
          </w:rPr>
          <w:t>12</w:t>
        </w:r>
        <w:r>
          <w:fldChar w:fldCharType="end"/>
        </w:r>
      </w:p>
    </w:sdtContent>
  </w:sdt>
  <w:p w:rsidR="00DA3C1F" w:rsidRDefault="00DA3C1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2E9E"/>
    <w:multiLevelType w:val="multilevel"/>
    <w:tmpl w:val="54A0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C1AF7"/>
    <w:multiLevelType w:val="multilevel"/>
    <w:tmpl w:val="47A2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A602F"/>
    <w:multiLevelType w:val="multilevel"/>
    <w:tmpl w:val="8336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56EFF"/>
    <w:multiLevelType w:val="multilevel"/>
    <w:tmpl w:val="DAB2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2E70F2"/>
    <w:multiLevelType w:val="multilevel"/>
    <w:tmpl w:val="AB6C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A72276"/>
    <w:multiLevelType w:val="multilevel"/>
    <w:tmpl w:val="6322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1219D0"/>
    <w:multiLevelType w:val="multilevel"/>
    <w:tmpl w:val="C8D8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A277B3"/>
    <w:multiLevelType w:val="multilevel"/>
    <w:tmpl w:val="CCB4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2D2A1B"/>
    <w:multiLevelType w:val="multilevel"/>
    <w:tmpl w:val="2188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D13729"/>
    <w:multiLevelType w:val="multilevel"/>
    <w:tmpl w:val="D592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604756"/>
    <w:multiLevelType w:val="multilevel"/>
    <w:tmpl w:val="DDD2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3D63D0"/>
    <w:multiLevelType w:val="multilevel"/>
    <w:tmpl w:val="BD6A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841D89"/>
    <w:multiLevelType w:val="multilevel"/>
    <w:tmpl w:val="99B41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24645C"/>
    <w:multiLevelType w:val="multilevel"/>
    <w:tmpl w:val="D83A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4D10B9"/>
    <w:multiLevelType w:val="multilevel"/>
    <w:tmpl w:val="961C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3"/>
  </w:num>
  <w:num w:numId="5">
    <w:abstractNumId w:val="14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  <w:num w:numId="12">
    <w:abstractNumId w:val="9"/>
  </w:num>
  <w:num w:numId="13">
    <w:abstractNumId w:val="7"/>
  </w:num>
  <w:num w:numId="14">
    <w:abstractNumId w:val="8"/>
  </w:num>
  <w:num w:numId="15">
    <w:abstractNumId w:val="16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825BD"/>
    <w:rsid w:val="000E3A12"/>
    <w:rsid w:val="000F7538"/>
    <w:rsid w:val="001728BD"/>
    <w:rsid w:val="001E778C"/>
    <w:rsid w:val="0024003B"/>
    <w:rsid w:val="002512BD"/>
    <w:rsid w:val="0025309B"/>
    <w:rsid w:val="002F5CE0"/>
    <w:rsid w:val="00320364"/>
    <w:rsid w:val="003373D7"/>
    <w:rsid w:val="004D47C3"/>
    <w:rsid w:val="004F56BF"/>
    <w:rsid w:val="005B087C"/>
    <w:rsid w:val="00660706"/>
    <w:rsid w:val="006A5389"/>
    <w:rsid w:val="006F4E78"/>
    <w:rsid w:val="007575DE"/>
    <w:rsid w:val="007D290A"/>
    <w:rsid w:val="007E27EA"/>
    <w:rsid w:val="00834E03"/>
    <w:rsid w:val="0084352D"/>
    <w:rsid w:val="008E0240"/>
    <w:rsid w:val="00944A47"/>
    <w:rsid w:val="00954A0D"/>
    <w:rsid w:val="00A54E52"/>
    <w:rsid w:val="00A82532"/>
    <w:rsid w:val="00A94AED"/>
    <w:rsid w:val="00AA3B96"/>
    <w:rsid w:val="00AE3945"/>
    <w:rsid w:val="00B77A74"/>
    <w:rsid w:val="00C76659"/>
    <w:rsid w:val="00C8071E"/>
    <w:rsid w:val="00C9525E"/>
    <w:rsid w:val="00CD07BB"/>
    <w:rsid w:val="00D7051D"/>
    <w:rsid w:val="00D75950"/>
    <w:rsid w:val="00D9439A"/>
    <w:rsid w:val="00DA3C1F"/>
    <w:rsid w:val="00DB4D25"/>
    <w:rsid w:val="00DC277E"/>
    <w:rsid w:val="00DC5CC5"/>
    <w:rsid w:val="00E31BD8"/>
    <w:rsid w:val="00E8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7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10">
    <w:name w:val="Заголовок 1 Знак"/>
    <w:basedOn w:val="a0"/>
    <w:link w:val="1"/>
    <w:uiPriority w:val="9"/>
    <w:rsid w:val="00337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33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3373D7"/>
    <w:rPr>
      <w:i/>
      <w:iCs/>
    </w:rPr>
  </w:style>
  <w:style w:type="paragraph" w:customStyle="1" w:styleId="cke-padded-bottom">
    <w:name w:val="cke-padded-bottom"/>
    <w:basedOn w:val="a"/>
    <w:rsid w:val="00D7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ke-padded-top">
    <w:name w:val="cke-padded-top"/>
    <w:basedOn w:val="a"/>
    <w:rsid w:val="00D7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7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10">
    <w:name w:val="Заголовок 1 Знак"/>
    <w:basedOn w:val="a0"/>
    <w:link w:val="1"/>
    <w:uiPriority w:val="9"/>
    <w:rsid w:val="00337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33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3373D7"/>
    <w:rPr>
      <w:i/>
      <w:iCs/>
    </w:rPr>
  </w:style>
  <w:style w:type="paragraph" w:customStyle="1" w:styleId="cke-padded-bottom">
    <w:name w:val="cke-padded-bottom"/>
    <w:basedOn w:val="a"/>
    <w:rsid w:val="00D7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ke-padded-top">
    <w:name w:val="cke-padded-top"/>
    <w:basedOn w:val="a"/>
    <w:rsid w:val="00D7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5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68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0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2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98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8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4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09255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4097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ms.gov.ua/events/oholosheno-pryiom-zaiavok-na-uchast-u-konkursi-na-realizatsiiu-proiektiv-u-ramkakh-zdiisnennia-ukrainsko-polskykh-obminiv-moloddiu-u-2023-rots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z0937-1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ymianymlodziezy.frse.org.pl/organization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ms.gov.ua/events/oholosheno-pryiom-zaiavok-na-uchast-u-konkursi-na-realizatsiiu-proiektiv-u-ramkakh-zdiisnennia-ukrainsko-polskykh-obminiv-moloddiu-u-2023-rotsi" TargetMode="External"/><Relationship Id="rId10" Type="http://schemas.openxmlformats.org/officeDocument/2006/relationships/hyperlink" Target="http://www.otlas.e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14" Type="http://schemas.openxmlformats.org/officeDocument/2006/relationships/hyperlink" Target="https://adm.dp.gov.ua/news/molodizhni-organizaciyi-dnipropetrovshchini-mozhut-predstaviti-svoyi-proyekti-na-vseukrayinskomu-konkursi?fbclid=IwAR3jZ-PRkR7p0x_QwM3QogdnrJa9gM2wbyFz1HhgW5oCzvetwmozFBoCgn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FAAE0-5226-44ED-8F3F-E7E3B20F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46</cp:revision>
  <dcterms:created xsi:type="dcterms:W3CDTF">2022-08-19T08:37:00Z</dcterms:created>
  <dcterms:modified xsi:type="dcterms:W3CDTF">2023-03-15T12:03:00Z</dcterms:modified>
</cp:coreProperties>
</file>