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7BB" w:rsidRPr="000F7F07" w:rsidRDefault="000F7F07" w:rsidP="00CD07BB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7F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EU4Culture: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конкурс грантів мобільності</w:t>
      </w:r>
    </w:p>
    <w:p w:rsidR="00D7051D" w:rsidRPr="00320364" w:rsidRDefault="00D7051D" w:rsidP="00CD07BB">
      <w:pPr>
        <w:spacing w:after="0" w:line="228" w:lineRule="auto"/>
        <w:ind w:firstLine="567"/>
        <w:jc w:val="center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</w:p>
    <w:p w:rsidR="00AA3B96" w:rsidRPr="000F7F07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1. Тип допомоги:</w:t>
      </w: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0F7F0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грант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Pr="00CD07BB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2. Термін дії:</w:t>
      </w:r>
      <w:r w:rsidR="004F56BF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F7F07" w:rsidRPr="000F7F07">
        <w:rPr>
          <w:rFonts w:ascii="Times New Roman" w:eastAsia="Times New Roman" w:hAnsi="Times New Roman" w:cs="Times New Roman"/>
          <w:bCs/>
          <w:color w:val="000000" w:themeColor="text1"/>
          <w:spacing w:val="-2"/>
          <w:sz w:val="26"/>
          <w:szCs w:val="26"/>
          <w:lang w:val="uk-UA" w:eastAsia="ru-RU"/>
        </w:rPr>
        <w:t>з червня 2023 року по травень 2024 року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AA3B96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3. Територія:</w:t>
      </w:r>
      <w:r w:rsidR="008E0240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F7F07">
        <w:rPr>
          <w:rFonts w:ascii="Helvetica" w:hAnsi="Helvetica"/>
          <w:color w:val="5F676B"/>
          <w:sz w:val="27"/>
          <w:szCs w:val="27"/>
          <w:shd w:val="clear" w:color="auto" w:fill="FFFFFF"/>
        </w:rPr>
        <w:t> </w:t>
      </w:r>
      <w:r w:rsidR="000F7F07" w:rsidRPr="000F7F07">
        <w:rPr>
          <w:rFonts w:ascii="Times New Roman" w:eastAsia="Times New Roman" w:hAnsi="Times New Roman" w:cs="Times New Roman"/>
          <w:color w:val="000000" w:themeColor="text1"/>
          <w:spacing w:val="-2"/>
          <w:sz w:val="26"/>
          <w:szCs w:val="26"/>
          <w:lang w:val="uk-UA" w:eastAsia="ru-RU"/>
        </w:rPr>
        <w:t>країни-члени ЄС, країни-партнери ЄС та інші країни Європи</w:t>
      </w:r>
    </w:p>
    <w:p w:rsidR="000F7F07" w:rsidRPr="00D7051D" w:rsidRDefault="000F7F07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54A0D" w:rsidRPr="00D7051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7051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4. Вид допомоги: </w:t>
      </w:r>
      <w:r w:rsidR="000F7F0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від 1 000 євро до 5 000 євро</w:t>
      </w:r>
    </w:p>
    <w:p w:rsidR="00E31BD8" w:rsidRPr="00CD07BB" w:rsidRDefault="00E31BD8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</w:p>
    <w:p w:rsidR="001728BD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5.</w:t>
      </w:r>
      <w:r w:rsidR="00A82532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 </w:t>
      </w: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Дедлайн: </w:t>
      </w:r>
      <w:r w:rsidR="00D7051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2</w:t>
      </w:r>
      <w:r w:rsidR="000F7F0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</w:t>
      </w:r>
      <w:r w:rsidR="00D7051D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березня 2023 року</w:t>
      </w:r>
    </w:p>
    <w:p w:rsidR="00D7051D" w:rsidRPr="00CD07BB" w:rsidRDefault="00D7051D" w:rsidP="000F7F07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6"/>
          <w:szCs w:val="26"/>
          <w:lang w:val="uk-UA"/>
        </w:rPr>
      </w:pPr>
    </w:p>
    <w:p w:rsidR="00AA3B96" w:rsidRPr="00D75950" w:rsidRDefault="00AA3B96" w:rsidP="00D9439A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CD07BB">
        <w:rPr>
          <w:color w:val="000000" w:themeColor="text1"/>
          <w:spacing w:val="-2"/>
          <w:sz w:val="26"/>
          <w:szCs w:val="26"/>
          <w:lang w:val="uk-UA"/>
        </w:rPr>
        <w:t>6. Учасник(и):</w:t>
      </w:r>
      <w:r w:rsidR="00954A0D" w:rsidRPr="00CD07BB">
        <w:rPr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F7F07">
        <w:rPr>
          <w:color w:val="000000" w:themeColor="text1"/>
          <w:spacing w:val="-2"/>
          <w:sz w:val="26"/>
          <w:szCs w:val="26"/>
          <w:lang w:val="uk-UA"/>
        </w:rPr>
        <w:t>г</w:t>
      </w:r>
      <w:r w:rsidR="000F7F07" w:rsidRPr="000F7F07">
        <w:rPr>
          <w:color w:val="000000" w:themeColor="text1"/>
          <w:spacing w:val="-2"/>
          <w:sz w:val="26"/>
          <w:szCs w:val="26"/>
          <w:lang w:val="uk-UA"/>
        </w:rPr>
        <w:t>ромадяни України та тих, хто проживає Україні на законних підставах, які перебувають в Україні або виїхали за кордон з початку лютого 2022 року.</w:t>
      </w:r>
    </w:p>
    <w:p w:rsidR="00AA3B96" w:rsidRPr="00CD07BB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highlight w:val="yellow"/>
          <w:lang w:val="uk-UA"/>
        </w:rPr>
      </w:pPr>
    </w:p>
    <w:p w:rsidR="00AA3B96" w:rsidRPr="000F7F07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</w:pPr>
      <w:r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7. Виконавець:</w:t>
      </w:r>
      <w:r w:rsidR="0084352D" w:rsidRPr="00CD07BB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0F7F07" w:rsidRPr="000F7F0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Goethe-Institut, Данський інститут культури, Чеські Центри, Французький Інститут у Грузії</w:t>
      </w:r>
      <w:r w:rsidR="000F7F07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uk-UA"/>
        </w:rPr>
        <w:t>.</w:t>
      </w:r>
    </w:p>
    <w:p w:rsidR="00AA3B96" w:rsidRPr="00320364" w:rsidRDefault="00AA3B96" w:rsidP="00320364">
      <w:pPr>
        <w:pStyle w:val="a5"/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:rsidR="000F7F07" w:rsidRPr="000F7F07" w:rsidRDefault="00320364" w:rsidP="007575D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575DE">
        <w:rPr>
          <w:bCs/>
          <w:color w:val="000000" w:themeColor="text1"/>
          <w:spacing w:val="-2"/>
          <w:sz w:val="26"/>
          <w:szCs w:val="26"/>
          <w:lang w:val="uk-UA"/>
        </w:rPr>
        <w:t>8. Сфера діяльності</w:t>
      </w:r>
      <w:r w:rsidR="000F7F07">
        <w:rPr>
          <w:bCs/>
          <w:color w:val="000000" w:themeColor="text1"/>
          <w:spacing w:val="-2"/>
          <w:sz w:val="26"/>
          <w:szCs w:val="26"/>
          <w:lang w:val="uk-UA"/>
        </w:rPr>
        <w:t xml:space="preserve">: </w:t>
      </w:r>
      <w:r w:rsidR="000F7F07" w:rsidRPr="000F7F07">
        <w:rPr>
          <w:bCs/>
          <w:color w:val="000000" w:themeColor="text1"/>
          <w:spacing w:val="-2"/>
          <w:sz w:val="26"/>
          <w:szCs w:val="26"/>
          <w:lang w:val="uk-UA"/>
        </w:rPr>
        <w:t>підтримка митців та професіоналів сектору культури в Україні.</w:t>
      </w:r>
    </w:p>
    <w:p w:rsidR="007575DE" w:rsidRPr="007575DE" w:rsidRDefault="000F7F07" w:rsidP="007575DE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7575DE">
        <w:rPr>
          <w:color w:val="000000" w:themeColor="text1"/>
          <w:sz w:val="26"/>
          <w:szCs w:val="26"/>
          <w:lang w:val="uk-UA"/>
        </w:rPr>
        <w:t xml:space="preserve"> </w:t>
      </w:r>
    </w:p>
    <w:p w:rsidR="007575DE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Проєкт EU4Culture, що фінансується Європейським Союзом, оголошує конкурс грантів міжнародної мобільності для підтримки митців та професіоналів сектору культури в Україні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Це можливість поїхати у професійну подорож мрії для українських митців та менеджерів культури. Грант відкриває для вас ЄС, Велику Британію, Норвегію, Ісландію, Туреччину та ще 13 країн. 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Ви самостійно плануєте маршрут: можете відвідати іноземних партнерів для знайомства або роботи над проєктом, взяти участь у конференції або нетворкінгу або придумати щось інше.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 xml:space="preserve">Подорожі потрібно запланувати на період з червня 2023 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року 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по травень 2024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року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. Якщо ви не можете виїхати з України — віртуальна подорож теж варіант.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Програму EU4Culture здійснює Goethe-Institut спільно з Чеськими центрами, Данським культурним інститутом та Французьким інститутом в Грузії. </w:t>
      </w:r>
    </w:p>
    <w:p w:rsidR="000F7F07" w:rsidRDefault="000F7F07" w:rsidP="00E31BD8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 xml:space="preserve">Гранти надаються </w:t>
      </w:r>
      <w:r w:rsidRPr="000F7F07">
        <w:rPr>
          <w:b/>
          <w:bCs/>
          <w:color w:val="000000" w:themeColor="text1"/>
          <w:spacing w:val="-2"/>
          <w:sz w:val="26"/>
          <w:szCs w:val="26"/>
          <w:u w:val="single"/>
          <w:lang w:val="uk-UA"/>
        </w:rPr>
        <w:t xml:space="preserve">на такі категорії 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мобільностей: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Короткострокова мобільніст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ь (5-10 календарних днів) – до 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1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500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євро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 xml:space="preserve">Середньострокові мобільності (до 5 тижнів) 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–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 xml:space="preserve"> до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3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500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євро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 xml:space="preserve">Довгострокова мобільність (до 12 тижнів) 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–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 xml:space="preserve"> до 5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000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євро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Віртуальна мобільність (онлайн-участь) – до 1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> 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000</w:t>
      </w:r>
      <w:r>
        <w:rPr>
          <w:bCs/>
          <w:color w:val="000000" w:themeColor="text1"/>
          <w:spacing w:val="-2"/>
          <w:sz w:val="26"/>
          <w:szCs w:val="26"/>
          <w:lang w:val="uk-UA"/>
        </w:rPr>
        <w:t xml:space="preserve"> євро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>
        <w:rPr>
          <w:bCs/>
          <w:color w:val="000000" w:themeColor="text1"/>
          <w:spacing w:val="-2"/>
          <w:sz w:val="26"/>
          <w:szCs w:val="26"/>
          <w:lang w:val="uk-UA"/>
        </w:rPr>
        <w:t>Відкривається м</w:t>
      </w: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ожливість відвідати професійну подію в ЄС, Ісландії, Норвегії, Ліхтенштейні, Швейцарії, Албанії, Боснії і Герцеговині, Косово, Чорногорії, Північній Македонії, Сербії, Туреччині, Вірменії, Азербайджані, Грузії, Молдові або Білорусі.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0F7F07">
        <w:rPr>
          <w:bCs/>
          <w:color w:val="000000" w:themeColor="text1"/>
          <w:spacing w:val="-2"/>
          <w:sz w:val="26"/>
          <w:szCs w:val="26"/>
          <w:lang w:val="uk-UA"/>
        </w:rPr>
        <w:t>Додаткове фінансування для людей з інвалідністю.</w:t>
      </w:r>
    </w:p>
    <w:p w:rsidR="000F7F07" w:rsidRPr="000F7F07" w:rsidRDefault="000F7F07" w:rsidP="000F7F07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</w:p>
    <w:p w:rsidR="000F7F07" w:rsidRPr="002E04E1" w:rsidRDefault="002E04E1" w:rsidP="002E04E1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r w:rsidRPr="002E04E1">
        <w:rPr>
          <w:bCs/>
          <w:color w:val="000000" w:themeColor="text1"/>
          <w:spacing w:val="-2"/>
          <w:sz w:val="26"/>
          <w:szCs w:val="26"/>
          <w:lang w:val="uk-UA"/>
        </w:rPr>
        <w:t>Конкурс дає</w:t>
      </w:r>
      <w:r w:rsidR="000F7F07" w:rsidRPr="002E04E1">
        <w:rPr>
          <w:bCs/>
          <w:color w:val="000000" w:themeColor="text1"/>
          <w:spacing w:val="-2"/>
          <w:sz w:val="26"/>
          <w:szCs w:val="26"/>
          <w:lang w:val="uk-UA"/>
        </w:rPr>
        <w:t xml:space="preserve"> можливість митц</w:t>
      </w:r>
      <w:r w:rsidRPr="002E04E1">
        <w:rPr>
          <w:bCs/>
          <w:color w:val="000000" w:themeColor="text1"/>
          <w:spacing w:val="-2"/>
          <w:sz w:val="26"/>
          <w:szCs w:val="26"/>
          <w:lang w:val="uk-UA"/>
        </w:rPr>
        <w:t>ям</w:t>
      </w:r>
      <w:r w:rsidR="000F7F07" w:rsidRPr="002E04E1">
        <w:rPr>
          <w:bCs/>
          <w:color w:val="000000" w:themeColor="text1"/>
          <w:spacing w:val="-2"/>
          <w:sz w:val="26"/>
          <w:szCs w:val="26"/>
          <w:lang w:val="uk-UA"/>
        </w:rPr>
        <w:t xml:space="preserve"> та професіонал</w:t>
      </w:r>
      <w:r w:rsidRPr="002E04E1">
        <w:rPr>
          <w:bCs/>
          <w:color w:val="000000" w:themeColor="text1"/>
          <w:spacing w:val="-2"/>
          <w:sz w:val="26"/>
          <w:szCs w:val="26"/>
          <w:lang w:val="uk-UA"/>
        </w:rPr>
        <w:t>ам</w:t>
      </w:r>
      <w:r w:rsidR="000F7F07" w:rsidRPr="002E04E1">
        <w:rPr>
          <w:bCs/>
          <w:color w:val="000000" w:themeColor="text1"/>
          <w:spacing w:val="-2"/>
          <w:sz w:val="26"/>
          <w:szCs w:val="26"/>
          <w:lang w:val="uk-UA"/>
        </w:rPr>
        <w:t xml:space="preserve"> культури, які:</w:t>
      </w:r>
    </w:p>
    <w:p w:rsidR="000F7F07" w:rsidRPr="002E04E1" w:rsidRDefault="000F7F07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мають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українське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громадянство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посвідку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 </w:t>
      </w:r>
    </w:p>
    <w:p w:rsidR="000F7F07" w:rsidRPr="002E04E1" w:rsidRDefault="000F7F07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повнолітні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F7F07" w:rsidRPr="002E04E1" w:rsidRDefault="000F7F07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працюють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сфері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культури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креативних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індустрій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F7F07" w:rsidRPr="002E04E1" w:rsidRDefault="000F7F07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проживають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Україні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вимушено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виїхали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кордон </w:t>
      </w:r>
      <w:proofErr w:type="spellStart"/>
      <w:proofErr w:type="gram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ісля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24 лютого 2022 року;</w:t>
      </w:r>
    </w:p>
    <w:p w:rsidR="000F7F07" w:rsidRPr="002E04E1" w:rsidRDefault="000F7F07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маєте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ФОП з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відповідними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кодами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економічної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діяльності</w:t>
      </w:r>
      <w:proofErr w:type="spellEnd"/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F7F07" w:rsidRDefault="000F7F07" w:rsidP="002E04E1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6"/>
          <w:szCs w:val="26"/>
          <w:lang w:val="uk-UA"/>
        </w:rPr>
      </w:pPr>
    </w:p>
    <w:p w:rsidR="002E04E1" w:rsidRPr="002E04E1" w:rsidRDefault="000B2D9A" w:rsidP="002E04E1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Cs/>
          <w:color w:val="000000" w:themeColor="text1"/>
          <w:spacing w:val="-2"/>
          <w:sz w:val="26"/>
          <w:szCs w:val="26"/>
          <w:lang w:val="uk-UA"/>
        </w:rPr>
      </w:pPr>
      <w:hyperlink r:id="rId9" w:history="1">
        <w:r w:rsidR="002E04E1">
          <w:rPr>
            <w:bCs/>
            <w:color w:val="000000" w:themeColor="text1"/>
            <w:spacing w:val="-2"/>
            <w:sz w:val="26"/>
            <w:szCs w:val="26"/>
            <w:lang w:val="uk-UA"/>
          </w:rPr>
          <w:t>Д</w:t>
        </w:r>
        <w:r w:rsidR="002E04E1" w:rsidRPr="002E04E1">
          <w:rPr>
            <w:bCs/>
            <w:color w:val="000000" w:themeColor="text1"/>
            <w:spacing w:val="-2"/>
            <w:sz w:val="26"/>
            <w:szCs w:val="26"/>
            <w:lang w:val="uk-UA"/>
          </w:rPr>
          <w:t>ля участі</w:t>
        </w:r>
      </w:hyperlink>
      <w:r w:rsidR="002E04E1">
        <w:rPr>
          <w:bCs/>
          <w:color w:val="000000" w:themeColor="text1"/>
          <w:spacing w:val="-2"/>
          <w:sz w:val="26"/>
          <w:szCs w:val="26"/>
          <w:lang w:val="uk-UA"/>
        </w:rPr>
        <w:t xml:space="preserve"> </w:t>
      </w:r>
      <w:r w:rsidR="002E04E1" w:rsidRPr="002E04E1">
        <w:rPr>
          <w:bCs/>
          <w:color w:val="000000" w:themeColor="text1"/>
          <w:spacing w:val="-2"/>
          <w:sz w:val="26"/>
          <w:szCs w:val="26"/>
          <w:lang w:val="uk-UA"/>
        </w:rPr>
        <w:t>потрібн</w:t>
      </w:r>
      <w:r w:rsidR="002E04E1">
        <w:rPr>
          <w:bCs/>
          <w:color w:val="000000" w:themeColor="text1"/>
          <w:spacing w:val="-2"/>
          <w:sz w:val="26"/>
          <w:szCs w:val="26"/>
          <w:lang w:val="uk-UA"/>
        </w:rPr>
        <w:t>і:</w:t>
      </w:r>
    </w:p>
    <w:p w:rsidR="002E04E1" w:rsidRPr="002E04E1" w:rsidRDefault="002E04E1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Style w:val="a4"/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2E04E1">
        <w:rPr>
          <w:rFonts w:ascii="Times New Roman" w:hAnsi="Times New Roman" w:cs="Times New Roman"/>
          <w:color w:val="000000"/>
        </w:rPr>
        <w:t> </w:t>
      </w:r>
      <w:hyperlink r:id="rId10" w:tgtFrame="_blank" w:history="1">
        <w:r w:rsidRPr="002E04E1">
          <w:rPr>
            <w:rStyle w:val="a4"/>
            <w:rFonts w:ascii="Times New Roman" w:hAnsi="Times New Roman" w:cs="Times New Roman"/>
            <w:bCs/>
            <w:sz w:val="28"/>
            <w:szCs w:val="28"/>
            <w:lang w:val="uk-UA" w:eastAsia="ru-RU"/>
          </w:rPr>
          <w:t>Заповнена заявка</w:t>
        </w:r>
      </w:hyperlink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E04E1" w:rsidRPr="002E04E1" w:rsidRDefault="002E04E1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Детальний опис вашої подорожі: розкажіть, куди ви поїдете, чому для вас це важливо та як це повпливає на ваш професійний розвиток. </w:t>
      </w:r>
    </w:p>
    <w:p w:rsidR="002E04E1" w:rsidRPr="002E04E1" w:rsidRDefault="002E04E1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Резюме або портфоліо.</w:t>
      </w:r>
    </w:p>
    <w:p w:rsidR="002E04E1" w:rsidRPr="002E04E1" w:rsidRDefault="002E04E1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Підтвердження від партнера за кордоном: запрошення, підтвердження реєстрації на події, угода про співпрацю або інший документ.</w:t>
      </w:r>
    </w:p>
    <w:p w:rsidR="002E04E1" w:rsidRPr="002E04E1" w:rsidRDefault="002E04E1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Скан паспорта чи посвідки. </w:t>
      </w:r>
    </w:p>
    <w:p w:rsidR="002E04E1" w:rsidRPr="002E04E1" w:rsidRDefault="002E04E1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Реєстраційні документи вашого роботодавця або вашого ФОП. </w:t>
      </w:r>
    </w:p>
    <w:p w:rsidR="002E04E1" w:rsidRPr="002E04E1" w:rsidRDefault="002E04E1" w:rsidP="002E04E1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Усі документи мають бути заповнені </w:t>
      </w:r>
      <w:r w:rsidRPr="002E04E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uk-UA" w:eastAsia="ru-RU"/>
        </w:rPr>
        <w:t>англійською мовою</w:t>
      </w:r>
      <w:r w:rsidRPr="002E04E1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.</w:t>
      </w:r>
    </w:p>
    <w:p w:rsidR="002E04E1" w:rsidRPr="002E04E1" w:rsidRDefault="002E04E1" w:rsidP="002E04E1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6"/>
          <w:szCs w:val="26"/>
        </w:rPr>
      </w:pPr>
    </w:p>
    <w:p w:rsidR="002E04E1" w:rsidRPr="002E04E1" w:rsidRDefault="002E04E1" w:rsidP="002E0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6"/>
          <w:szCs w:val="26"/>
        </w:rPr>
      </w:pPr>
      <w:r w:rsidRPr="002E04E1">
        <w:rPr>
          <w:color w:val="000000"/>
          <w:sz w:val="26"/>
          <w:szCs w:val="26"/>
          <w:lang w:val="uk-UA"/>
        </w:rPr>
        <w:t>З</w:t>
      </w:r>
      <w:proofErr w:type="spellStart"/>
      <w:r w:rsidRPr="002E04E1">
        <w:rPr>
          <w:color w:val="000000"/>
          <w:sz w:val="26"/>
          <w:szCs w:val="26"/>
        </w:rPr>
        <w:t>аявк</w:t>
      </w:r>
      <w:proofErr w:type="spellEnd"/>
      <w:r w:rsidRPr="002E04E1">
        <w:rPr>
          <w:color w:val="000000"/>
          <w:sz w:val="26"/>
          <w:szCs w:val="26"/>
          <w:lang w:val="uk-UA"/>
        </w:rPr>
        <w:t xml:space="preserve">а заповнюється </w:t>
      </w:r>
      <w:r w:rsidRPr="002E04E1">
        <w:rPr>
          <w:color w:val="000000"/>
          <w:sz w:val="26"/>
          <w:szCs w:val="26"/>
        </w:rPr>
        <w:t>на </w:t>
      </w:r>
      <w:hyperlink r:id="rId11" w:tgtFrame="_blank" w:history="1">
        <w:r w:rsidRPr="002E04E1">
          <w:rPr>
            <w:rStyle w:val="a4"/>
            <w:rFonts w:eastAsiaTheme="minorHAnsi"/>
            <w:bCs/>
            <w:sz w:val="26"/>
            <w:szCs w:val="26"/>
            <w:lang w:val="uk-UA"/>
          </w:rPr>
          <w:t>онлайн-порталі</w:t>
        </w:r>
      </w:hyperlink>
      <w:r w:rsidRPr="002E04E1">
        <w:rPr>
          <w:rStyle w:val="a4"/>
          <w:rFonts w:eastAsiaTheme="minorHAnsi"/>
          <w:bCs/>
          <w:sz w:val="26"/>
          <w:szCs w:val="26"/>
          <w:lang w:val="uk-UA"/>
        </w:rPr>
        <w:t> </w:t>
      </w:r>
      <w:proofErr w:type="spellStart"/>
      <w:r w:rsidRPr="002E04E1">
        <w:rPr>
          <w:color w:val="000000"/>
          <w:sz w:val="26"/>
          <w:szCs w:val="26"/>
        </w:rPr>
        <w:t>Goethe</w:t>
      </w:r>
      <w:proofErr w:type="spellEnd"/>
      <w:r w:rsidRPr="002E04E1">
        <w:rPr>
          <w:color w:val="000000"/>
          <w:sz w:val="26"/>
          <w:szCs w:val="26"/>
        </w:rPr>
        <w:t xml:space="preserve"> </w:t>
      </w:r>
      <w:proofErr w:type="spellStart"/>
      <w:r w:rsidRPr="002E04E1">
        <w:rPr>
          <w:color w:val="000000"/>
          <w:sz w:val="26"/>
          <w:szCs w:val="26"/>
        </w:rPr>
        <w:t>Institut</w:t>
      </w:r>
      <w:proofErr w:type="spellEnd"/>
      <w:r w:rsidRPr="002E04E1">
        <w:rPr>
          <w:color w:val="000000"/>
          <w:sz w:val="26"/>
          <w:szCs w:val="26"/>
        </w:rPr>
        <w:t xml:space="preserve"> до 27 </w:t>
      </w:r>
      <w:proofErr w:type="spellStart"/>
      <w:r w:rsidRPr="002E04E1">
        <w:rPr>
          <w:color w:val="000000"/>
          <w:sz w:val="26"/>
          <w:szCs w:val="26"/>
        </w:rPr>
        <w:t>березня</w:t>
      </w:r>
      <w:proofErr w:type="spellEnd"/>
      <w:r>
        <w:rPr>
          <w:color w:val="000000"/>
          <w:sz w:val="26"/>
          <w:szCs w:val="26"/>
          <w:lang w:val="uk-UA"/>
        </w:rPr>
        <w:t xml:space="preserve"> 2023 року</w:t>
      </w:r>
      <w:r w:rsidRPr="002E04E1">
        <w:rPr>
          <w:color w:val="000000"/>
          <w:sz w:val="26"/>
          <w:szCs w:val="26"/>
        </w:rPr>
        <w:t xml:space="preserve">. Ви </w:t>
      </w:r>
      <w:proofErr w:type="spellStart"/>
      <w:r w:rsidRPr="002E04E1">
        <w:rPr>
          <w:color w:val="000000"/>
          <w:sz w:val="26"/>
          <w:szCs w:val="26"/>
        </w:rPr>
        <w:t>дізнаєтеся</w:t>
      </w:r>
      <w:proofErr w:type="spellEnd"/>
      <w:r w:rsidRPr="002E04E1">
        <w:rPr>
          <w:color w:val="000000"/>
          <w:sz w:val="26"/>
          <w:szCs w:val="26"/>
        </w:rPr>
        <w:t xml:space="preserve"> </w:t>
      </w:r>
      <w:proofErr w:type="spellStart"/>
      <w:r w:rsidRPr="002E04E1">
        <w:rPr>
          <w:color w:val="000000"/>
          <w:sz w:val="26"/>
          <w:szCs w:val="26"/>
        </w:rPr>
        <w:t>результати</w:t>
      </w:r>
      <w:proofErr w:type="spellEnd"/>
      <w:r w:rsidRPr="002E04E1">
        <w:rPr>
          <w:color w:val="000000"/>
          <w:sz w:val="26"/>
          <w:szCs w:val="26"/>
        </w:rPr>
        <w:t xml:space="preserve"> конкурсу в </w:t>
      </w:r>
      <w:proofErr w:type="spellStart"/>
      <w:r w:rsidRPr="002E04E1">
        <w:rPr>
          <w:color w:val="000000"/>
          <w:sz w:val="26"/>
          <w:szCs w:val="26"/>
        </w:rPr>
        <w:t>травні</w:t>
      </w:r>
      <w:proofErr w:type="spellEnd"/>
      <w:r w:rsidRPr="002E04E1">
        <w:rPr>
          <w:color w:val="000000"/>
          <w:sz w:val="26"/>
          <w:szCs w:val="26"/>
        </w:rPr>
        <w:t>. </w:t>
      </w:r>
      <w:proofErr w:type="spellStart"/>
      <w:r w:rsidRPr="002E04E1">
        <w:rPr>
          <w:color w:val="000000"/>
          <w:sz w:val="26"/>
          <w:szCs w:val="26"/>
          <w:bdr w:val="none" w:sz="0" w:space="0" w:color="auto" w:frame="1"/>
        </w:rPr>
        <w:t>Якщо</w:t>
      </w:r>
      <w:proofErr w:type="spellEnd"/>
      <w:r w:rsidRPr="002E04E1">
        <w:rPr>
          <w:color w:val="000000"/>
          <w:sz w:val="26"/>
          <w:szCs w:val="26"/>
          <w:bdr w:val="none" w:sz="0" w:space="0" w:color="auto" w:frame="1"/>
        </w:rPr>
        <w:t xml:space="preserve"> у вас </w:t>
      </w:r>
      <w:proofErr w:type="spellStart"/>
      <w:r w:rsidRPr="002E04E1">
        <w:rPr>
          <w:color w:val="000000"/>
          <w:sz w:val="26"/>
          <w:szCs w:val="26"/>
          <w:bdr w:val="none" w:sz="0" w:space="0" w:color="auto" w:frame="1"/>
        </w:rPr>
        <w:t>виникають</w:t>
      </w:r>
      <w:proofErr w:type="spellEnd"/>
      <w:r w:rsidRPr="002E04E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2E04E1">
        <w:rPr>
          <w:color w:val="000000"/>
          <w:sz w:val="26"/>
          <w:szCs w:val="26"/>
          <w:bdr w:val="none" w:sz="0" w:space="0" w:color="auto" w:frame="1"/>
        </w:rPr>
        <w:t>техн</w:t>
      </w:r>
      <w:proofErr w:type="gramEnd"/>
      <w:r w:rsidRPr="002E04E1">
        <w:rPr>
          <w:color w:val="000000"/>
          <w:sz w:val="26"/>
          <w:szCs w:val="26"/>
          <w:bdr w:val="none" w:sz="0" w:space="0" w:color="auto" w:frame="1"/>
        </w:rPr>
        <w:t>ічні</w:t>
      </w:r>
      <w:proofErr w:type="spellEnd"/>
      <w:r w:rsidRPr="002E04E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E04E1">
        <w:rPr>
          <w:color w:val="000000"/>
          <w:sz w:val="26"/>
          <w:szCs w:val="26"/>
          <w:bdr w:val="none" w:sz="0" w:space="0" w:color="auto" w:frame="1"/>
        </w:rPr>
        <w:t>проблеми</w:t>
      </w:r>
      <w:proofErr w:type="spellEnd"/>
      <w:r w:rsidRPr="002E04E1">
        <w:rPr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2E04E1">
        <w:rPr>
          <w:color w:val="000000"/>
          <w:sz w:val="26"/>
          <w:szCs w:val="26"/>
          <w:bdr w:val="none" w:sz="0" w:space="0" w:color="auto" w:frame="1"/>
        </w:rPr>
        <w:t>під</w:t>
      </w:r>
      <w:proofErr w:type="spellEnd"/>
      <w:r w:rsidRPr="002E04E1">
        <w:rPr>
          <w:color w:val="000000"/>
          <w:sz w:val="26"/>
          <w:szCs w:val="26"/>
          <w:bdr w:val="none" w:sz="0" w:space="0" w:color="auto" w:frame="1"/>
        </w:rPr>
        <w:t xml:space="preserve"> час </w:t>
      </w:r>
      <w:proofErr w:type="spellStart"/>
      <w:r w:rsidRPr="002E04E1">
        <w:rPr>
          <w:color w:val="000000"/>
          <w:sz w:val="26"/>
          <w:szCs w:val="26"/>
          <w:bdr w:val="none" w:sz="0" w:space="0" w:color="auto" w:frame="1"/>
        </w:rPr>
        <w:t>заповнення</w:t>
      </w:r>
      <w:proofErr w:type="spellEnd"/>
      <w:r w:rsidRPr="002E04E1">
        <w:rPr>
          <w:color w:val="000000"/>
          <w:sz w:val="26"/>
          <w:szCs w:val="26"/>
          <w:bdr w:val="none" w:sz="0" w:space="0" w:color="auto" w:frame="1"/>
        </w:rPr>
        <w:t xml:space="preserve"> заявки, </w:t>
      </w:r>
      <w:proofErr w:type="spellStart"/>
      <w:r w:rsidRPr="002E04E1">
        <w:rPr>
          <w:color w:val="000000"/>
          <w:sz w:val="26"/>
          <w:szCs w:val="26"/>
          <w:bdr w:val="none" w:sz="0" w:space="0" w:color="auto" w:frame="1"/>
        </w:rPr>
        <w:t>пишіть</w:t>
      </w:r>
      <w:proofErr w:type="spellEnd"/>
      <w:r w:rsidRPr="002E04E1">
        <w:rPr>
          <w:color w:val="000000"/>
          <w:sz w:val="26"/>
          <w:szCs w:val="26"/>
          <w:bdr w:val="none" w:sz="0" w:space="0" w:color="auto" w:frame="1"/>
        </w:rPr>
        <w:t xml:space="preserve"> на </w:t>
      </w:r>
      <w:hyperlink r:id="rId12" w:history="1">
        <w:r w:rsidRPr="002E04E1">
          <w:rPr>
            <w:rStyle w:val="a4"/>
            <w:rFonts w:eastAsiaTheme="minorHAnsi"/>
            <w:bCs/>
            <w:sz w:val="26"/>
            <w:szCs w:val="26"/>
            <w:lang w:val="uk-UA"/>
          </w:rPr>
          <w:t>support.gap@goethe.de</w:t>
        </w:r>
      </w:hyperlink>
      <w:r w:rsidRPr="002E04E1">
        <w:rPr>
          <w:color w:val="000000"/>
          <w:sz w:val="26"/>
          <w:szCs w:val="26"/>
          <w:bdr w:val="none" w:sz="0" w:space="0" w:color="auto" w:frame="1"/>
        </w:rPr>
        <w:t>.</w:t>
      </w:r>
    </w:p>
    <w:p w:rsidR="002E04E1" w:rsidRPr="002E04E1" w:rsidRDefault="000B2D9A" w:rsidP="002E04E1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Style w:val="a4"/>
          <w:rFonts w:ascii="Times New Roman" w:hAnsi="Times New Roman" w:cs="Times New Roman"/>
          <w:bCs/>
          <w:sz w:val="26"/>
          <w:szCs w:val="26"/>
          <w:lang w:val="uk-UA" w:eastAsia="ru-RU"/>
        </w:rPr>
      </w:pPr>
      <w:hyperlink r:id="rId13" w:tgtFrame="_blank" w:history="1">
        <w:r w:rsidR="002E04E1" w:rsidRPr="002E04E1">
          <w:rPr>
            <w:rStyle w:val="a4"/>
            <w:rFonts w:ascii="Times New Roman" w:hAnsi="Times New Roman" w:cs="Times New Roman"/>
            <w:bCs/>
            <w:sz w:val="26"/>
            <w:szCs w:val="26"/>
            <w:lang w:val="uk-UA" w:eastAsia="ru-RU"/>
          </w:rPr>
          <w:t xml:space="preserve">Інструкції для заявників - гранти мобільності EU4Culture (PDF, 719 </w:t>
        </w:r>
        <w:proofErr w:type="spellStart"/>
        <w:r w:rsidR="002E04E1" w:rsidRPr="002E04E1">
          <w:rPr>
            <w:rStyle w:val="a4"/>
            <w:rFonts w:ascii="Times New Roman" w:hAnsi="Times New Roman" w:cs="Times New Roman"/>
            <w:bCs/>
            <w:sz w:val="26"/>
            <w:szCs w:val="26"/>
            <w:lang w:val="uk-UA" w:eastAsia="ru-RU"/>
          </w:rPr>
          <w:t>kB</w:t>
        </w:r>
        <w:proofErr w:type="spellEnd"/>
        <w:r w:rsidR="002E04E1" w:rsidRPr="002E04E1">
          <w:rPr>
            <w:rStyle w:val="a4"/>
            <w:rFonts w:ascii="Times New Roman" w:hAnsi="Times New Roman" w:cs="Times New Roman"/>
            <w:bCs/>
            <w:sz w:val="26"/>
            <w:szCs w:val="26"/>
            <w:lang w:val="uk-UA" w:eastAsia="ru-RU"/>
          </w:rPr>
          <w:t>)</w:t>
        </w:r>
      </w:hyperlink>
    </w:p>
    <w:p w:rsidR="002E04E1" w:rsidRPr="002E04E1" w:rsidRDefault="002E04E1" w:rsidP="002E04E1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6"/>
          <w:szCs w:val="26"/>
        </w:rPr>
      </w:pPr>
    </w:p>
    <w:p w:rsidR="002E04E1" w:rsidRPr="002E04E1" w:rsidRDefault="002E04E1" w:rsidP="002E04E1">
      <w:pPr>
        <w:pStyle w:val="a5"/>
        <w:spacing w:before="0" w:beforeAutospacing="0" w:after="0" w:afterAutospacing="0"/>
        <w:ind w:firstLine="567"/>
        <w:jc w:val="both"/>
        <w:rPr>
          <w:color w:val="5F676B"/>
          <w:sz w:val="26"/>
          <w:szCs w:val="26"/>
          <w:shd w:val="clear" w:color="auto" w:fill="FFFFFF"/>
          <w:lang w:val="uk-UA"/>
        </w:rPr>
      </w:pPr>
      <w:proofErr w:type="spellStart"/>
      <w:r w:rsidRPr="002E04E1">
        <w:rPr>
          <w:color w:val="5F676B"/>
          <w:sz w:val="26"/>
          <w:szCs w:val="26"/>
          <w:shd w:val="clear" w:color="auto" w:fill="FFFFFF"/>
        </w:rPr>
        <w:t>Зареєструйтеся</w:t>
      </w:r>
      <w:proofErr w:type="spellEnd"/>
      <w:r w:rsidRPr="002E04E1">
        <w:rPr>
          <w:color w:val="5F676B"/>
          <w:sz w:val="26"/>
          <w:szCs w:val="26"/>
          <w:shd w:val="clear" w:color="auto" w:fill="FFFFFF"/>
        </w:rPr>
        <w:t xml:space="preserve"> </w:t>
      </w:r>
      <w:proofErr w:type="spellStart"/>
      <w:r w:rsidRPr="002E04E1">
        <w:rPr>
          <w:color w:val="5F676B"/>
          <w:sz w:val="26"/>
          <w:szCs w:val="26"/>
          <w:shd w:val="clear" w:color="auto" w:fill="FFFFFF"/>
        </w:rPr>
        <w:t>заздалегідь</w:t>
      </w:r>
      <w:proofErr w:type="spellEnd"/>
      <w:r w:rsidRPr="002E04E1">
        <w:rPr>
          <w:color w:val="5F676B"/>
          <w:sz w:val="26"/>
          <w:szCs w:val="26"/>
          <w:shd w:val="clear" w:color="auto" w:fill="FFFFFF"/>
        </w:rPr>
        <w:t xml:space="preserve">, </w:t>
      </w:r>
      <w:proofErr w:type="spellStart"/>
      <w:r w:rsidRPr="002E04E1">
        <w:rPr>
          <w:color w:val="5F676B"/>
          <w:sz w:val="26"/>
          <w:szCs w:val="26"/>
          <w:shd w:val="clear" w:color="auto" w:fill="FFFFFF"/>
        </w:rPr>
        <w:t>щоб</w:t>
      </w:r>
      <w:proofErr w:type="spellEnd"/>
      <w:r w:rsidRPr="002E04E1">
        <w:rPr>
          <w:color w:val="5F676B"/>
          <w:sz w:val="26"/>
          <w:szCs w:val="26"/>
          <w:shd w:val="clear" w:color="auto" w:fill="FFFFFF"/>
        </w:rPr>
        <w:t xml:space="preserve"> </w:t>
      </w:r>
      <w:proofErr w:type="spellStart"/>
      <w:r w:rsidRPr="002E04E1">
        <w:rPr>
          <w:color w:val="5F676B"/>
          <w:sz w:val="26"/>
          <w:szCs w:val="26"/>
          <w:shd w:val="clear" w:color="auto" w:fill="FFFFFF"/>
        </w:rPr>
        <w:t>відвідати</w:t>
      </w:r>
      <w:proofErr w:type="spellEnd"/>
      <w:r w:rsidRPr="002E04E1">
        <w:rPr>
          <w:sz w:val="26"/>
          <w:szCs w:val="26"/>
        </w:rPr>
        <w:fldChar w:fldCharType="begin"/>
      </w:r>
      <w:r w:rsidRPr="002E04E1">
        <w:rPr>
          <w:sz w:val="26"/>
          <w:szCs w:val="26"/>
        </w:rPr>
        <w:instrText xml:space="preserve"> HYPERLINK "https://us06web.zoom.us/meeting/register/tZIuf-6gqj8vGdP1U05085xJsTPvrBA9Z10B" </w:instrText>
      </w:r>
      <w:r w:rsidRPr="002E04E1">
        <w:rPr>
          <w:sz w:val="26"/>
          <w:szCs w:val="26"/>
        </w:rPr>
        <w:fldChar w:fldCharType="separate"/>
      </w:r>
      <w:r w:rsidRPr="002E04E1">
        <w:rPr>
          <w:rStyle w:val="a4"/>
          <w:color w:val="006EC9"/>
          <w:sz w:val="26"/>
          <w:szCs w:val="26"/>
          <w:shd w:val="clear" w:color="auto" w:fill="FFFFFF"/>
        </w:rPr>
        <w:t> </w:t>
      </w:r>
      <w:proofErr w:type="spellStart"/>
      <w:r w:rsidRPr="002E04E1">
        <w:rPr>
          <w:rStyle w:val="a4"/>
          <w:color w:val="006EC9"/>
          <w:sz w:val="26"/>
          <w:szCs w:val="26"/>
          <w:shd w:val="clear" w:color="auto" w:fill="FFFFFF"/>
        </w:rPr>
        <w:t>інформаційну</w:t>
      </w:r>
      <w:proofErr w:type="spellEnd"/>
      <w:r w:rsidRPr="002E04E1">
        <w:rPr>
          <w:rStyle w:val="a4"/>
          <w:color w:val="006EC9"/>
          <w:sz w:val="26"/>
          <w:szCs w:val="26"/>
          <w:shd w:val="clear" w:color="auto" w:fill="FFFFFF"/>
        </w:rPr>
        <w:t xml:space="preserve"> </w:t>
      </w:r>
      <w:proofErr w:type="spellStart"/>
      <w:r w:rsidRPr="002E04E1">
        <w:rPr>
          <w:rStyle w:val="a4"/>
          <w:color w:val="006EC9"/>
          <w:sz w:val="26"/>
          <w:szCs w:val="26"/>
          <w:shd w:val="clear" w:color="auto" w:fill="FFFFFF"/>
        </w:rPr>
        <w:t>сесію</w:t>
      </w:r>
      <w:proofErr w:type="spellEnd"/>
      <w:r w:rsidRPr="002E04E1">
        <w:rPr>
          <w:sz w:val="26"/>
          <w:szCs w:val="26"/>
        </w:rPr>
        <w:fldChar w:fldCharType="end"/>
      </w:r>
      <w:r w:rsidRPr="002E04E1">
        <w:rPr>
          <w:color w:val="5F676B"/>
          <w:sz w:val="26"/>
          <w:szCs w:val="26"/>
          <w:shd w:val="clear" w:color="auto" w:fill="FFFFFF"/>
        </w:rPr>
        <w:t> </w:t>
      </w:r>
      <w:proofErr w:type="spellStart"/>
      <w:r w:rsidRPr="002E04E1">
        <w:rPr>
          <w:color w:val="5F676B"/>
          <w:sz w:val="26"/>
          <w:szCs w:val="26"/>
          <w:shd w:val="clear" w:color="auto" w:fill="FFFFFF"/>
        </w:rPr>
        <w:t>щодо</w:t>
      </w:r>
      <w:proofErr w:type="spellEnd"/>
      <w:r w:rsidRPr="002E04E1">
        <w:rPr>
          <w:color w:val="5F676B"/>
          <w:sz w:val="26"/>
          <w:szCs w:val="26"/>
          <w:shd w:val="clear" w:color="auto" w:fill="FFFFFF"/>
        </w:rPr>
        <w:t xml:space="preserve"> </w:t>
      </w:r>
      <w:proofErr w:type="spellStart"/>
      <w:r w:rsidRPr="002E04E1">
        <w:rPr>
          <w:color w:val="5F676B"/>
          <w:sz w:val="26"/>
          <w:szCs w:val="26"/>
          <w:shd w:val="clear" w:color="auto" w:fill="FFFFFF"/>
        </w:rPr>
        <w:t>грантів</w:t>
      </w:r>
      <w:proofErr w:type="spellEnd"/>
      <w:r w:rsidRPr="002E04E1">
        <w:rPr>
          <w:color w:val="5F676B"/>
          <w:sz w:val="26"/>
          <w:szCs w:val="26"/>
          <w:shd w:val="clear" w:color="auto" w:fill="FFFFFF"/>
        </w:rPr>
        <w:t xml:space="preserve"> </w:t>
      </w:r>
      <w:proofErr w:type="spellStart"/>
      <w:r w:rsidRPr="002E04E1">
        <w:rPr>
          <w:color w:val="5F676B"/>
          <w:sz w:val="26"/>
          <w:szCs w:val="26"/>
          <w:shd w:val="clear" w:color="auto" w:fill="FFFFFF"/>
        </w:rPr>
        <w:t>мобільності</w:t>
      </w:r>
      <w:proofErr w:type="spellEnd"/>
      <w:r w:rsidRPr="002E04E1">
        <w:rPr>
          <w:color w:val="5F676B"/>
          <w:sz w:val="26"/>
          <w:szCs w:val="26"/>
          <w:shd w:val="clear" w:color="auto" w:fill="FFFFFF"/>
        </w:rPr>
        <w:t xml:space="preserve"> EU4Culture.</w:t>
      </w:r>
    </w:p>
    <w:p w:rsidR="002E04E1" w:rsidRPr="002E04E1" w:rsidRDefault="002E04E1" w:rsidP="002E04E1">
      <w:pPr>
        <w:pStyle w:val="a5"/>
        <w:spacing w:before="0" w:beforeAutospacing="0" w:after="0" w:afterAutospacing="0"/>
        <w:ind w:firstLine="567"/>
        <w:jc w:val="both"/>
        <w:rPr>
          <w:rFonts w:asciiTheme="minorHAnsi" w:hAnsiTheme="minorHAnsi"/>
          <w:b/>
          <w:bCs/>
          <w:color w:val="050505"/>
          <w:sz w:val="26"/>
          <w:szCs w:val="26"/>
          <w:lang w:val="uk-UA"/>
        </w:rPr>
      </w:pPr>
    </w:p>
    <w:p w:rsidR="000F7F07" w:rsidRDefault="00AA3B96" w:rsidP="00D7051D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  <w:r w:rsidRPr="003373D7">
        <w:rPr>
          <w:b/>
          <w:bCs/>
          <w:color w:val="050505"/>
          <w:sz w:val="28"/>
          <w:szCs w:val="28"/>
          <w:lang w:val="uk-UA"/>
        </w:rPr>
        <w:t>ІнфоДжерела</w:t>
      </w:r>
      <w:r w:rsidR="004D47C3" w:rsidRPr="003373D7">
        <w:rPr>
          <w:b/>
          <w:bCs/>
          <w:color w:val="050505"/>
          <w:sz w:val="28"/>
          <w:szCs w:val="28"/>
          <w:lang w:val="uk-UA"/>
        </w:rPr>
        <w:t>:</w:t>
      </w:r>
      <w:r w:rsidR="000F7F07">
        <w:rPr>
          <w:b/>
          <w:bCs/>
          <w:color w:val="050505"/>
          <w:sz w:val="28"/>
          <w:szCs w:val="28"/>
          <w:lang w:val="uk-UA"/>
        </w:rPr>
        <w:t xml:space="preserve"> </w:t>
      </w:r>
    </w:p>
    <w:p w:rsidR="000F7F07" w:rsidRDefault="000B2D9A" w:rsidP="00D7051D">
      <w:pPr>
        <w:pStyle w:val="a5"/>
        <w:spacing w:before="0" w:beforeAutospacing="0" w:after="0" w:afterAutospacing="0"/>
        <w:ind w:firstLine="567"/>
        <w:jc w:val="both"/>
        <w:rPr>
          <w:b/>
          <w:bCs/>
          <w:color w:val="050505"/>
          <w:sz w:val="28"/>
          <w:szCs w:val="28"/>
          <w:lang w:val="uk-UA"/>
        </w:rPr>
      </w:pPr>
      <w:hyperlink r:id="rId14" w:history="1">
        <w:r w:rsidR="000F7F07" w:rsidRPr="000F7F07">
          <w:rPr>
            <w:rStyle w:val="a4"/>
            <w:bCs/>
            <w:sz w:val="28"/>
            <w:szCs w:val="28"/>
            <w:lang w:val="uk-UA"/>
          </w:rPr>
          <w:t>https://houseofeurope.org.ua/opportunity/476</w:t>
        </w:r>
      </w:hyperlink>
      <w:r w:rsidR="000F7F07" w:rsidRPr="000F7F07">
        <w:rPr>
          <w:bCs/>
          <w:color w:val="050505"/>
          <w:sz w:val="28"/>
          <w:szCs w:val="28"/>
          <w:lang w:val="uk-UA"/>
        </w:rPr>
        <w:t xml:space="preserve">, </w:t>
      </w:r>
      <w:r w:rsidR="000F7F07">
        <w:rPr>
          <w:b/>
          <w:bCs/>
          <w:color w:val="050505"/>
          <w:sz w:val="28"/>
          <w:szCs w:val="28"/>
          <w:lang w:val="uk-UA"/>
        </w:rPr>
        <w:t xml:space="preserve"> </w:t>
      </w:r>
    </w:p>
    <w:p w:rsidR="000B2D9A" w:rsidRDefault="000B2D9A" w:rsidP="00D7051D">
      <w:pPr>
        <w:pStyle w:val="a5"/>
        <w:spacing w:before="0" w:beforeAutospacing="0" w:after="0" w:afterAutospacing="0"/>
        <w:ind w:firstLine="567"/>
        <w:jc w:val="both"/>
        <w:rPr>
          <w:rStyle w:val="a4"/>
          <w:bCs/>
          <w:sz w:val="28"/>
          <w:szCs w:val="28"/>
          <w:lang w:val="uk-UA"/>
        </w:rPr>
      </w:pPr>
      <w:hyperlink r:id="rId15" w:history="1">
        <w:r w:rsidRPr="00B30D01">
          <w:rPr>
            <w:rStyle w:val="a4"/>
            <w:bCs/>
            <w:sz w:val="28"/>
            <w:szCs w:val="28"/>
            <w:lang w:val="uk-UA"/>
          </w:rPr>
          <w:t>https://www.prostir.ua/?grants=konkurs-hrantiv-mobilnosti-vid-eu4culture</w:t>
        </w:r>
      </w:hyperlink>
      <w:r>
        <w:rPr>
          <w:rStyle w:val="a4"/>
          <w:bCs/>
          <w:sz w:val="28"/>
          <w:szCs w:val="28"/>
          <w:lang w:val="uk-UA"/>
        </w:rPr>
        <w:t xml:space="preserve">, </w:t>
      </w:r>
    </w:p>
    <w:p w:rsidR="001E778C" w:rsidRPr="000B2D9A" w:rsidRDefault="000B2D9A" w:rsidP="00D7051D">
      <w:pPr>
        <w:pStyle w:val="a5"/>
        <w:spacing w:before="0" w:beforeAutospacing="0" w:after="0" w:afterAutospacing="0"/>
        <w:ind w:firstLine="567"/>
        <w:jc w:val="both"/>
        <w:rPr>
          <w:rStyle w:val="a4"/>
          <w:bCs/>
          <w:lang w:val="uk-UA"/>
        </w:rPr>
      </w:pPr>
      <w:r w:rsidRPr="000B2D9A">
        <w:rPr>
          <w:rStyle w:val="a4"/>
          <w:bCs/>
          <w:sz w:val="28"/>
          <w:szCs w:val="28"/>
          <w:lang w:val="uk-UA"/>
        </w:rPr>
        <w:t>https://www.goethe.de/ins/ua/uk/kul/sup/e4c/inf.html</w:t>
      </w:r>
      <w:bookmarkStart w:id="0" w:name="_GoBack"/>
      <w:bookmarkEnd w:id="0"/>
      <w:r w:rsidR="00D7051D" w:rsidRPr="000B2D9A">
        <w:rPr>
          <w:rStyle w:val="a4"/>
          <w:bCs/>
          <w:sz w:val="28"/>
          <w:szCs w:val="28"/>
          <w:lang w:val="uk-UA"/>
        </w:rPr>
        <w:t xml:space="preserve"> </w:t>
      </w:r>
      <w:r w:rsidR="00D75950" w:rsidRPr="000B2D9A">
        <w:rPr>
          <w:rStyle w:val="a4"/>
          <w:lang w:val="uk-UA"/>
        </w:rPr>
        <w:t xml:space="preserve"> </w:t>
      </w:r>
      <w:r w:rsidR="007575DE" w:rsidRPr="000B2D9A">
        <w:rPr>
          <w:rStyle w:val="a4"/>
          <w:lang w:val="uk-UA"/>
        </w:rPr>
        <w:t xml:space="preserve"> </w:t>
      </w:r>
    </w:p>
    <w:sectPr w:rsidR="001E778C" w:rsidRPr="000B2D9A" w:rsidSect="0084352D">
      <w:headerReference w:type="default" r:id="rId16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F07" w:rsidRDefault="000F7F07" w:rsidP="0084352D">
      <w:pPr>
        <w:spacing w:after="0" w:line="240" w:lineRule="auto"/>
      </w:pPr>
      <w:r>
        <w:separator/>
      </w:r>
    </w:p>
  </w:endnote>
  <w:endnote w:type="continuationSeparator" w:id="0">
    <w:p w:rsidR="000F7F07" w:rsidRDefault="000F7F07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F07" w:rsidRDefault="000F7F07" w:rsidP="0084352D">
      <w:pPr>
        <w:spacing w:after="0" w:line="240" w:lineRule="auto"/>
      </w:pPr>
      <w:r>
        <w:separator/>
      </w:r>
    </w:p>
  </w:footnote>
  <w:footnote w:type="continuationSeparator" w:id="0">
    <w:p w:rsidR="000F7F07" w:rsidRDefault="000F7F07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0F7F07" w:rsidRDefault="000F7F0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D9A">
          <w:rPr>
            <w:noProof/>
          </w:rPr>
          <w:t>2</w:t>
        </w:r>
        <w:r>
          <w:fldChar w:fldCharType="end"/>
        </w:r>
      </w:p>
    </w:sdtContent>
  </w:sdt>
  <w:p w:rsidR="000F7F07" w:rsidRDefault="000F7F0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2E9E"/>
    <w:multiLevelType w:val="multilevel"/>
    <w:tmpl w:val="54A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52EA3"/>
    <w:multiLevelType w:val="multilevel"/>
    <w:tmpl w:val="A0289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C1AF7"/>
    <w:multiLevelType w:val="multilevel"/>
    <w:tmpl w:val="47A2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8A602F"/>
    <w:multiLevelType w:val="multilevel"/>
    <w:tmpl w:val="8336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56EFF"/>
    <w:multiLevelType w:val="multilevel"/>
    <w:tmpl w:val="DAB2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2E70F2"/>
    <w:multiLevelType w:val="multilevel"/>
    <w:tmpl w:val="AB6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72276"/>
    <w:multiLevelType w:val="multilevel"/>
    <w:tmpl w:val="6322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219D0"/>
    <w:multiLevelType w:val="multilevel"/>
    <w:tmpl w:val="C8D8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13164D"/>
    <w:multiLevelType w:val="multilevel"/>
    <w:tmpl w:val="92DA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277B3"/>
    <w:multiLevelType w:val="multilevel"/>
    <w:tmpl w:val="CCB4A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2D2A1B"/>
    <w:multiLevelType w:val="multilevel"/>
    <w:tmpl w:val="2188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D13729"/>
    <w:multiLevelType w:val="multilevel"/>
    <w:tmpl w:val="D592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803249"/>
    <w:multiLevelType w:val="multilevel"/>
    <w:tmpl w:val="A0C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B70E58"/>
    <w:multiLevelType w:val="multilevel"/>
    <w:tmpl w:val="E93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D63D0"/>
    <w:multiLevelType w:val="multilevel"/>
    <w:tmpl w:val="BD6A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841D89"/>
    <w:multiLevelType w:val="multilevel"/>
    <w:tmpl w:val="99B41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E779AD"/>
    <w:multiLevelType w:val="multilevel"/>
    <w:tmpl w:val="46DC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24645C"/>
    <w:multiLevelType w:val="multilevel"/>
    <w:tmpl w:val="D83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4D10B9"/>
    <w:multiLevelType w:val="multilevel"/>
    <w:tmpl w:val="961C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6"/>
  </w:num>
  <w:num w:numId="5">
    <w:abstractNumId w:val="17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11"/>
  </w:num>
  <w:num w:numId="13">
    <w:abstractNumId w:val="8"/>
  </w:num>
  <w:num w:numId="14">
    <w:abstractNumId w:val="10"/>
  </w:num>
  <w:num w:numId="15">
    <w:abstractNumId w:val="20"/>
  </w:num>
  <w:num w:numId="16">
    <w:abstractNumId w:val="0"/>
  </w:num>
  <w:num w:numId="17">
    <w:abstractNumId w:val="18"/>
  </w:num>
  <w:num w:numId="18">
    <w:abstractNumId w:val="13"/>
  </w:num>
  <w:num w:numId="19">
    <w:abstractNumId w:val="15"/>
  </w:num>
  <w:num w:numId="20">
    <w:abstractNumId w:val="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825BD"/>
    <w:rsid w:val="000B2D9A"/>
    <w:rsid w:val="000E3A12"/>
    <w:rsid w:val="000F7538"/>
    <w:rsid w:val="000F7F07"/>
    <w:rsid w:val="001728BD"/>
    <w:rsid w:val="001E778C"/>
    <w:rsid w:val="0024003B"/>
    <w:rsid w:val="002512BD"/>
    <w:rsid w:val="0025309B"/>
    <w:rsid w:val="002E04E1"/>
    <w:rsid w:val="002F5CE0"/>
    <w:rsid w:val="00320364"/>
    <w:rsid w:val="003373D7"/>
    <w:rsid w:val="004D47C3"/>
    <w:rsid w:val="004F56BF"/>
    <w:rsid w:val="005B087C"/>
    <w:rsid w:val="006A5389"/>
    <w:rsid w:val="006F4E78"/>
    <w:rsid w:val="007575DE"/>
    <w:rsid w:val="007D290A"/>
    <w:rsid w:val="007E27EA"/>
    <w:rsid w:val="00834E03"/>
    <w:rsid w:val="0084352D"/>
    <w:rsid w:val="008E0240"/>
    <w:rsid w:val="00944A47"/>
    <w:rsid w:val="00954A0D"/>
    <w:rsid w:val="00A54E52"/>
    <w:rsid w:val="00A82532"/>
    <w:rsid w:val="00A94AED"/>
    <w:rsid w:val="00AA3B96"/>
    <w:rsid w:val="00AE3945"/>
    <w:rsid w:val="00B77A74"/>
    <w:rsid w:val="00C76659"/>
    <w:rsid w:val="00C8071E"/>
    <w:rsid w:val="00C9525E"/>
    <w:rsid w:val="00CD07BB"/>
    <w:rsid w:val="00D7051D"/>
    <w:rsid w:val="00D75950"/>
    <w:rsid w:val="00D9439A"/>
    <w:rsid w:val="00DB4D25"/>
    <w:rsid w:val="00DC277E"/>
    <w:rsid w:val="00DC5CC5"/>
    <w:rsid w:val="00E31BD8"/>
    <w:rsid w:val="00E8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10">
    <w:name w:val="Заголовок 1 Знак"/>
    <w:basedOn w:val="a0"/>
    <w:link w:val="1"/>
    <w:uiPriority w:val="9"/>
    <w:rsid w:val="0033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3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373D7"/>
    <w:rPr>
      <w:i/>
      <w:iCs/>
    </w:rPr>
  </w:style>
  <w:style w:type="paragraph" w:customStyle="1" w:styleId="cke-padded-bottom">
    <w:name w:val="cke-padded-bottom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ke-padded-top">
    <w:name w:val="cke-padded-top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icon-format">
    <w:name w:val="fileicon-format"/>
    <w:basedOn w:val="a0"/>
    <w:rsid w:val="002E04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73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10">
    <w:name w:val="Заголовок 1 Знак"/>
    <w:basedOn w:val="a0"/>
    <w:link w:val="1"/>
    <w:uiPriority w:val="9"/>
    <w:rsid w:val="003373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ticleinfo">
    <w:name w:val="article_info"/>
    <w:basedOn w:val="a"/>
    <w:rsid w:val="003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3373D7"/>
    <w:rPr>
      <w:i/>
      <w:iCs/>
    </w:rPr>
  </w:style>
  <w:style w:type="paragraph" w:customStyle="1" w:styleId="cke-padded-bottom">
    <w:name w:val="cke-padded-bottom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ke-padded-top">
    <w:name w:val="cke-padded-top"/>
    <w:basedOn w:val="a"/>
    <w:rsid w:val="00D70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eicon-format">
    <w:name w:val="fileicon-format"/>
    <w:basedOn w:val="a0"/>
    <w:rsid w:val="002E0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6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45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9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98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5C5C6"/>
                                <w:right w:val="none" w:sz="0" w:space="0" w:color="auto"/>
                              </w:divBdr>
                            </w:div>
                            <w:div w:id="10925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4097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ethe.de/resources/files/pdf294/eu4c_mobilities_application_guidelines_new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upport.gap@goethe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ap-online.goethe.de/uk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prostir.ua/?grants=konkurs-hrantiv-mobilnosti-vid-eu4culture" TargetMode="External"/><Relationship Id="rId10" Type="http://schemas.openxmlformats.org/officeDocument/2006/relationships/hyperlink" Target="https://gap-online.goethe.de/uk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ouseofeurope.org.ua/opportunity/476" TargetMode="External"/><Relationship Id="rId14" Type="http://schemas.openxmlformats.org/officeDocument/2006/relationships/hyperlink" Target="https://houseofeurope.org.ua/opportunity/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6B583-C862-4E4C-8C78-E217DFCA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47</cp:revision>
  <dcterms:created xsi:type="dcterms:W3CDTF">2022-08-19T08:37:00Z</dcterms:created>
  <dcterms:modified xsi:type="dcterms:W3CDTF">2023-03-15T10:00:00Z</dcterms:modified>
</cp:coreProperties>
</file>