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9A" w:rsidRDefault="00CE56DD" w:rsidP="00774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E56DD">
        <w:rPr>
          <w:rFonts w:ascii="Times New Roman" w:hAnsi="Times New Roman" w:cs="Times New Roman"/>
          <w:b/>
          <w:sz w:val="28"/>
          <w:szCs w:val="28"/>
        </w:rPr>
        <w:t>Shelter</w:t>
      </w:r>
      <w:proofErr w:type="spellEnd"/>
      <w:r w:rsidRPr="00CE56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6DD">
        <w:rPr>
          <w:rFonts w:ascii="Times New Roman" w:hAnsi="Times New Roman" w:cs="Times New Roman"/>
          <w:b/>
          <w:sz w:val="28"/>
          <w:szCs w:val="28"/>
        </w:rPr>
        <w:t>Ukraine</w:t>
      </w:r>
      <w:proofErr w:type="spellEnd"/>
      <w:r w:rsidRPr="00CE56D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CE56DD">
        <w:rPr>
          <w:rFonts w:ascii="Times New Roman" w:hAnsi="Times New Roman" w:cs="Times New Roman"/>
          <w:b/>
          <w:sz w:val="28"/>
          <w:szCs w:val="28"/>
        </w:rPr>
        <w:t>благодійна</w:t>
      </w:r>
      <w:proofErr w:type="spellEnd"/>
      <w:r w:rsidRPr="00CE56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E56D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E56DD">
        <w:rPr>
          <w:rFonts w:ascii="Times New Roman" w:hAnsi="Times New Roman" w:cs="Times New Roman"/>
          <w:b/>
          <w:sz w:val="28"/>
          <w:szCs w:val="28"/>
        </w:rPr>
        <w:t>ідтримка</w:t>
      </w:r>
      <w:proofErr w:type="spellEnd"/>
      <w:r w:rsidRPr="00CE56DD">
        <w:rPr>
          <w:rFonts w:ascii="Times New Roman" w:hAnsi="Times New Roman" w:cs="Times New Roman"/>
          <w:b/>
          <w:sz w:val="28"/>
          <w:szCs w:val="28"/>
        </w:rPr>
        <w:t xml:space="preserve"> ГО/БО, </w:t>
      </w:r>
      <w:proofErr w:type="spellStart"/>
      <w:r w:rsidRPr="00CE56DD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CE56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6DD">
        <w:rPr>
          <w:rFonts w:ascii="Times New Roman" w:hAnsi="Times New Roman" w:cs="Times New Roman"/>
          <w:b/>
          <w:sz w:val="28"/>
          <w:szCs w:val="28"/>
        </w:rPr>
        <w:t>допомагають</w:t>
      </w:r>
      <w:proofErr w:type="spellEnd"/>
      <w:r w:rsidRPr="00CE56DD">
        <w:rPr>
          <w:rFonts w:ascii="Times New Roman" w:hAnsi="Times New Roman" w:cs="Times New Roman"/>
          <w:b/>
          <w:sz w:val="28"/>
          <w:szCs w:val="28"/>
        </w:rPr>
        <w:t xml:space="preserve"> ВПО</w:t>
      </w:r>
    </w:p>
    <w:p w:rsidR="00CE56DD" w:rsidRPr="00CE56DD" w:rsidRDefault="00CE56DD" w:rsidP="00774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B5F40" w:rsidRPr="00CE56DD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1. Тип допомоги:</w:t>
      </w:r>
      <w:r w:rsidR="00CE56DD" w:rsidRPr="00CE56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E56DD">
        <w:rPr>
          <w:rFonts w:ascii="Times New Roman" w:hAnsi="Times New Roman" w:cs="Times New Roman"/>
          <w:spacing w:val="-2"/>
          <w:sz w:val="28"/>
          <w:szCs w:val="28"/>
          <w:lang w:val="uk-UA"/>
        </w:rPr>
        <w:t>благодійна допомога</w:t>
      </w:r>
    </w:p>
    <w:p w:rsidR="000B5F40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:rsidR="000B5F40" w:rsidRPr="00F919CC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2. </w:t>
      </w:r>
      <w:r w:rsidRPr="00F919C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Термін дії: </w:t>
      </w:r>
      <w:r w:rsidR="00CE56DD">
        <w:rPr>
          <w:rFonts w:ascii="Times New Roman" w:hAnsi="Times New Roman" w:cs="Times New Roman"/>
          <w:spacing w:val="-2"/>
          <w:sz w:val="28"/>
          <w:szCs w:val="28"/>
          <w:lang w:val="uk-UA"/>
        </w:rPr>
        <w:t>2022 рік (орієнтовно)</w:t>
      </w:r>
      <w:r w:rsidRPr="00F919C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</w:t>
      </w:r>
    </w:p>
    <w:p w:rsidR="000B5F40" w:rsidRPr="00F919CC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0B5F40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3. Територія: вся Україна</w:t>
      </w:r>
    </w:p>
    <w:p w:rsidR="000B5F40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0B5F40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4. Вид допомоги: </w:t>
      </w:r>
      <w:r w:rsidR="00ED20FF">
        <w:rPr>
          <w:rFonts w:ascii="Times New Roman" w:hAnsi="Times New Roman" w:cs="Times New Roman"/>
          <w:spacing w:val="-2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E56D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200 </w:t>
      </w:r>
      <w:r w:rsidRPr="00F919C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000 </w:t>
      </w:r>
      <w:r w:rsidR="00CE56DD">
        <w:rPr>
          <w:rFonts w:ascii="Times New Roman" w:hAnsi="Times New Roman" w:cs="Times New Roman"/>
          <w:spacing w:val="-2"/>
          <w:sz w:val="28"/>
          <w:szCs w:val="28"/>
          <w:lang w:val="uk-UA"/>
        </w:rPr>
        <w:t>грн.</w:t>
      </w:r>
    </w:p>
    <w:p w:rsidR="00CE56DD" w:rsidRDefault="00CE56DD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CE56DD" w:rsidRPr="00ED20FF" w:rsidRDefault="00CE56DD" w:rsidP="000B5F40">
      <w:pPr>
        <w:spacing w:after="0" w:line="223" w:lineRule="auto"/>
        <w:ind w:firstLine="567"/>
        <w:jc w:val="both"/>
        <w:rPr>
          <w:rFonts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Дедлайн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: триває прийом заявок</w:t>
      </w:r>
    </w:p>
    <w:p w:rsidR="000B5F40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CE56DD" w:rsidRPr="00CE56DD" w:rsidRDefault="00CE56DD" w:rsidP="00CE56DD">
      <w:pPr>
        <w:tabs>
          <w:tab w:val="num" w:pos="0"/>
        </w:tabs>
        <w:spacing w:after="0" w:line="221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6</w:t>
      </w:r>
      <w:r w:rsidR="000B5F40" w:rsidRPr="00CE56DD">
        <w:rPr>
          <w:rFonts w:ascii="Times New Roman" w:hAnsi="Times New Roman" w:cs="Times New Roman"/>
          <w:spacing w:val="-2"/>
          <w:sz w:val="28"/>
          <w:szCs w:val="28"/>
          <w:lang w:val="uk-UA"/>
        </w:rPr>
        <w:t>. Учасник</w:t>
      </w:r>
      <w:r w:rsidR="00ED20FF" w:rsidRPr="00CE56D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(и)</w:t>
      </w:r>
      <w:r w:rsidR="000B5F40" w:rsidRPr="00CE56D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</w:t>
      </w:r>
      <w:r w:rsidRPr="00CE56DD"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організації, спілки, асоціації, товариства та інші громадські об‘єднання, які зареєстровані як неприбуткові або благодійні організації та працюють в Україні; державні й комунальні заклади охорони здоров’я, соціального захисту, освіти, а також незареєстровані волонтерські ініціативи</w:t>
      </w:r>
    </w:p>
    <w:p w:rsidR="00CE56DD" w:rsidRDefault="00CE56DD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0B5F40" w:rsidRDefault="00CE56DD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7</w:t>
      </w:r>
      <w:r w:rsidR="000B5F40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. Виконавець:</w:t>
      </w:r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SILab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, Тепле Місто /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Teple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Misto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та VPLYV,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Valores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Foundation</w:t>
      </w:r>
      <w:proofErr w:type="spellEnd"/>
    </w:p>
    <w:p w:rsidR="000B5F40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</w:p>
    <w:p w:rsidR="00CE56DD" w:rsidRDefault="00CE56DD" w:rsidP="00CE56DD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8</w:t>
      </w:r>
      <w:r w:rsidR="000B5F40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. Сфера діяльності: </w:t>
      </w:r>
      <w:r w:rsidRPr="00CE56DD">
        <w:rPr>
          <w:rFonts w:ascii="Times New Roman" w:hAnsi="Times New Roman" w:cs="Times New Roman"/>
          <w:sz w:val="28"/>
          <w:szCs w:val="28"/>
          <w:lang w:val="uk-UA"/>
        </w:rPr>
        <w:t>підтримк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ініціатив, які вирішують гуманітарні проблеми цивільного населення в умовах війни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56DD" w:rsidRDefault="00CE56DD" w:rsidP="00CE56DD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CE56DD" w:rsidRPr="00CE56DD" w:rsidRDefault="00CE56DD" w:rsidP="00CE56DD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CE56DD">
        <w:rPr>
          <w:rFonts w:ascii="Times New Roman" w:hAnsi="Times New Roman" w:cs="Times New Roman"/>
          <w:sz w:val="28"/>
          <w:szCs w:val="28"/>
          <w:lang w:val="uk-UA"/>
        </w:rPr>
        <w:t>Ініціатива “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Shelter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”, що впроваджується організаціями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SILab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, Тепле Місто /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Teple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Misto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та VPLYV,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Valores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Foundation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, у співпраці з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Razom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відкриває прийом заявок для підтримки соціальних ініціатив, які вирішують гуманітарні проблеми цивільного населення в умовах війни.</w:t>
      </w:r>
    </w:p>
    <w:p w:rsidR="00CE56DD" w:rsidRPr="00CE56DD" w:rsidRDefault="00CE56DD" w:rsidP="00CE56DD">
      <w:pPr>
        <w:spacing w:after="0" w:line="221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E56DD">
        <w:rPr>
          <w:rFonts w:ascii="Times New Roman" w:hAnsi="Times New Roman" w:cs="Times New Roman"/>
          <w:sz w:val="28"/>
          <w:szCs w:val="28"/>
          <w:lang w:val="uk-UA"/>
        </w:rPr>
        <w:t>ріоритет буде надаватися організаціям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ініціативам, які працюють у </w:t>
      </w:r>
      <w:r w:rsidRPr="00CE56DD">
        <w:rPr>
          <w:rFonts w:ascii="Times New Roman" w:hAnsi="Times New Roman" w:cs="Times New Roman"/>
          <w:sz w:val="28"/>
          <w:szCs w:val="28"/>
          <w:lang w:val="uk-UA"/>
        </w:rPr>
        <w:t>населених пунктах до 250 000 населення.</w:t>
      </w:r>
    </w:p>
    <w:p w:rsidR="00CE56DD" w:rsidRPr="00CE56DD" w:rsidRDefault="00CE56DD" w:rsidP="00CE56DD">
      <w:pPr>
        <w:spacing w:after="0" w:line="221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CE56DD" w:rsidRPr="00CE56DD" w:rsidRDefault="00CE56DD" w:rsidP="00CE56DD">
      <w:pPr>
        <w:spacing w:after="0" w:line="221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Максимальний розмір благодійної допомоги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200 000 грн.</w:t>
      </w:r>
    </w:p>
    <w:p w:rsidR="00CE56DD" w:rsidRPr="00CE56DD" w:rsidRDefault="00CE56DD" w:rsidP="00CE56DD">
      <w:pPr>
        <w:spacing w:after="0" w:line="221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E56DD" w:rsidRPr="00CE56DD" w:rsidRDefault="00CE56DD" w:rsidP="00CE56DD">
      <w:pPr>
        <w:spacing w:after="0" w:line="221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56DD">
        <w:rPr>
          <w:rFonts w:ascii="Times New Roman" w:hAnsi="Times New Roman" w:cs="Times New Roman"/>
          <w:b/>
          <w:sz w:val="28"/>
          <w:szCs w:val="28"/>
          <w:lang w:val="uk-UA"/>
        </w:rPr>
        <w:t>Хто може взяти участь?</w:t>
      </w:r>
    </w:p>
    <w:p w:rsidR="00CE56DD" w:rsidRPr="00CE56DD" w:rsidRDefault="00CE56DD" w:rsidP="00CE56DD">
      <w:pPr>
        <w:spacing w:after="0" w:line="221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E56DD" w:rsidRPr="00CE56DD" w:rsidRDefault="00CE56DD" w:rsidP="00CE56DD">
      <w:pPr>
        <w:numPr>
          <w:ilvl w:val="0"/>
          <w:numId w:val="3"/>
        </w:numPr>
        <w:tabs>
          <w:tab w:val="clear" w:pos="720"/>
          <w:tab w:val="num" w:pos="0"/>
        </w:tabs>
        <w:spacing w:after="0" w:line="221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E56DD"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організації, спілки, асоціації, товариства та інші громадські об‘єднання, які зареєстровані як неприбуткові або благодійні організації та працюють в Україні</w:t>
      </w:r>
    </w:p>
    <w:p w:rsidR="00CE56DD" w:rsidRDefault="00CE56DD" w:rsidP="00CE56DD">
      <w:pPr>
        <w:numPr>
          <w:ilvl w:val="0"/>
          <w:numId w:val="3"/>
        </w:numPr>
        <w:tabs>
          <w:tab w:val="clear" w:pos="720"/>
          <w:tab w:val="num" w:pos="0"/>
        </w:tabs>
        <w:spacing w:after="0" w:line="221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державні й комунальні заклади охорони здоров’я, соціального захисту, освіти, а також незареєстровані волонтерські ініціативи</w:t>
      </w:r>
    </w:p>
    <w:p w:rsidR="00CE56DD" w:rsidRDefault="00CE56DD" w:rsidP="00CE56DD">
      <w:pPr>
        <w:spacing w:after="0" w:line="221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E56DD" w:rsidRPr="00CE56DD" w:rsidRDefault="00CE56DD" w:rsidP="00CE56DD">
      <w:pPr>
        <w:spacing w:after="0" w:line="221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56DD">
        <w:rPr>
          <w:rFonts w:ascii="Times New Roman" w:hAnsi="Times New Roman" w:cs="Times New Roman"/>
          <w:sz w:val="28"/>
          <w:szCs w:val="28"/>
          <w:lang w:val="uk-UA"/>
        </w:rPr>
        <w:t>Отримані кошти можуть бути витрачені ВИКЛЮЧНО для підтримки цивільного населення України, зокрема:</w:t>
      </w:r>
    </w:p>
    <w:p w:rsidR="00CE56DD" w:rsidRPr="00CE56DD" w:rsidRDefault="00CE56DD" w:rsidP="00CE56DD">
      <w:pPr>
        <w:spacing w:after="0" w:line="221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E56DD" w:rsidRPr="00CE56DD" w:rsidRDefault="00CE56DD" w:rsidP="00CE56DD">
      <w:pPr>
        <w:numPr>
          <w:ilvl w:val="0"/>
          <w:numId w:val="3"/>
        </w:numPr>
        <w:tabs>
          <w:tab w:val="clear" w:pos="720"/>
          <w:tab w:val="num" w:pos="0"/>
        </w:tabs>
        <w:spacing w:after="0" w:line="221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E56DD">
        <w:rPr>
          <w:rFonts w:ascii="Times New Roman" w:hAnsi="Times New Roman" w:cs="Times New Roman"/>
          <w:sz w:val="28"/>
          <w:szCs w:val="28"/>
          <w:lang w:val="uk-UA"/>
        </w:rPr>
        <w:t>облаштування центрів перебування для внутрішньо переміщених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E56DD" w:rsidRPr="00CE56DD" w:rsidRDefault="00CE56DD" w:rsidP="00CE56DD">
      <w:pPr>
        <w:numPr>
          <w:ilvl w:val="0"/>
          <w:numId w:val="3"/>
        </w:numPr>
        <w:tabs>
          <w:tab w:val="clear" w:pos="720"/>
          <w:tab w:val="num" w:pos="0"/>
        </w:tabs>
        <w:spacing w:after="0" w:line="221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E56DD">
        <w:rPr>
          <w:rFonts w:ascii="Times New Roman" w:hAnsi="Times New Roman" w:cs="Times New Roman"/>
          <w:sz w:val="28"/>
          <w:szCs w:val="28"/>
          <w:lang w:val="uk-UA"/>
        </w:rPr>
        <w:t>забезпечення продуктами харчуванням, медикаментами, товарами першої необхідності, засобами гігієни представників різних уразливих груп населення, що постраждали внаслідок військових дій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E56DD" w:rsidRPr="00CE56DD" w:rsidRDefault="00CE56DD" w:rsidP="00CE56DD">
      <w:pPr>
        <w:numPr>
          <w:ilvl w:val="0"/>
          <w:numId w:val="3"/>
        </w:numPr>
        <w:tabs>
          <w:tab w:val="clear" w:pos="720"/>
          <w:tab w:val="num" w:pos="0"/>
        </w:tabs>
        <w:spacing w:after="0" w:line="221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E56DD">
        <w:rPr>
          <w:rFonts w:ascii="Times New Roman" w:hAnsi="Times New Roman" w:cs="Times New Roman"/>
          <w:sz w:val="28"/>
          <w:szCs w:val="28"/>
          <w:lang w:val="uk-UA"/>
        </w:rPr>
        <w:t>організація евакуації цивільного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56DD" w:rsidRDefault="00CE56DD" w:rsidP="00CE56DD">
      <w:pPr>
        <w:spacing w:after="0" w:line="221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E56DD" w:rsidRDefault="00CE56DD" w:rsidP="00CE56DD">
      <w:pPr>
        <w:spacing w:after="0" w:line="221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E56DD" w:rsidRDefault="00CE56DD" w:rsidP="00CE56DD">
      <w:pPr>
        <w:spacing w:after="0" w:line="221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E56DD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Ініціатива “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Shelter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>” не покриває витрати на ремонт приміщення!</w:t>
      </w:r>
    </w:p>
    <w:p w:rsidR="00CE56DD" w:rsidRPr="00CE56DD" w:rsidRDefault="00CE56DD" w:rsidP="00CE56DD">
      <w:pPr>
        <w:spacing w:after="0" w:line="221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56DD">
        <w:rPr>
          <w:rFonts w:ascii="Times New Roman" w:hAnsi="Times New Roman" w:cs="Times New Roman"/>
          <w:sz w:val="28"/>
          <w:szCs w:val="28"/>
          <w:lang w:val="uk-UA"/>
        </w:rPr>
        <w:t>П</w:t>
      </w:r>
      <w:bookmarkStart w:id="0" w:name="_GoBack"/>
      <w:bookmarkEnd w:id="0"/>
      <w:r w:rsidRPr="00CE56DD">
        <w:rPr>
          <w:rFonts w:ascii="Times New Roman" w:hAnsi="Times New Roman" w:cs="Times New Roman"/>
          <w:sz w:val="28"/>
          <w:szCs w:val="28"/>
          <w:lang w:val="uk-UA"/>
        </w:rPr>
        <w:t>рийом заявок відбувається на постійній основі до офіційного оголошення завершення програми. Орієнтовний термін розгляду запитів — 5-7 робочих днів.</w:t>
      </w:r>
    </w:p>
    <w:p w:rsidR="00CE56DD" w:rsidRPr="00CE56DD" w:rsidRDefault="00CE56DD" w:rsidP="00CE56DD">
      <w:pPr>
        <w:spacing w:after="0" w:line="221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56DD">
        <w:rPr>
          <w:rFonts w:ascii="Times New Roman" w:hAnsi="Times New Roman" w:cs="Times New Roman"/>
          <w:sz w:val="28"/>
          <w:szCs w:val="28"/>
          <w:lang w:val="uk-UA"/>
        </w:rPr>
        <w:t>Фінансова допомога може бути надана на рахунок громадської або благодійної організації, або у вигляді прямої оплати рахунків. Зверніть увагу, що надане нами фінансування передбачає обов’язкову звітність упродовж двох тижнів із дня фінальної проплати!</w:t>
      </w:r>
    </w:p>
    <w:p w:rsidR="00CE56DD" w:rsidRDefault="00CE56DD" w:rsidP="00CE56DD">
      <w:pPr>
        <w:spacing w:after="0" w:line="221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E56DD" w:rsidRDefault="00CE56DD" w:rsidP="00CE56DD">
      <w:pPr>
        <w:spacing w:after="0" w:line="221" w:lineRule="auto"/>
        <w:ind w:firstLine="56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допомоги заповнюйте </w:t>
      </w:r>
      <w:r w:rsidRPr="00CE56DD">
        <w:rPr>
          <w:rStyle w:val="a3"/>
          <w:rFonts w:ascii="Times New Roman" w:hAnsi="Times New Roman" w:cs="Times New Roman"/>
          <w:sz w:val="28"/>
          <w:szCs w:val="28"/>
          <w:lang w:val="uk-UA"/>
        </w:rPr>
        <w:t>наступну реєстраційну форму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– </w:t>
      </w:r>
      <w:hyperlink r:id="rId9" w:history="1">
        <w:r w:rsidRPr="00C346B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https://cutt.ly/1HJ684V</w:t>
        </w:r>
      </w:hyperlink>
      <w:r w:rsidRPr="00CE56DD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</w:p>
    <w:p w:rsidR="00CE56DD" w:rsidRDefault="00CE56DD" w:rsidP="00CE56DD">
      <w:pPr>
        <w:spacing w:after="0" w:line="221" w:lineRule="auto"/>
        <w:ind w:left="56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CE56DD" w:rsidRDefault="00CE56DD" w:rsidP="00CE56DD">
      <w:pPr>
        <w:spacing w:after="0" w:line="221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Від 28 лютого ініціатива “Shelter Ukraine” допомогла понад 22 000 українцям, що постраждали внаслідок війни. Разом із партнерами ми вже облаштували 71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прихисток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, закупивши необхідну побутову техніку, постіль, засоби особистої гігієни та ліки. Дізнатися більше про нашу діяльність можна за </w:t>
      </w:r>
      <w:proofErr w:type="spellStart"/>
      <w:r w:rsidRPr="00CE56DD">
        <w:rPr>
          <w:rFonts w:ascii="Times New Roman" w:hAnsi="Times New Roman" w:cs="Times New Roman"/>
          <w:sz w:val="28"/>
          <w:szCs w:val="28"/>
          <w:lang w:val="uk-UA"/>
        </w:rPr>
        <w:t>хештегом</w:t>
      </w:r>
      <w:proofErr w:type="spellEnd"/>
      <w:r w:rsidRPr="00CE5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56DD">
        <w:rPr>
          <w:rStyle w:val="a3"/>
          <w:rFonts w:ascii="Times New Roman" w:hAnsi="Times New Roman" w:cs="Times New Roman"/>
          <w:sz w:val="28"/>
          <w:szCs w:val="28"/>
        </w:rPr>
        <w:t>#</w:t>
      </w:r>
      <w:proofErr w:type="spellStart"/>
      <w:r w:rsidRPr="00CE56DD">
        <w:rPr>
          <w:rStyle w:val="a3"/>
          <w:rFonts w:ascii="Times New Roman" w:hAnsi="Times New Roman" w:cs="Times New Roman"/>
          <w:sz w:val="28"/>
          <w:szCs w:val="28"/>
        </w:rPr>
        <w:t>shelterukrainecampaing</w:t>
      </w:r>
      <w:proofErr w:type="spellEnd"/>
      <w:r w:rsidRPr="00CE56DD">
        <w:rPr>
          <w:rStyle w:val="a3"/>
        </w:rPr>
        <w:t>.</w:t>
      </w:r>
    </w:p>
    <w:p w:rsidR="00CE56DD" w:rsidRPr="00CE56DD" w:rsidRDefault="00CE56DD" w:rsidP="00CE56DD">
      <w:pPr>
        <w:spacing w:after="0" w:line="221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CE56DD" w:rsidRDefault="00CE56DD" w:rsidP="00CE56DD">
      <w:pPr>
        <w:spacing w:after="0" w:line="221" w:lineRule="auto"/>
        <w:rPr>
          <w:rFonts w:ascii="Times New Roman" w:hAnsi="Times New Roman" w:cs="Times New Roman"/>
          <w:color w:val="0A0A0A"/>
          <w:sz w:val="28"/>
          <w:szCs w:val="28"/>
          <w:lang w:val="uk-UA"/>
        </w:rPr>
      </w:pPr>
    </w:p>
    <w:p w:rsidR="00CE56DD" w:rsidRDefault="00CE56DD" w:rsidP="00CE56DD">
      <w:pPr>
        <w:spacing w:after="0" w:line="221" w:lineRule="auto"/>
        <w:rPr>
          <w:rFonts w:ascii="Times New Roman" w:hAnsi="Times New Roman" w:cs="Times New Roman"/>
          <w:color w:val="0A0A0A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A0A0A"/>
          <w:sz w:val="28"/>
          <w:szCs w:val="28"/>
          <w:lang w:val="uk-UA"/>
        </w:rPr>
        <w:t>ІнфоДжерело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lang w:val="uk-UA"/>
        </w:rPr>
        <w:t xml:space="preserve">: </w:t>
      </w:r>
      <w:hyperlink r:id="rId10" w:history="1">
        <w:r w:rsidRPr="00C346B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https://cutt.ly/1HJ684V</w:t>
        </w:r>
      </w:hyperlink>
      <w:r>
        <w:rPr>
          <w:rFonts w:ascii="Times New Roman" w:hAnsi="Times New Roman" w:cs="Times New Roman"/>
          <w:color w:val="0A0A0A"/>
          <w:sz w:val="28"/>
          <w:szCs w:val="28"/>
          <w:lang w:val="uk-UA"/>
        </w:rPr>
        <w:t xml:space="preserve"> </w:t>
      </w:r>
    </w:p>
    <w:p w:rsidR="00CE56DD" w:rsidRDefault="00CE56DD" w:rsidP="00CE56DD">
      <w:pPr>
        <w:spacing w:after="0" w:line="221" w:lineRule="auto"/>
        <w:rPr>
          <w:rFonts w:ascii="Times New Roman" w:hAnsi="Times New Roman" w:cs="Times New Roman"/>
          <w:color w:val="0A0A0A"/>
          <w:sz w:val="28"/>
          <w:szCs w:val="28"/>
          <w:lang w:val="uk-UA"/>
        </w:rPr>
      </w:pPr>
    </w:p>
    <w:p w:rsidR="00CE56DD" w:rsidRDefault="00CE56DD" w:rsidP="00CE56DD">
      <w:pPr>
        <w:spacing w:after="0" w:line="221" w:lineRule="auto"/>
        <w:rPr>
          <w:rFonts w:ascii="Times New Roman" w:hAnsi="Times New Roman" w:cs="Times New Roman"/>
          <w:color w:val="0A0A0A"/>
          <w:sz w:val="28"/>
          <w:szCs w:val="28"/>
          <w:lang w:val="uk-UA"/>
        </w:rPr>
      </w:pPr>
      <w:hyperlink r:id="rId11" w:history="1">
        <w:r w:rsidRPr="00C346B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https://www.facebook.com/warmifua/</w:t>
        </w:r>
      </w:hyperlink>
      <w:r>
        <w:rPr>
          <w:rFonts w:ascii="Times New Roman" w:hAnsi="Times New Roman" w:cs="Times New Roman"/>
          <w:color w:val="0A0A0A"/>
          <w:sz w:val="28"/>
          <w:szCs w:val="28"/>
          <w:lang w:val="uk-UA"/>
        </w:rPr>
        <w:t xml:space="preserve"> </w:t>
      </w:r>
    </w:p>
    <w:p w:rsidR="00CE56DD" w:rsidRDefault="00CE56DD" w:rsidP="00CE56DD">
      <w:pPr>
        <w:spacing w:after="0" w:line="221" w:lineRule="auto"/>
        <w:rPr>
          <w:rFonts w:ascii="Times New Roman" w:hAnsi="Times New Roman" w:cs="Times New Roman"/>
          <w:color w:val="0A0A0A"/>
          <w:sz w:val="28"/>
          <w:szCs w:val="28"/>
          <w:lang w:val="uk-UA"/>
        </w:rPr>
      </w:pPr>
      <w:hyperlink r:id="rId12" w:history="1">
        <w:r w:rsidRPr="00C346B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https://www.facebook.com/vplyvfund/</w:t>
        </w:r>
      </w:hyperlink>
      <w:r>
        <w:rPr>
          <w:rFonts w:ascii="Times New Roman" w:hAnsi="Times New Roman" w:cs="Times New Roman"/>
          <w:color w:val="0A0A0A"/>
          <w:sz w:val="28"/>
          <w:szCs w:val="28"/>
          <w:lang w:val="uk-UA"/>
        </w:rPr>
        <w:t xml:space="preserve"> </w:t>
      </w:r>
    </w:p>
    <w:p w:rsidR="00CE56DD" w:rsidRPr="00CE56DD" w:rsidRDefault="00CE56DD" w:rsidP="00CE56DD">
      <w:pPr>
        <w:spacing w:after="0" w:line="221" w:lineRule="auto"/>
        <w:rPr>
          <w:rFonts w:ascii="Times New Roman" w:hAnsi="Times New Roman" w:cs="Times New Roman"/>
          <w:color w:val="0A0A0A"/>
          <w:sz w:val="28"/>
          <w:szCs w:val="28"/>
          <w:lang w:val="uk-UA"/>
        </w:rPr>
      </w:pPr>
      <w:hyperlink r:id="rId13" w:history="1">
        <w:r w:rsidRPr="00C346B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https://www.facebook.com/silab.ukraine</w:t>
        </w:r>
      </w:hyperlink>
      <w:r>
        <w:rPr>
          <w:rFonts w:ascii="Times New Roman" w:hAnsi="Times New Roman" w:cs="Times New Roman"/>
          <w:color w:val="0A0A0A"/>
          <w:sz w:val="28"/>
          <w:szCs w:val="28"/>
          <w:lang w:val="uk-UA"/>
        </w:rPr>
        <w:t xml:space="preserve"> </w:t>
      </w:r>
    </w:p>
    <w:sectPr w:rsidR="00CE56DD" w:rsidRPr="00CE56DD" w:rsidSect="00ED20FF">
      <w:headerReference w:type="default" r:id="rId14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DD" w:rsidRDefault="00CE56DD" w:rsidP="00034DDF">
      <w:pPr>
        <w:spacing w:after="0" w:line="240" w:lineRule="auto"/>
      </w:pPr>
      <w:r>
        <w:separator/>
      </w:r>
    </w:p>
  </w:endnote>
  <w:endnote w:type="continuationSeparator" w:id="0">
    <w:p w:rsidR="00CE56DD" w:rsidRDefault="00CE56DD" w:rsidP="000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DD" w:rsidRDefault="00CE56DD" w:rsidP="00034DDF">
      <w:pPr>
        <w:spacing w:after="0" w:line="240" w:lineRule="auto"/>
      </w:pPr>
      <w:r>
        <w:separator/>
      </w:r>
    </w:p>
  </w:footnote>
  <w:footnote w:type="continuationSeparator" w:id="0">
    <w:p w:rsidR="00CE56DD" w:rsidRDefault="00CE56DD" w:rsidP="0003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975858"/>
      <w:docPartObj>
        <w:docPartGallery w:val="Page Numbers (Top of Page)"/>
        <w:docPartUnique/>
      </w:docPartObj>
    </w:sdtPr>
    <w:sdtContent>
      <w:p w:rsidR="00CE56DD" w:rsidRDefault="00CE56D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234">
          <w:rPr>
            <w:noProof/>
          </w:rPr>
          <w:t>2</w:t>
        </w:r>
        <w:r>
          <w:fldChar w:fldCharType="end"/>
        </w:r>
      </w:p>
    </w:sdtContent>
  </w:sdt>
  <w:p w:rsidR="00CE56DD" w:rsidRDefault="00CE56D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6DDB"/>
    <w:multiLevelType w:val="hybridMultilevel"/>
    <w:tmpl w:val="7220BD76"/>
    <w:lvl w:ilvl="0" w:tplc="BF7E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26EA3"/>
    <w:multiLevelType w:val="multilevel"/>
    <w:tmpl w:val="5FB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5A1DDE"/>
    <w:multiLevelType w:val="multilevel"/>
    <w:tmpl w:val="F7E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4E6AD2"/>
    <w:multiLevelType w:val="multilevel"/>
    <w:tmpl w:val="746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EF"/>
    <w:rsid w:val="00034DDF"/>
    <w:rsid w:val="00045D40"/>
    <w:rsid w:val="00082F52"/>
    <w:rsid w:val="000B5F40"/>
    <w:rsid w:val="000C31AB"/>
    <w:rsid w:val="001244D2"/>
    <w:rsid w:val="001D7A17"/>
    <w:rsid w:val="001E532F"/>
    <w:rsid w:val="001F29BC"/>
    <w:rsid w:val="00215C5F"/>
    <w:rsid w:val="00226465"/>
    <w:rsid w:val="00272495"/>
    <w:rsid w:val="00404844"/>
    <w:rsid w:val="00485CB8"/>
    <w:rsid w:val="00524119"/>
    <w:rsid w:val="00531D3D"/>
    <w:rsid w:val="005C58C1"/>
    <w:rsid w:val="006A2234"/>
    <w:rsid w:val="00747B3C"/>
    <w:rsid w:val="00774E9A"/>
    <w:rsid w:val="007771C3"/>
    <w:rsid w:val="008060EC"/>
    <w:rsid w:val="00831B54"/>
    <w:rsid w:val="00A149A5"/>
    <w:rsid w:val="00BA5BE2"/>
    <w:rsid w:val="00C74916"/>
    <w:rsid w:val="00CE56DD"/>
    <w:rsid w:val="00DE00EF"/>
    <w:rsid w:val="00DF7EDB"/>
    <w:rsid w:val="00E13BBC"/>
    <w:rsid w:val="00E24A7E"/>
    <w:rsid w:val="00ED20FF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28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silab.ukrain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vplyvfun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warmifua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utt.ly/1HJ684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utt.ly/1HJ684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BEA1-9562-469F-AF09-5F81D770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3</cp:revision>
  <dcterms:created xsi:type="dcterms:W3CDTF">2022-06-06T12:28:00Z</dcterms:created>
  <dcterms:modified xsi:type="dcterms:W3CDTF">2022-09-28T09:15:00Z</dcterms:modified>
</cp:coreProperties>
</file>