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A8" w:rsidRPr="00DB69F9" w:rsidRDefault="00DB69F9" w:rsidP="00BA088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DB69F9">
        <w:rPr>
          <w:rFonts w:ascii="Times New Roman" w:hAnsi="Times New Roman" w:cs="Times New Roman"/>
          <w:bCs w:val="0"/>
          <w:color w:val="000000" w:themeColor="text1"/>
          <w:lang w:val="uk-UA"/>
        </w:rPr>
        <w:t>Конкурс з п</w:t>
      </w:r>
      <w:r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ідтримки громадських ініціатив </w:t>
      </w:r>
      <w:r w:rsidRPr="00DB69F9">
        <w:rPr>
          <w:rFonts w:ascii="Times New Roman" w:hAnsi="Times New Roman" w:cs="Times New Roman"/>
          <w:bCs w:val="0"/>
          <w:color w:val="000000" w:themeColor="text1"/>
        </w:rPr>
        <w:t>“</w:t>
      </w:r>
      <w:r w:rsidRPr="00DB69F9">
        <w:rPr>
          <w:rFonts w:ascii="Times New Roman" w:hAnsi="Times New Roman" w:cs="Times New Roman"/>
          <w:bCs w:val="0"/>
          <w:color w:val="000000" w:themeColor="text1"/>
          <w:lang w:val="uk-UA"/>
        </w:rPr>
        <w:t>Незламні! Активні!</w:t>
      </w:r>
      <w:r w:rsidRPr="00DB69F9">
        <w:rPr>
          <w:rFonts w:ascii="Times New Roman" w:hAnsi="Times New Roman" w:cs="Times New Roman"/>
          <w:bCs w:val="0"/>
          <w:color w:val="000000" w:themeColor="text1"/>
        </w:rPr>
        <w:t>”</w:t>
      </w:r>
      <w:r w:rsidRPr="00DB69F9"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 у рамках проєкту </w:t>
      </w:r>
      <w:r w:rsidRPr="00DB69F9">
        <w:rPr>
          <w:rFonts w:ascii="Times New Roman" w:hAnsi="Times New Roman" w:cs="Times New Roman"/>
          <w:bCs w:val="0"/>
          <w:color w:val="000000" w:themeColor="text1"/>
        </w:rPr>
        <w:t>“</w:t>
      </w:r>
      <w:r>
        <w:rPr>
          <w:rFonts w:ascii="Times New Roman" w:hAnsi="Times New Roman" w:cs="Times New Roman"/>
          <w:bCs w:val="0"/>
          <w:color w:val="000000" w:themeColor="text1"/>
          <w:lang w:val="uk-UA"/>
        </w:rPr>
        <w:t>Добрі сусіди – одна країна</w:t>
      </w:r>
      <w:r w:rsidRPr="00DB69F9">
        <w:rPr>
          <w:rFonts w:ascii="Times New Roman" w:hAnsi="Times New Roman" w:cs="Times New Roman"/>
          <w:bCs w:val="0"/>
          <w:color w:val="000000" w:themeColor="text1"/>
        </w:rPr>
        <w:t>”</w:t>
      </w:r>
    </w:p>
    <w:p w:rsidR="00E46227" w:rsidRPr="00DB69F9" w:rsidRDefault="00E46227" w:rsidP="00BA0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5A564A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A564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грантова підтримка у не грошовій формі</w:t>
      </w:r>
    </w:p>
    <w:p w:rsidR="00DB69F9" w:rsidRPr="005A564A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5A564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2022 рік (орієнтовно).</w:t>
      </w:r>
    </w:p>
    <w:p w:rsidR="00DB69F9" w:rsidRPr="00007D56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2A797B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Дніпропетровськ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, Харківськ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, Одеськ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, Запорізьк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, Херсонськ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та Миколаївськ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а</w:t>
      </w:r>
      <w:r w:rsidR="00DB69F9" w:rsidRP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област</w:t>
      </w:r>
      <w:r w:rsidR="00DB69F9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>і.</w:t>
      </w:r>
    </w:p>
    <w:p w:rsidR="00CC0A01" w:rsidRPr="00007D56" w:rsidRDefault="00CC0A01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27A67" w:rsidRPr="00DB69F9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від 10 тис. до 30 тис. </w:t>
      </w:r>
      <w:r w:rsidR="00A57B7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 (еквівалент)</w:t>
      </w:r>
    </w:p>
    <w:p w:rsidR="00DB69F9" w:rsidRPr="00DB69F9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E46227" w:rsidRPr="00DB69F9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Дедлайн:</w:t>
      </w:r>
      <w:r w:rsidR="00634FA8"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B69F9" w:rsidRPr="00DB69F9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  <w:lang w:val="uk-UA"/>
        </w:rPr>
        <w:t>25 жовтня</w:t>
      </w:r>
      <w:r w:rsidR="00DB69F9" w:rsidRPr="00DB69F9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, </w:t>
      </w:r>
      <w:r w:rsidR="00DB69F9" w:rsidRPr="00DB69F9">
        <w:rPr>
          <w:rStyle w:val="ac"/>
          <w:rFonts w:ascii="Times New Roman" w:hAnsi="Times New Roman" w:cs="Times New Roman"/>
          <w:i w:val="0"/>
          <w:color w:val="000000" w:themeColor="text1"/>
          <w:sz w:val="26"/>
          <w:szCs w:val="26"/>
          <w:lang w:val="uk-UA"/>
        </w:rPr>
        <w:t>25  листопада 2022 року</w:t>
      </w:r>
      <w:r w:rsidR="00DB69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AA3B96" w:rsidRPr="00007D5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27A67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F3E8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A564A" w:rsidRPr="00DB69F9">
        <w:rPr>
          <w:color w:val="000000" w:themeColor="text1"/>
          <w:sz w:val="26"/>
          <w:szCs w:val="26"/>
          <w:lang w:val="uk-UA"/>
        </w:rPr>
        <w:t>ОСББ, некомерційні громадські організації</w:t>
      </w:r>
      <w:r w:rsidR="005A564A">
        <w:rPr>
          <w:color w:val="000000" w:themeColor="text1"/>
          <w:sz w:val="26"/>
          <w:szCs w:val="26"/>
          <w:lang w:val="uk-UA"/>
        </w:rPr>
        <w:t xml:space="preserve"> тощо.</w:t>
      </w:r>
    </w:p>
    <w:p w:rsidR="00427A67" w:rsidRPr="00427A67" w:rsidRDefault="00427A67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5A564A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:</w:t>
      </w:r>
      <w:r w:rsidR="00D214E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5A564A" w:rsidRPr="005A5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Всеукраїнська благодійна організація </w:t>
      </w:r>
      <w:r w:rsidR="005A564A" w:rsidRPr="005A5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“</w:t>
      </w:r>
      <w:r w:rsidR="005A564A" w:rsidRPr="005A5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Інститут місцевого розвитку</w:t>
      </w:r>
      <w:r w:rsidR="005A564A" w:rsidRPr="005A56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”</w:t>
      </w:r>
    </w:p>
    <w:p w:rsidR="00AA3B96" w:rsidRPr="00AA3B96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8966F0" w:rsidRPr="00427A67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A564A">
        <w:rPr>
          <w:color w:val="000000" w:themeColor="text1"/>
          <w:spacing w:val="-2"/>
          <w:sz w:val="26"/>
          <w:szCs w:val="26"/>
          <w:lang w:val="uk-UA"/>
        </w:rPr>
        <w:t xml:space="preserve">підтримка </w:t>
      </w:r>
      <w:r w:rsidR="005A564A" w:rsidRPr="00DB69F9">
        <w:rPr>
          <w:color w:val="000000" w:themeColor="text1"/>
          <w:sz w:val="26"/>
          <w:szCs w:val="26"/>
          <w:lang w:val="uk-UA"/>
        </w:rPr>
        <w:t>соціальних, екологічних, патріотичних ініціатив</w:t>
      </w:r>
      <w:r w:rsidR="005A564A">
        <w:rPr>
          <w:color w:val="000000" w:themeColor="text1"/>
          <w:sz w:val="26"/>
          <w:szCs w:val="26"/>
          <w:lang w:val="uk-UA"/>
        </w:rPr>
        <w:t>.</w:t>
      </w:r>
    </w:p>
    <w:p w:rsidR="00CF03DB" w:rsidRDefault="00CF03DB" w:rsidP="00BA088C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DB69F9" w:rsidRPr="00DB69F9" w:rsidRDefault="00DB69F9" w:rsidP="00DB69F9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DB69F9">
        <w:rPr>
          <w:bCs/>
          <w:color w:val="000000" w:themeColor="text1"/>
          <w:spacing w:val="-2"/>
          <w:sz w:val="26"/>
          <w:szCs w:val="26"/>
          <w:lang w:val="uk-UA"/>
        </w:rPr>
        <w:t>Всеукраїнська благодійна орган</w:t>
      </w:r>
      <w:bookmarkStart w:id="0" w:name="_GoBack"/>
      <w:bookmarkEnd w:id="0"/>
      <w:r w:rsidRPr="00DB69F9">
        <w:rPr>
          <w:bCs/>
          <w:color w:val="000000" w:themeColor="text1"/>
          <w:spacing w:val="-2"/>
          <w:sz w:val="26"/>
          <w:szCs w:val="26"/>
          <w:lang w:val="uk-UA"/>
        </w:rPr>
        <w:t xml:space="preserve">ізація </w:t>
      </w:r>
      <w:r w:rsidR="005A564A" w:rsidRPr="005A564A">
        <w:rPr>
          <w:bCs/>
          <w:color w:val="000000" w:themeColor="text1"/>
          <w:spacing w:val="-2"/>
          <w:sz w:val="26"/>
          <w:szCs w:val="26"/>
          <w:lang w:val="uk-UA"/>
        </w:rPr>
        <w:t>“</w:t>
      </w:r>
      <w:r w:rsidRPr="00DB69F9">
        <w:rPr>
          <w:bCs/>
          <w:color w:val="000000" w:themeColor="text1"/>
          <w:spacing w:val="-2"/>
          <w:sz w:val="26"/>
          <w:szCs w:val="26"/>
          <w:lang w:val="uk-UA"/>
        </w:rPr>
        <w:t>Інститут місцевого розвитку</w:t>
      </w:r>
      <w:r w:rsidR="005A564A" w:rsidRPr="005A564A">
        <w:rPr>
          <w:bCs/>
          <w:color w:val="000000" w:themeColor="text1"/>
          <w:spacing w:val="-2"/>
          <w:sz w:val="26"/>
          <w:szCs w:val="26"/>
          <w:lang w:val="uk-UA"/>
        </w:rPr>
        <w:t>”</w:t>
      </w:r>
      <w:r w:rsidRPr="00DB69F9">
        <w:rPr>
          <w:bCs/>
          <w:color w:val="000000" w:themeColor="text1"/>
          <w:spacing w:val="-2"/>
          <w:sz w:val="26"/>
          <w:szCs w:val="26"/>
          <w:lang w:val="uk-UA"/>
        </w:rPr>
        <w:t xml:space="preserve"> оголошує </w:t>
      </w:r>
      <w:r w:rsidRPr="00DB69F9">
        <w:rPr>
          <w:color w:val="000000" w:themeColor="text1"/>
          <w:spacing w:val="-2"/>
          <w:sz w:val="26"/>
          <w:szCs w:val="26"/>
          <w:lang w:val="uk-UA"/>
        </w:rPr>
        <w:t xml:space="preserve">конкурс з підтримки громадських ініціатив </w:t>
      </w:r>
      <w:r w:rsidR="005A564A" w:rsidRPr="005A564A">
        <w:rPr>
          <w:color w:val="000000" w:themeColor="text1"/>
          <w:spacing w:val="-2"/>
          <w:sz w:val="26"/>
          <w:szCs w:val="26"/>
          <w:lang w:val="uk-UA"/>
        </w:rPr>
        <w:t>“</w:t>
      </w:r>
      <w:r w:rsidRPr="00DB69F9">
        <w:rPr>
          <w:color w:val="000000" w:themeColor="text1"/>
          <w:spacing w:val="-2"/>
          <w:sz w:val="26"/>
          <w:szCs w:val="26"/>
          <w:lang w:val="uk-UA"/>
        </w:rPr>
        <w:t>Незламні! Активні!</w:t>
      </w:r>
      <w:r w:rsidR="005A564A" w:rsidRPr="008172D2">
        <w:rPr>
          <w:color w:val="000000" w:themeColor="text1"/>
          <w:spacing w:val="-2"/>
          <w:sz w:val="26"/>
          <w:szCs w:val="26"/>
          <w:lang w:val="uk-UA"/>
        </w:rPr>
        <w:t>”</w:t>
      </w:r>
      <w:r w:rsidRPr="00DB69F9">
        <w:rPr>
          <w:color w:val="000000" w:themeColor="text1"/>
          <w:spacing w:val="-2"/>
          <w:sz w:val="26"/>
          <w:szCs w:val="26"/>
          <w:lang w:val="uk-UA"/>
        </w:rPr>
        <w:t xml:space="preserve"> у рамках </w:t>
      </w:r>
      <w:proofErr w:type="spellStart"/>
      <w:r w:rsidRPr="00DB69F9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DB69F9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5A564A" w:rsidRPr="008172D2">
        <w:rPr>
          <w:color w:val="000000" w:themeColor="text1"/>
          <w:spacing w:val="-2"/>
          <w:sz w:val="26"/>
          <w:szCs w:val="26"/>
          <w:lang w:val="uk-UA"/>
        </w:rPr>
        <w:t>“</w:t>
      </w:r>
      <w:r w:rsidRPr="00DB69F9">
        <w:rPr>
          <w:color w:val="000000" w:themeColor="text1"/>
          <w:spacing w:val="-2"/>
          <w:sz w:val="26"/>
          <w:szCs w:val="26"/>
          <w:lang w:val="uk-UA"/>
        </w:rPr>
        <w:t>Добрі сусіди – одна країна</w:t>
      </w:r>
      <w:r w:rsidR="005A564A" w:rsidRPr="008172D2">
        <w:rPr>
          <w:color w:val="000000" w:themeColor="text1"/>
          <w:spacing w:val="-2"/>
          <w:sz w:val="26"/>
          <w:szCs w:val="26"/>
          <w:lang w:val="uk-UA"/>
        </w:rPr>
        <w:t>”</w:t>
      </w:r>
      <w:r w:rsidRPr="00DB69F9">
        <w:rPr>
          <w:color w:val="000000" w:themeColor="text1"/>
          <w:spacing w:val="-2"/>
          <w:sz w:val="26"/>
          <w:szCs w:val="26"/>
          <w:lang w:val="uk-UA"/>
        </w:rPr>
        <w:t>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rStyle w:val="ac"/>
          <w:color w:val="000000" w:themeColor="text1"/>
          <w:sz w:val="26"/>
          <w:szCs w:val="26"/>
          <w:lang w:val="uk-UA"/>
        </w:rPr>
        <w:t>Потенційні учасники</w:t>
      </w:r>
      <w:r w:rsidRPr="00DB69F9">
        <w:rPr>
          <w:color w:val="000000" w:themeColor="text1"/>
          <w:sz w:val="26"/>
          <w:szCs w:val="26"/>
          <w:lang w:val="uk-UA"/>
        </w:rPr>
        <w:t>: ОСББ, некомерційні громадські організації, які зареєстровані та здійснюють свою діяльність на неокупованих територіях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Дніпропетровської, Харківської, Одеської, Запорізької, Херсонської та Миколаївської областей</w:t>
      </w:r>
      <w:r w:rsidRPr="00DB69F9">
        <w:rPr>
          <w:b/>
          <w:color w:val="000000" w:themeColor="text1"/>
          <w:sz w:val="26"/>
          <w:szCs w:val="26"/>
          <w:lang w:val="uk-UA"/>
        </w:rPr>
        <w:t>,</w:t>
      </w:r>
      <w:r w:rsidRPr="00DB69F9">
        <w:rPr>
          <w:color w:val="000000" w:themeColor="text1"/>
          <w:sz w:val="26"/>
          <w:szCs w:val="26"/>
          <w:lang w:val="uk-UA"/>
        </w:rPr>
        <w:t xml:space="preserve"> а також ініціативні громадяни – мешканці таких територій, </w:t>
      </w:r>
      <w:r>
        <w:rPr>
          <w:color w:val="000000" w:themeColor="text1"/>
          <w:sz w:val="26"/>
          <w:szCs w:val="26"/>
          <w:lang w:val="uk-UA"/>
        </w:rPr>
        <w:br/>
      </w:r>
      <w:r w:rsidRPr="00DB69F9">
        <w:rPr>
          <w:color w:val="000000" w:themeColor="text1"/>
          <w:sz w:val="26"/>
          <w:szCs w:val="26"/>
          <w:lang w:val="uk-UA"/>
        </w:rPr>
        <w:t>у тому числі співвласники багатоквартирних будинків, члени громадських об’єднань та некомерційних громадських організацій, місцеві активісти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rStyle w:val="ac"/>
          <w:color w:val="000000" w:themeColor="text1"/>
          <w:sz w:val="26"/>
          <w:szCs w:val="26"/>
          <w:lang w:val="uk-UA"/>
        </w:rPr>
        <w:t>Мета</w:t>
      </w:r>
      <w:r w:rsidRPr="00DB69F9">
        <w:rPr>
          <w:color w:val="000000" w:themeColor="text1"/>
          <w:sz w:val="26"/>
          <w:szCs w:val="26"/>
          <w:lang w:val="uk-UA"/>
        </w:rPr>
        <w:t>: підтримка як наявних соціальних, екологічних, патріотичних ініціатив, так і започаткування нових, які сприятимуть укріпленню гуманістичних цінностей, добросусідства, взаємодопомоги, а також підвищенню громадянської активності, стійкості людей та забезпеченні адхократичності громадської діяльності. Детально у п. 2 положення про конкурс.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Перелік можливих заходів наведено у п. 5 положення про конкурс.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Грантова підтримка надається Організатором у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негрошовій формі</w:t>
      </w:r>
      <w:r w:rsidRPr="00DB69F9">
        <w:rPr>
          <w:color w:val="000000" w:themeColor="text1"/>
          <w:sz w:val="26"/>
          <w:szCs w:val="26"/>
          <w:lang w:val="uk-UA"/>
        </w:rPr>
        <w:t>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Сума допомоги може становити:</w:t>
      </w:r>
    </w:p>
    <w:p w:rsidR="00DB69F9" w:rsidRPr="00DB69F9" w:rsidRDefault="00DB69F9" w:rsidP="00DB69F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B69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 </w:t>
      </w:r>
      <w:r w:rsidRPr="00DB69F9">
        <w:rPr>
          <w:rStyle w:val="ac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30 000 (тридцяти тисяч)</w:t>
      </w:r>
      <w:proofErr w:type="spellStart"/>
      <w:r w:rsidRPr="00DB69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гр</w:t>
      </w:r>
      <w:proofErr w:type="spellEnd"/>
      <w:r w:rsidRPr="00DB69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 для учасників, які мають статуси юридичної особи та неприбутковості (див. пп. 4.1-4.3 положення);</w:t>
      </w:r>
    </w:p>
    <w:p w:rsidR="00DB69F9" w:rsidRPr="00DB69F9" w:rsidRDefault="00DB69F9" w:rsidP="00DB69F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B69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 </w:t>
      </w:r>
      <w:r w:rsidRPr="00DB69F9">
        <w:rPr>
          <w:rStyle w:val="ac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10 000 (десяти тисяч)</w:t>
      </w:r>
      <w:proofErr w:type="spellStart"/>
      <w:r w:rsidRPr="00DB69F9">
        <w:rPr>
          <w:rStyle w:val="ac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DB69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</w:t>
      </w:r>
      <w:proofErr w:type="spellEnd"/>
      <w:r w:rsidRPr="00DB69F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 для всіх інших учасників (фізичні особи, див. п. 4.4 положення).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Перелік допустимих витрат міститься у п.6.1 – 6.6 положення про конкурс.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Такі види витрат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не можуть бути профінансовані</w:t>
      </w:r>
      <w:r w:rsidRPr="00DB69F9">
        <w:rPr>
          <w:color w:val="000000" w:themeColor="text1"/>
          <w:sz w:val="26"/>
          <w:szCs w:val="26"/>
          <w:lang w:val="uk-UA"/>
        </w:rPr>
        <w:t> в рамках цього конкурсу: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оплата праці</w:t>
      </w:r>
      <w:r w:rsidRPr="00DB69F9">
        <w:rPr>
          <w:color w:val="000000" w:themeColor="text1"/>
          <w:sz w:val="26"/>
          <w:szCs w:val="26"/>
          <w:lang w:val="uk-UA"/>
        </w:rPr>
        <w:t> керівника та персоналу організації-конкурсанта,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податки</w:t>
      </w:r>
      <w:r w:rsidRPr="00DB69F9">
        <w:rPr>
          <w:b/>
          <w:color w:val="000000" w:themeColor="text1"/>
          <w:sz w:val="26"/>
          <w:szCs w:val="26"/>
          <w:lang w:val="uk-UA"/>
        </w:rPr>
        <w:t>;</w:t>
      </w:r>
      <w:r w:rsidRPr="00DB69F9">
        <w:rPr>
          <w:color w:val="000000" w:themeColor="text1"/>
          <w:sz w:val="26"/>
          <w:szCs w:val="26"/>
          <w:lang w:val="uk-UA"/>
        </w:rPr>
        <w:t xml:space="preserve"> придбання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обладнання для спостереження</w:t>
      </w:r>
      <w:r w:rsidRPr="00DB69F9">
        <w:rPr>
          <w:color w:val="000000" w:themeColor="text1"/>
          <w:sz w:val="26"/>
          <w:szCs w:val="26"/>
          <w:lang w:val="uk-UA"/>
        </w:rPr>
        <w:t>; товари та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послуги для підтримки діяльності поліції</w:t>
      </w:r>
      <w:r w:rsidRPr="00DB69F9">
        <w:rPr>
          <w:color w:val="000000" w:themeColor="text1"/>
          <w:sz w:val="26"/>
          <w:szCs w:val="26"/>
          <w:lang w:val="uk-UA"/>
        </w:rPr>
        <w:t> або іншої правоохоронної діяльності;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сільськогосподарські товари</w:t>
      </w:r>
      <w:r w:rsidRPr="00DB69F9">
        <w:rPr>
          <w:b/>
          <w:color w:val="000000" w:themeColor="text1"/>
          <w:sz w:val="26"/>
          <w:szCs w:val="26"/>
          <w:lang w:val="uk-UA"/>
        </w:rPr>
        <w:t>:</w:t>
      </w:r>
      <w:r w:rsidRPr="00DB69F9">
        <w:rPr>
          <w:color w:val="000000" w:themeColor="text1"/>
          <w:sz w:val="26"/>
          <w:szCs w:val="26"/>
          <w:lang w:val="uk-UA"/>
        </w:rPr>
        <w:t>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насіння, рослини</w:t>
      </w:r>
      <w:r w:rsidRPr="00DB69F9">
        <w:rPr>
          <w:color w:val="000000" w:themeColor="text1"/>
          <w:sz w:val="26"/>
          <w:szCs w:val="26"/>
          <w:lang w:val="uk-UA"/>
        </w:rPr>
        <w:t>, хімічні засоби їхньої обробки, добрива, пестициди;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фармацевтичні препарати</w:t>
      </w:r>
      <w:r w:rsidRPr="00DB69F9">
        <w:rPr>
          <w:b/>
          <w:color w:val="000000" w:themeColor="text1"/>
          <w:sz w:val="26"/>
          <w:szCs w:val="26"/>
          <w:lang w:val="uk-UA"/>
        </w:rPr>
        <w:t>;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послуги з утилізації небезпечних відходів</w:t>
      </w:r>
      <w:r w:rsidRPr="00DB69F9">
        <w:rPr>
          <w:b/>
          <w:color w:val="000000" w:themeColor="text1"/>
          <w:sz w:val="26"/>
          <w:szCs w:val="26"/>
          <w:lang w:val="uk-UA"/>
        </w:rPr>
        <w:t xml:space="preserve">, </w:t>
      </w:r>
      <w:r w:rsidRPr="00DB69F9">
        <w:rPr>
          <w:color w:val="000000" w:themeColor="text1"/>
          <w:sz w:val="26"/>
          <w:szCs w:val="26"/>
          <w:lang w:val="uk-UA"/>
        </w:rPr>
        <w:t xml:space="preserve">у т. ч. </w:t>
      </w:r>
      <w:proofErr w:type="spellStart"/>
      <w:r w:rsidRPr="00DB69F9">
        <w:rPr>
          <w:color w:val="000000" w:themeColor="text1"/>
          <w:sz w:val="26"/>
          <w:szCs w:val="26"/>
          <w:lang w:val="uk-UA"/>
        </w:rPr>
        <w:t>енергоефективних</w:t>
      </w:r>
      <w:proofErr w:type="spellEnd"/>
      <w:r w:rsidRPr="00DB69F9">
        <w:rPr>
          <w:color w:val="000000" w:themeColor="text1"/>
          <w:sz w:val="26"/>
          <w:szCs w:val="26"/>
          <w:lang w:val="uk-UA"/>
        </w:rPr>
        <w:t xml:space="preserve"> ламп, </w:t>
      </w:r>
      <w:r w:rsidRPr="00DB69F9">
        <w:rPr>
          <w:color w:val="000000" w:themeColor="text1"/>
          <w:sz w:val="26"/>
          <w:szCs w:val="26"/>
          <w:lang w:val="uk-UA"/>
        </w:rPr>
        <w:lastRenderedPageBreak/>
        <w:t>батарейок та інших небезпечних відходів у складі побутових; </w:t>
      </w:r>
      <w:r w:rsidRPr="00DB69F9">
        <w:rPr>
          <w:rStyle w:val="a3"/>
          <w:b w:val="0"/>
          <w:color w:val="000000" w:themeColor="text1"/>
          <w:sz w:val="26"/>
          <w:szCs w:val="26"/>
          <w:lang w:val="uk-UA"/>
        </w:rPr>
        <w:t>будівельно-монтажні роботи, будівельні, ремонтні, підготовчі роботи</w:t>
      </w:r>
      <w:r w:rsidRPr="00DB69F9">
        <w:rPr>
          <w:color w:val="000000" w:themeColor="text1"/>
          <w:sz w:val="26"/>
          <w:szCs w:val="26"/>
          <w:lang w:val="uk-UA"/>
        </w:rPr>
        <w:t>,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у т. ч. встановлення/монтаж обладнання.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Конкурс триватиме з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5 вересня</w:t>
      </w:r>
      <w:r w:rsidRPr="00DB69F9">
        <w:rPr>
          <w:color w:val="000000" w:themeColor="text1"/>
          <w:sz w:val="26"/>
          <w:szCs w:val="26"/>
          <w:lang w:val="uk-UA"/>
        </w:rPr>
        <w:t> по </w:t>
      </w:r>
      <w:r w:rsidRPr="00DB69F9">
        <w:rPr>
          <w:rStyle w:val="ac"/>
          <w:b/>
          <w:bCs/>
          <w:color w:val="000000" w:themeColor="text1"/>
          <w:sz w:val="26"/>
          <w:szCs w:val="26"/>
          <w:lang w:val="uk-UA"/>
        </w:rPr>
        <w:t>25 грудня 2022 року</w:t>
      </w:r>
      <w:r w:rsidRPr="00DB69F9">
        <w:rPr>
          <w:color w:val="000000" w:themeColor="text1"/>
          <w:sz w:val="26"/>
          <w:szCs w:val="26"/>
          <w:lang w:val="uk-UA"/>
        </w:rPr>
        <w:t>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Процедура та критерії визначення переможців конкурсу наведені у п. 9 положення.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Підведення проміжних підсумків та вибір переможців відбуватиметься щомісячно до 25 числа кожного календарного місяця конкурсу: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25 вересня</w:t>
      </w:r>
      <w:r w:rsidRPr="00DB69F9">
        <w:rPr>
          <w:color w:val="000000" w:themeColor="text1"/>
          <w:sz w:val="26"/>
          <w:szCs w:val="26"/>
          <w:lang w:val="uk-UA"/>
        </w:rPr>
        <w:t>,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25 жовтня</w:t>
      </w:r>
      <w:r w:rsidRPr="00DB69F9">
        <w:rPr>
          <w:color w:val="000000" w:themeColor="text1"/>
          <w:sz w:val="26"/>
          <w:szCs w:val="26"/>
          <w:lang w:val="uk-UA"/>
        </w:rPr>
        <w:t>,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25  листопада</w:t>
      </w:r>
      <w:r w:rsidRPr="00DB69F9">
        <w:rPr>
          <w:color w:val="000000" w:themeColor="text1"/>
          <w:sz w:val="26"/>
          <w:szCs w:val="26"/>
          <w:lang w:val="uk-UA"/>
        </w:rPr>
        <w:t xml:space="preserve">. Фінальні підсумки будуть </w:t>
      </w:r>
      <w:proofErr w:type="spellStart"/>
      <w:r w:rsidRPr="00DB69F9">
        <w:rPr>
          <w:color w:val="000000" w:themeColor="text1"/>
          <w:sz w:val="26"/>
          <w:szCs w:val="26"/>
          <w:lang w:val="uk-UA"/>
        </w:rPr>
        <w:t>пі</w:t>
      </w:r>
      <w:proofErr w:type="spellEnd"/>
      <w:r w:rsidRPr="00DB69F9">
        <w:rPr>
          <w:color w:val="000000" w:themeColor="text1"/>
          <w:sz w:val="26"/>
          <w:szCs w:val="26"/>
          <w:lang w:val="uk-UA"/>
        </w:rPr>
        <w:t>дведені </w:t>
      </w:r>
      <w:r w:rsidRPr="00DB69F9">
        <w:rPr>
          <w:rStyle w:val="ac"/>
          <w:color w:val="000000" w:themeColor="text1"/>
          <w:sz w:val="26"/>
          <w:szCs w:val="26"/>
          <w:lang w:val="uk-UA"/>
        </w:rPr>
        <w:t>25 грудня 2022 року</w:t>
      </w:r>
      <w:r w:rsidRPr="00DB69F9">
        <w:rPr>
          <w:color w:val="000000" w:themeColor="text1"/>
          <w:sz w:val="26"/>
          <w:szCs w:val="26"/>
          <w:lang w:val="uk-UA"/>
        </w:rPr>
        <w:t>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Заявка (українською мовою у MS Word) має бути надіслана в електронному вигляді на адр</w:t>
      </w:r>
      <w:proofErr w:type="spellStart"/>
      <w:r w:rsidRPr="00DB69F9">
        <w:rPr>
          <w:color w:val="000000" w:themeColor="text1"/>
          <w:sz w:val="26"/>
          <w:szCs w:val="26"/>
          <w:lang w:val="uk-UA"/>
        </w:rPr>
        <w:t>ес</w:t>
      </w:r>
      <w:proofErr w:type="spellEnd"/>
      <w:r w:rsidRPr="00DB69F9">
        <w:rPr>
          <w:color w:val="000000" w:themeColor="text1"/>
          <w:sz w:val="26"/>
          <w:szCs w:val="26"/>
          <w:lang w:val="uk-UA"/>
        </w:rPr>
        <w:t>у </w:t>
      </w:r>
      <w:hyperlink r:id="rId9" w:history="1">
        <w:r w:rsidRPr="00DB69F9">
          <w:rPr>
            <w:rStyle w:val="a4"/>
            <w:color w:val="000000" w:themeColor="text1"/>
            <w:sz w:val="26"/>
            <w:szCs w:val="26"/>
            <w:lang w:val="uk-UA"/>
          </w:rPr>
          <w:t>ds-ok@mdi.org.ua</w:t>
        </w:r>
      </w:hyperlink>
      <w:r w:rsidRPr="00DB69F9">
        <w:rPr>
          <w:color w:val="000000" w:themeColor="text1"/>
          <w:sz w:val="26"/>
          <w:szCs w:val="26"/>
          <w:lang w:val="uk-UA"/>
        </w:rPr>
        <w:t>. </w:t>
      </w:r>
      <w:r w:rsidRPr="005A564A">
        <w:rPr>
          <w:rStyle w:val="a3"/>
          <w:b w:val="0"/>
          <w:color w:val="000000" w:themeColor="text1"/>
          <w:sz w:val="26"/>
          <w:szCs w:val="26"/>
          <w:lang w:val="uk-UA"/>
        </w:rPr>
        <w:t>У темі листа</w:t>
      </w:r>
      <w:r w:rsidRPr="00DB69F9">
        <w:rPr>
          <w:color w:val="000000" w:themeColor="text1"/>
          <w:sz w:val="26"/>
          <w:szCs w:val="26"/>
          <w:lang w:val="uk-UA"/>
        </w:rPr>
        <w:t> слід вказати </w:t>
      </w:r>
      <w:r w:rsidRPr="00DB69F9">
        <w:rPr>
          <w:rStyle w:val="ac"/>
          <w:b/>
          <w:bCs/>
          <w:color w:val="000000" w:themeColor="text1"/>
          <w:sz w:val="26"/>
          <w:szCs w:val="26"/>
          <w:lang w:val="uk-UA"/>
        </w:rPr>
        <w:t>«Незламні! А</w:t>
      </w:r>
      <w:r w:rsidR="005A564A">
        <w:rPr>
          <w:rStyle w:val="ac"/>
          <w:b/>
          <w:bCs/>
          <w:color w:val="000000" w:themeColor="text1"/>
          <w:sz w:val="26"/>
          <w:szCs w:val="26"/>
          <w:lang w:val="uk-UA"/>
        </w:rPr>
        <w:t xml:space="preserve">ктивні!/ [Назва організації </w:t>
      </w:r>
      <w:r w:rsidRPr="00DB69F9">
        <w:rPr>
          <w:rStyle w:val="ac"/>
          <w:b/>
          <w:bCs/>
          <w:color w:val="000000" w:themeColor="text1"/>
          <w:sz w:val="26"/>
          <w:szCs w:val="26"/>
          <w:lang w:val="uk-UA"/>
        </w:rPr>
        <w:t>/</w:t>
      </w:r>
      <w:r w:rsidR="005A564A">
        <w:rPr>
          <w:rStyle w:val="ac"/>
          <w:b/>
          <w:bCs/>
          <w:color w:val="000000" w:themeColor="text1"/>
          <w:sz w:val="26"/>
          <w:szCs w:val="26"/>
          <w:lang w:val="uk-UA"/>
        </w:rPr>
        <w:t xml:space="preserve"> </w:t>
      </w:r>
      <w:r w:rsidRPr="00DB69F9">
        <w:rPr>
          <w:rStyle w:val="ac"/>
          <w:b/>
          <w:bCs/>
          <w:color w:val="000000" w:themeColor="text1"/>
          <w:sz w:val="26"/>
          <w:szCs w:val="26"/>
          <w:lang w:val="uk-UA"/>
        </w:rPr>
        <w:t>ПІБ подавача]».</w:t>
      </w:r>
      <w:r w:rsidRPr="00DB69F9">
        <w:rPr>
          <w:color w:val="000000" w:themeColor="text1"/>
          <w:sz w:val="26"/>
          <w:szCs w:val="26"/>
          <w:lang w:val="uk-UA"/>
        </w:rPr>
        <w:t> Додатковою перевагою будуть файли або посилання на візуалізацію ідеї / громадської ініціативи, які подаються разом із заявкою.</w:t>
      </w:r>
    </w:p>
    <w:p w:rsidR="00DB69F9" w:rsidRPr="00DB69F9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DB69F9">
        <w:rPr>
          <w:color w:val="000000" w:themeColor="text1"/>
          <w:sz w:val="26"/>
          <w:szCs w:val="26"/>
          <w:lang w:val="uk-UA"/>
        </w:rPr>
        <w:t>Зацікавлені сторони можуть отримати додаткову інформацію та відповіді на запитання щодо відбору, надіславши запит на електронну адр</w:t>
      </w:r>
      <w:proofErr w:type="spellStart"/>
      <w:r w:rsidRPr="00DB69F9">
        <w:rPr>
          <w:color w:val="000000" w:themeColor="text1"/>
          <w:sz w:val="26"/>
          <w:szCs w:val="26"/>
          <w:lang w:val="uk-UA"/>
        </w:rPr>
        <w:t>ес</w:t>
      </w:r>
      <w:proofErr w:type="spellEnd"/>
      <w:r w:rsidRPr="00DB69F9">
        <w:rPr>
          <w:color w:val="000000" w:themeColor="text1"/>
          <w:sz w:val="26"/>
          <w:szCs w:val="26"/>
          <w:lang w:val="uk-UA"/>
        </w:rPr>
        <w:t>у </w:t>
      </w:r>
      <w:hyperlink r:id="rId10" w:history="1">
        <w:r w:rsidRPr="005A564A">
          <w:rPr>
            <w:rStyle w:val="a4"/>
            <w:sz w:val="26"/>
            <w:szCs w:val="26"/>
            <w:lang w:val="uk-UA"/>
          </w:rPr>
          <w:t>ds-ok@mdi.org.ua</w:t>
        </w:r>
      </w:hyperlink>
      <w:r w:rsidRPr="00DB69F9">
        <w:rPr>
          <w:color w:val="000000" w:themeColor="text1"/>
          <w:sz w:val="26"/>
          <w:szCs w:val="26"/>
          <w:lang w:val="uk-UA"/>
        </w:rPr>
        <w:t> </w:t>
      </w:r>
      <w:r w:rsidR="005A564A">
        <w:rPr>
          <w:color w:val="000000" w:themeColor="text1"/>
          <w:sz w:val="26"/>
          <w:szCs w:val="26"/>
          <w:lang w:val="uk-UA"/>
        </w:rPr>
        <w:br/>
      </w:r>
      <w:r w:rsidRPr="005A564A">
        <w:rPr>
          <w:rStyle w:val="a3"/>
          <w:b w:val="0"/>
          <w:color w:val="000000" w:themeColor="text1"/>
          <w:sz w:val="26"/>
          <w:szCs w:val="26"/>
          <w:lang w:val="uk-UA"/>
        </w:rPr>
        <w:t>з темою листа «</w:t>
      </w:r>
      <w:r w:rsidRPr="005A564A">
        <w:rPr>
          <w:rStyle w:val="ac"/>
          <w:b/>
          <w:bCs/>
          <w:color w:val="000000" w:themeColor="text1"/>
          <w:sz w:val="26"/>
          <w:szCs w:val="26"/>
          <w:lang w:val="uk-UA"/>
        </w:rPr>
        <w:t>запитання щодо конкурсу «Незламні! Активні!»</w:t>
      </w:r>
      <w:r w:rsidRPr="005A564A">
        <w:rPr>
          <w:rStyle w:val="a3"/>
          <w:b w:val="0"/>
          <w:color w:val="000000" w:themeColor="text1"/>
          <w:sz w:val="26"/>
          <w:szCs w:val="26"/>
          <w:lang w:val="uk-UA"/>
        </w:rPr>
        <w:t>.</w:t>
      </w:r>
    </w:p>
    <w:p w:rsidR="00DB69F9" w:rsidRPr="005A564A" w:rsidRDefault="00DB69F9" w:rsidP="00DB69F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5A564A">
        <w:rPr>
          <w:rStyle w:val="a3"/>
          <w:b w:val="0"/>
          <w:color w:val="000000" w:themeColor="text1"/>
          <w:sz w:val="26"/>
          <w:szCs w:val="26"/>
          <w:lang w:val="uk-UA"/>
        </w:rPr>
        <w:t>Положення про конкурс та шаблон заявки у MS Word доступні за </w:t>
      </w:r>
      <w:hyperlink r:id="rId11" w:tgtFrame="_blank" w:history="1">
        <w:r w:rsidRPr="005A564A">
          <w:rPr>
            <w:rStyle w:val="a4"/>
            <w:bCs/>
            <w:color w:val="000000" w:themeColor="text1"/>
            <w:sz w:val="26"/>
            <w:szCs w:val="26"/>
            <w:lang w:val="uk-UA"/>
          </w:rPr>
          <w:t>посиланням</w:t>
        </w:r>
      </w:hyperlink>
      <w:r w:rsidRPr="005A564A">
        <w:rPr>
          <w:rStyle w:val="a3"/>
          <w:color w:val="000000" w:themeColor="text1"/>
          <w:sz w:val="26"/>
          <w:szCs w:val="26"/>
          <w:lang w:val="uk-UA"/>
        </w:rPr>
        <w:t>.</w:t>
      </w:r>
    </w:p>
    <w:p w:rsidR="00BA088C" w:rsidRDefault="00BA088C" w:rsidP="00BA088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427A67" w:rsidRPr="00D214E9" w:rsidRDefault="00AA3B96" w:rsidP="00BA088C">
      <w:pPr>
        <w:pStyle w:val="a5"/>
        <w:spacing w:before="0" w:beforeAutospacing="0" w:after="0" w:afterAutospacing="0"/>
        <w:ind w:firstLine="567"/>
        <w:jc w:val="both"/>
      </w:pPr>
      <w:r w:rsidRPr="00634FA8">
        <w:rPr>
          <w:rStyle w:val="a3"/>
          <w:b w:val="0"/>
          <w:color w:val="000000" w:themeColor="text1"/>
          <w:sz w:val="26"/>
          <w:szCs w:val="26"/>
          <w:lang w:val="uk-UA"/>
        </w:rPr>
        <w:t>ІнфоДжерела:</w:t>
      </w:r>
      <w:r w:rsidR="00DB69F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hyperlink r:id="rId12" w:history="1">
        <w:r w:rsidR="00DB69F9" w:rsidRPr="007D1BB0">
          <w:rPr>
            <w:rStyle w:val="a4"/>
            <w:sz w:val="26"/>
            <w:szCs w:val="26"/>
            <w:lang w:val="uk-UA"/>
          </w:rPr>
          <w:t>https://www.prostir.ua/?grants=konkurs-z-pidtrymky-hromadskyh-initsiatyv-nezlamni-aktyvni-u-ramkah-projektu-dobri-susidy-odna-krajina</w:t>
        </w:r>
      </w:hyperlink>
      <w:r w:rsidR="00DB69F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r w:rsidR="00D214E9">
        <w:rPr>
          <w:rStyle w:val="a3"/>
          <w:b w:val="0"/>
          <w:color w:val="000000" w:themeColor="text1"/>
          <w:sz w:val="26"/>
          <w:szCs w:val="26"/>
          <w:lang w:val="uk-UA"/>
        </w:rPr>
        <w:t>або</w:t>
      </w:r>
      <w:r w:rsidR="0081321C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r w:rsidR="00D214E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hyperlink r:id="rId13" w:history="1">
        <w:r w:rsidR="005A564A" w:rsidRPr="007D1BB0">
          <w:rPr>
            <w:rStyle w:val="a4"/>
            <w:sz w:val="26"/>
            <w:szCs w:val="26"/>
            <w:lang w:val="uk-UA"/>
          </w:rPr>
          <w:t>https://drive.google.com/drive/folders/1tamvQ2mBYyue9Zsu5yg3TDfcJh4HQXoN</w:t>
        </w:r>
      </w:hyperlink>
      <w:r w:rsidR="005A564A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BA088C" w:rsidRPr="00D214E9" w:rsidRDefault="00BA088C">
      <w:pPr>
        <w:pStyle w:val="a5"/>
        <w:spacing w:before="0" w:beforeAutospacing="0" w:after="0" w:afterAutospacing="0"/>
        <w:ind w:firstLine="567"/>
        <w:jc w:val="both"/>
      </w:pPr>
    </w:p>
    <w:sectPr w:rsidR="00BA088C" w:rsidRPr="00D214E9" w:rsidSect="00BA088C">
      <w:headerReference w:type="default" r:id="rId14"/>
      <w:pgSz w:w="11906" w:h="16838"/>
      <w:pgMar w:top="1135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9F9" w:rsidRDefault="00DB69F9" w:rsidP="0021223D">
      <w:pPr>
        <w:spacing w:after="0" w:line="240" w:lineRule="auto"/>
      </w:pPr>
      <w:r>
        <w:separator/>
      </w:r>
    </w:p>
  </w:endnote>
  <w:endnote w:type="continuationSeparator" w:id="0">
    <w:p w:rsidR="00DB69F9" w:rsidRDefault="00DB69F9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9F9" w:rsidRDefault="00DB69F9" w:rsidP="0021223D">
      <w:pPr>
        <w:spacing w:after="0" w:line="240" w:lineRule="auto"/>
      </w:pPr>
      <w:r>
        <w:separator/>
      </w:r>
    </w:p>
  </w:footnote>
  <w:footnote w:type="continuationSeparator" w:id="0">
    <w:p w:rsidR="00DB69F9" w:rsidRDefault="00DB69F9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EndPr/>
    <w:sdtContent>
      <w:p w:rsidR="00DB69F9" w:rsidRDefault="00DB69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B78">
          <w:rPr>
            <w:noProof/>
          </w:rPr>
          <w:t>2</w:t>
        </w:r>
        <w:r>
          <w:fldChar w:fldCharType="end"/>
        </w:r>
      </w:p>
    </w:sdtContent>
  </w:sdt>
  <w:p w:rsidR="00DB69F9" w:rsidRDefault="00DB69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51536"/>
    <w:multiLevelType w:val="multilevel"/>
    <w:tmpl w:val="F7A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F6152"/>
    <w:multiLevelType w:val="multilevel"/>
    <w:tmpl w:val="864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30959"/>
    <w:rsid w:val="001E778C"/>
    <w:rsid w:val="0021223D"/>
    <w:rsid w:val="00246917"/>
    <w:rsid w:val="00263913"/>
    <w:rsid w:val="00295257"/>
    <w:rsid w:val="002A797B"/>
    <w:rsid w:val="00301567"/>
    <w:rsid w:val="003606FB"/>
    <w:rsid w:val="00427A67"/>
    <w:rsid w:val="00484B88"/>
    <w:rsid w:val="004D46FA"/>
    <w:rsid w:val="005002DB"/>
    <w:rsid w:val="005109B3"/>
    <w:rsid w:val="00516C9E"/>
    <w:rsid w:val="005A564A"/>
    <w:rsid w:val="005C3719"/>
    <w:rsid w:val="005F75B2"/>
    <w:rsid w:val="00634FA8"/>
    <w:rsid w:val="007F3E82"/>
    <w:rsid w:val="0081321C"/>
    <w:rsid w:val="008172D2"/>
    <w:rsid w:val="00834E03"/>
    <w:rsid w:val="008966F0"/>
    <w:rsid w:val="009D39A6"/>
    <w:rsid w:val="00A57B78"/>
    <w:rsid w:val="00A824B5"/>
    <w:rsid w:val="00AA3B96"/>
    <w:rsid w:val="00AA3FC7"/>
    <w:rsid w:val="00B706AF"/>
    <w:rsid w:val="00B87E4A"/>
    <w:rsid w:val="00BA088C"/>
    <w:rsid w:val="00BD7549"/>
    <w:rsid w:val="00C71F15"/>
    <w:rsid w:val="00CC0A01"/>
    <w:rsid w:val="00CF03DB"/>
    <w:rsid w:val="00D214E9"/>
    <w:rsid w:val="00DB69F9"/>
    <w:rsid w:val="00E46227"/>
    <w:rsid w:val="00F30EE8"/>
    <w:rsid w:val="00F83A79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drive/folders/1tamvQ2mBYyue9Zsu5yg3TDfcJh4HQXo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rostir.ua/?grants=konkurs-z-pidtrymky-hromadskyh-initsiatyv-nezlamni-aktyvni-u-ramkah-projektu-dobri-susidy-odna-krajin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tamvQ2mBYyue9Zsu5yg3TDfcJh4HQXo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s-ok@mdi.org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-ok@mdi.org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C8B-E277-4B77-AF1C-BE334463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78</cp:revision>
  <dcterms:created xsi:type="dcterms:W3CDTF">2022-08-19T08:37:00Z</dcterms:created>
  <dcterms:modified xsi:type="dcterms:W3CDTF">2022-09-29T07:59:00Z</dcterms:modified>
</cp:coreProperties>
</file>