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AED" w:rsidRPr="00E31BD8" w:rsidRDefault="007575DE" w:rsidP="00E31BD8">
      <w:pPr>
        <w:spacing w:after="0" w:line="228" w:lineRule="auto"/>
        <w:ind w:firstLine="567"/>
        <w:jc w:val="center"/>
        <w:rPr>
          <w:rFonts w:ascii="Times New Roman" w:hAnsi="Times New Roman" w:cs="Times New Roman"/>
          <w:b/>
          <w:bCs/>
          <w:sz w:val="28"/>
          <w:szCs w:val="28"/>
        </w:rPr>
      </w:pPr>
      <w:r w:rsidRPr="007575DE">
        <w:rPr>
          <w:rFonts w:ascii="Times New Roman" w:hAnsi="Times New Roman" w:cs="Times New Roman"/>
          <w:b/>
          <w:bCs/>
          <w:sz w:val="28"/>
          <w:szCs w:val="28"/>
          <w:lang w:val="uk-UA"/>
        </w:rPr>
        <w:t>Тримаймо стрій. Конкурс на підтримку волонтерських та ветеранських ініціатив</w:t>
      </w:r>
    </w:p>
    <w:p w:rsidR="00CD07BB" w:rsidRPr="00320364" w:rsidRDefault="00CD07BB" w:rsidP="00CD07BB">
      <w:pPr>
        <w:spacing w:after="0" w:line="228" w:lineRule="auto"/>
        <w:ind w:firstLine="567"/>
        <w:jc w:val="center"/>
        <w:rPr>
          <w:rFonts w:ascii="Times New Roman" w:hAnsi="Times New Roman" w:cs="Times New Roman"/>
          <w:color w:val="000000" w:themeColor="text1"/>
          <w:spacing w:val="-2"/>
          <w:sz w:val="26"/>
          <w:szCs w:val="26"/>
        </w:rPr>
      </w:pPr>
    </w:p>
    <w:p w:rsidR="00AA3B96" w:rsidRPr="00CD07BB"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r w:rsidRPr="00CD07BB">
        <w:rPr>
          <w:rFonts w:ascii="Times New Roman" w:hAnsi="Times New Roman" w:cs="Times New Roman"/>
          <w:color w:val="000000" w:themeColor="text1"/>
          <w:spacing w:val="-2"/>
          <w:sz w:val="26"/>
          <w:szCs w:val="26"/>
          <w:lang w:val="uk-UA"/>
        </w:rPr>
        <w:t>1. Тип допомоги:</w:t>
      </w:r>
      <w:r w:rsidRPr="00CD07BB">
        <w:rPr>
          <w:rFonts w:ascii="Times New Roman" w:hAnsi="Times New Roman" w:cs="Times New Roman"/>
          <w:color w:val="000000" w:themeColor="text1"/>
          <w:spacing w:val="-2"/>
          <w:sz w:val="26"/>
          <w:szCs w:val="26"/>
        </w:rPr>
        <w:t xml:space="preserve"> </w:t>
      </w:r>
      <w:r w:rsidR="00954A0D" w:rsidRPr="00CD07BB">
        <w:rPr>
          <w:rFonts w:ascii="Times New Roman" w:hAnsi="Times New Roman" w:cs="Times New Roman"/>
          <w:color w:val="000000" w:themeColor="text1"/>
          <w:spacing w:val="-2"/>
          <w:sz w:val="26"/>
          <w:szCs w:val="26"/>
          <w:lang w:val="uk-UA"/>
        </w:rPr>
        <w:t>грант</w:t>
      </w:r>
    </w:p>
    <w:p w:rsidR="00AA3B96" w:rsidRPr="00CD07BB"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p>
    <w:p w:rsidR="00AA3B96" w:rsidRPr="00CD07BB" w:rsidRDefault="00AA3B96" w:rsidP="00DC5CC5">
      <w:pPr>
        <w:spacing w:after="0" w:line="228" w:lineRule="auto"/>
        <w:ind w:firstLine="567"/>
        <w:jc w:val="both"/>
        <w:rPr>
          <w:rFonts w:ascii="Times New Roman" w:hAnsi="Times New Roman" w:cs="Times New Roman"/>
          <w:color w:val="000000" w:themeColor="text1"/>
          <w:spacing w:val="-2"/>
          <w:sz w:val="26"/>
          <w:szCs w:val="26"/>
          <w:lang w:val="uk-UA"/>
        </w:rPr>
      </w:pPr>
      <w:r w:rsidRPr="00CD07BB">
        <w:rPr>
          <w:rFonts w:ascii="Times New Roman" w:hAnsi="Times New Roman" w:cs="Times New Roman"/>
          <w:color w:val="000000" w:themeColor="text1"/>
          <w:spacing w:val="-2"/>
          <w:sz w:val="26"/>
          <w:szCs w:val="26"/>
          <w:lang w:val="uk-UA"/>
        </w:rPr>
        <w:t>2. Термін дії:</w:t>
      </w:r>
      <w:r w:rsidR="004F56BF" w:rsidRPr="00CD07BB">
        <w:rPr>
          <w:rFonts w:ascii="Times New Roman" w:hAnsi="Times New Roman" w:cs="Times New Roman"/>
          <w:color w:val="000000" w:themeColor="text1"/>
          <w:spacing w:val="-2"/>
          <w:sz w:val="26"/>
          <w:szCs w:val="26"/>
          <w:lang w:val="uk-UA"/>
        </w:rPr>
        <w:t xml:space="preserve"> </w:t>
      </w:r>
      <w:r w:rsidR="00A94AED" w:rsidRPr="00CD07BB">
        <w:rPr>
          <w:rFonts w:ascii="Times New Roman" w:hAnsi="Times New Roman" w:cs="Times New Roman"/>
          <w:color w:val="000000" w:themeColor="text1"/>
          <w:spacing w:val="-2"/>
          <w:sz w:val="26"/>
          <w:szCs w:val="26"/>
          <w:lang w:val="uk-UA"/>
        </w:rPr>
        <w:t>2023 рік (орієнтовно)</w:t>
      </w:r>
    </w:p>
    <w:p w:rsidR="00AA3B96" w:rsidRPr="00CD07BB"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p>
    <w:p w:rsidR="00AA3B96" w:rsidRPr="00CD07BB"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r w:rsidRPr="00CD07BB">
        <w:rPr>
          <w:rFonts w:ascii="Times New Roman" w:hAnsi="Times New Roman" w:cs="Times New Roman"/>
          <w:color w:val="000000" w:themeColor="text1"/>
          <w:spacing w:val="-2"/>
          <w:sz w:val="26"/>
          <w:szCs w:val="26"/>
          <w:lang w:val="uk-UA"/>
        </w:rPr>
        <w:t>3. Територія:</w:t>
      </w:r>
      <w:r w:rsidR="008E0240" w:rsidRPr="00CD07BB">
        <w:rPr>
          <w:rFonts w:ascii="Times New Roman" w:hAnsi="Times New Roman" w:cs="Times New Roman"/>
          <w:color w:val="000000" w:themeColor="text1"/>
          <w:spacing w:val="-2"/>
          <w:sz w:val="26"/>
          <w:szCs w:val="26"/>
          <w:lang w:val="uk-UA"/>
        </w:rPr>
        <w:t xml:space="preserve"> вся Україна</w:t>
      </w:r>
    </w:p>
    <w:p w:rsidR="00AA3B96" w:rsidRPr="00CD07BB"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p>
    <w:p w:rsidR="00954A0D" w:rsidRPr="00D75950"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r w:rsidRPr="00CD07BB">
        <w:rPr>
          <w:rFonts w:ascii="Times New Roman" w:hAnsi="Times New Roman" w:cs="Times New Roman"/>
          <w:color w:val="000000" w:themeColor="text1"/>
          <w:spacing w:val="-2"/>
          <w:sz w:val="26"/>
          <w:szCs w:val="26"/>
          <w:lang w:val="uk-UA"/>
        </w:rPr>
        <w:t xml:space="preserve">4. Вид допомоги: </w:t>
      </w:r>
      <w:r w:rsidR="00D75950">
        <w:rPr>
          <w:rFonts w:ascii="Times New Roman" w:hAnsi="Times New Roman" w:cs="Times New Roman"/>
          <w:color w:val="000000" w:themeColor="text1"/>
          <w:spacing w:val="-2"/>
          <w:sz w:val="26"/>
          <w:szCs w:val="26"/>
          <w:lang w:val="uk-UA"/>
        </w:rPr>
        <w:t>від 10 до 25 тис. євро</w:t>
      </w:r>
    </w:p>
    <w:p w:rsidR="00E31BD8" w:rsidRPr="00CD07BB" w:rsidRDefault="00E31BD8" w:rsidP="00D9439A">
      <w:pPr>
        <w:spacing w:after="0" w:line="228" w:lineRule="auto"/>
        <w:ind w:firstLine="567"/>
        <w:jc w:val="both"/>
        <w:rPr>
          <w:rFonts w:ascii="Times New Roman" w:hAnsi="Times New Roman" w:cs="Times New Roman"/>
          <w:color w:val="000000" w:themeColor="text1"/>
          <w:spacing w:val="-2"/>
          <w:sz w:val="26"/>
          <w:szCs w:val="26"/>
          <w:lang w:val="uk-UA"/>
        </w:rPr>
      </w:pPr>
    </w:p>
    <w:p w:rsidR="00AA3B96" w:rsidRPr="00CD07BB"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r w:rsidRPr="00CD07BB">
        <w:rPr>
          <w:rFonts w:ascii="Times New Roman" w:hAnsi="Times New Roman" w:cs="Times New Roman"/>
          <w:color w:val="000000" w:themeColor="text1"/>
          <w:spacing w:val="-2"/>
          <w:sz w:val="26"/>
          <w:szCs w:val="26"/>
          <w:lang w:val="uk-UA"/>
        </w:rPr>
        <w:t>5.</w:t>
      </w:r>
      <w:r w:rsidR="00A82532" w:rsidRPr="00CD07BB">
        <w:rPr>
          <w:rFonts w:ascii="Times New Roman" w:hAnsi="Times New Roman" w:cs="Times New Roman"/>
          <w:color w:val="000000" w:themeColor="text1"/>
          <w:spacing w:val="-2"/>
          <w:sz w:val="26"/>
          <w:szCs w:val="26"/>
          <w:lang w:val="uk-UA"/>
        </w:rPr>
        <w:t> </w:t>
      </w:r>
      <w:r w:rsidRPr="00CD07BB">
        <w:rPr>
          <w:rFonts w:ascii="Times New Roman" w:hAnsi="Times New Roman" w:cs="Times New Roman"/>
          <w:color w:val="000000" w:themeColor="text1"/>
          <w:spacing w:val="-2"/>
          <w:sz w:val="26"/>
          <w:szCs w:val="26"/>
          <w:lang w:val="uk-UA"/>
        </w:rPr>
        <w:t xml:space="preserve">Дедлайн: </w:t>
      </w:r>
      <w:r w:rsidR="007575DE" w:rsidRPr="007575DE">
        <w:rPr>
          <w:rFonts w:ascii="Times New Roman" w:hAnsi="Times New Roman" w:cs="Times New Roman"/>
          <w:color w:val="000000" w:themeColor="text1"/>
          <w:sz w:val="26"/>
          <w:szCs w:val="26"/>
          <w:lang w:val="uk-UA"/>
        </w:rPr>
        <w:t>31 березня 2023 року</w:t>
      </w:r>
    </w:p>
    <w:p w:rsidR="001728BD" w:rsidRPr="00CD07BB" w:rsidRDefault="001728BD" w:rsidP="00D9439A">
      <w:pPr>
        <w:spacing w:after="0" w:line="228" w:lineRule="auto"/>
        <w:ind w:firstLine="567"/>
        <w:jc w:val="both"/>
        <w:rPr>
          <w:rFonts w:ascii="Times New Roman" w:hAnsi="Times New Roman" w:cs="Times New Roman"/>
          <w:color w:val="000000" w:themeColor="text1"/>
          <w:spacing w:val="-2"/>
          <w:sz w:val="26"/>
          <w:szCs w:val="26"/>
          <w:lang w:val="uk-UA"/>
        </w:rPr>
      </w:pPr>
    </w:p>
    <w:p w:rsidR="00AA3B96" w:rsidRPr="00D75950" w:rsidRDefault="00AA3B96" w:rsidP="00D9439A">
      <w:pPr>
        <w:pStyle w:val="a5"/>
        <w:spacing w:before="0" w:beforeAutospacing="0" w:after="0" w:afterAutospacing="0" w:line="228" w:lineRule="auto"/>
        <w:ind w:firstLine="567"/>
        <w:jc w:val="both"/>
        <w:rPr>
          <w:color w:val="000000" w:themeColor="text1"/>
          <w:sz w:val="26"/>
          <w:szCs w:val="26"/>
          <w:lang w:val="uk-UA"/>
        </w:rPr>
      </w:pPr>
      <w:r w:rsidRPr="00CD07BB">
        <w:rPr>
          <w:color w:val="000000" w:themeColor="text1"/>
          <w:spacing w:val="-2"/>
          <w:sz w:val="26"/>
          <w:szCs w:val="26"/>
          <w:lang w:val="uk-UA"/>
        </w:rPr>
        <w:t>6. Учасник(и):</w:t>
      </w:r>
      <w:r w:rsidR="00954A0D" w:rsidRPr="00CD07BB">
        <w:rPr>
          <w:color w:val="000000" w:themeColor="text1"/>
          <w:spacing w:val="-2"/>
          <w:sz w:val="26"/>
          <w:szCs w:val="26"/>
          <w:lang w:val="uk-UA"/>
        </w:rPr>
        <w:t xml:space="preserve"> </w:t>
      </w:r>
      <w:r w:rsidR="007575DE" w:rsidRPr="007575DE">
        <w:rPr>
          <w:color w:val="000000" w:themeColor="text1"/>
          <w:sz w:val="26"/>
          <w:szCs w:val="26"/>
          <w:lang w:val="uk-UA"/>
        </w:rPr>
        <w:t>волонтерськ</w:t>
      </w:r>
      <w:r w:rsidR="007575DE">
        <w:rPr>
          <w:color w:val="000000" w:themeColor="text1"/>
          <w:sz w:val="26"/>
          <w:szCs w:val="26"/>
          <w:lang w:val="uk-UA"/>
        </w:rPr>
        <w:t>і</w:t>
      </w:r>
      <w:r w:rsidR="007575DE" w:rsidRPr="007575DE">
        <w:rPr>
          <w:color w:val="000000" w:themeColor="text1"/>
          <w:sz w:val="26"/>
          <w:szCs w:val="26"/>
          <w:lang w:val="uk-UA"/>
        </w:rPr>
        <w:t xml:space="preserve"> та ветеранськ</w:t>
      </w:r>
      <w:r w:rsidR="007575DE">
        <w:rPr>
          <w:color w:val="000000" w:themeColor="text1"/>
          <w:sz w:val="26"/>
          <w:szCs w:val="26"/>
          <w:lang w:val="uk-UA"/>
        </w:rPr>
        <w:t>і</w:t>
      </w:r>
      <w:r w:rsidR="007575DE" w:rsidRPr="007575DE">
        <w:rPr>
          <w:color w:val="000000" w:themeColor="text1"/>
          <w:sz w:val="26"/>
          <w:szCs w:val="26"/>
          <w:lang w:val="uk-UA"/>
        </w:rPr>
        <w:t xml:space="preserve"> об’єднання</w:t>
      </w:r>
      <w:r w:rsidR="00D75950" w:rsidRPr="00D75950">
        <w:rPr>
          <w:color w:val="000000" w:themeColor="text1"/>
          <w:sz w:val="26"/>
          <w:szCs w:val="26"/>
          <w:lang w:val="uk-UA"/>
        </w:rPr>
        <w:t xml:space="preserve"> (</w:t>
      </w:r>
      <w:r w:rsidR="00D75950" w:rsidRPr="007575DE">
        <w:rPr>
          <w:color w:val="000000" w:themeColor="text1"/>
          <w:sz w:val="26"/>
          <w:szCs w:val="26"/>
          <w:lang w:val="uk-UA"/>
        </w:rPr>
        <w:t>благодійні організації та громадські неприбуткові об’єднання</w:t>
      </w:r>
      <w:r w:rsidR="00D75950" w:rsidRPr="00D75950">
        <w:rPr>
          <w:color w:val="000000" w:themeColor="text1"/>
          <w:sz w:val="26"/>
          <w:szCs w:val="26"/>
          <w:lang w:val="uk-UA"/>
        </w:rPr>
        <w:t>)</w:t>
      </w:r>
    </w:p>
    <w:p w:rsidR="00AA3B96" w:rsidRPr="00CD07BB" w:rsidRDefault="00AA3B96" w:rsidP="00D9439A">
      <w:pPr>
        <w:spacing w:after="0" w:line="228" w:lineRule="auto"/>
        <w:ind w:firstLine="567"/>
        <w:jc w:val="both"/>
        <w:rPr>
          <w:rFonts w:ascii="Times New Roman" w:hAnsi="Times New Roman" w:cs="Times New Roman"/>
          <w:color w:val="000000" w:themeColor="text1"/>
          <w:spacing w:val="-2"/>
          <w:sz w:val="26"/>
          <w:szCs w:val="26"/>
          <w:highlight w:val="yellow"/>
          <w:lang w:val="uk-UA"/>
        </w:rPr>
      </w:pPr>
    </w:p>
    <w:p w:rsidR="00AA3B96" w:rsidRPr="00CD07BB" w:rsidRDefault="00AA3B96" w:rsidP="00D9439A">
      <w:pPr>
        <w:spacing w:after="0" w:line="228" w:lineRule="auto"/>
        <w:ind w:firstLine="567"/>
        <w:jc w:val="both"/>
        <w:rPr>
          <w:rFonts w:ascii="Times New Roman" w:hAnsi="Times New Roman" w:cs="Times New Roman"/>
          <w:bCs/>
          <w:color w:val="000000" w:themeColor="text1"/>
          <w:spacing w:val="-2"/>
          <w:sz w:val="26"/>
          <w:szCs w:val="26"/>
          <w:lang w:val="uk-UA"/>
        </w:rPr>
      </w:pPr>
      <w:r w:rsidRPr="00CD07BB">
        <w:rPr>
          <w:rFonts w:ascii="Times New Roman" w:hAnsi="Times New Roman" w:cs="Times New Roman"/>
          <w:color w:val="000000" w:themeColor="text1"/>
          <w:spacing w:val="-2"/>
          <w:sz w:val="26"/>
          <w:szCs w:val="26"/>
          <w:lang w:val="uk-UA"/>
        </w:rPr>
        <w:t>7. Виконавець:</w:t>
      </w:r>
      <w:r w:rsidR="0084352D" w:rsidRPr="00CD07BB">
        <w:rPr>
          <w:rFonts w:ascii="Times New Roman" w:hAnsi="Times New Roman" w:cs="Times New Roman"/>
          <w:color w:val="000000" w:themeColor="text1"/>
          <w:spacing w:val="-2"/>
          <w:sz w:val="26"/>
          <w:szCs w:val="26"/>
          <w:lang w:val="uk-UA"/>
        </w:rPr>
        <w:t xml:space="preserve"> </w:t>
      </w:r>
      <w:r w:rsidR="007575DE" w:rsidRPr="007575DE">
        <w:rPr>
          <w:rFonts w:ascii="Times New Roman" w:hAnsi="Times New Roman" w:cs="Times New Roman"/>
          <w:color w:val="000000" w:themeColor="text1"/>
          <w:spacing w:val="-2"/>
          <w:sz w:val="26"/>
          <w:szCs w:val="26"/>
          <w:lang w:val="uk-UA"/>
        </w:rPr>
        <w:t xml:space="preserve">Міжнародний фонд </w:t>
      </w:r>
      <w:r w:rsidR="007575DE">
        <w:rPr>
          <w:rFonts w:ascii="Times New Roman" w:hAnsi="Times New Roman" w:cs="Times New Roman"/>
          <w:color w:val="000000" w:themeColor="text1"/>
          <w:spacing w:val="-2"/>
          <w:sz w:val="26"/>
          <w:szCs w:val="26"/>
          <w:lang w:val="en-US"/>
        </w:rPr>
        <w:t>“</w:t>
      </w:r>
      <w:r w:rsidR="007575DE" w:rsidRPr="007575DE">
        <w:rPr>
          <w:rFonts w:ascii="Times New Roman" w:hAnsi="Times New Roman" w:cs="Times New Roman"/>
          <w:color w:val="000000" w:themeColor="text1"/>
          <w:spacing w:val="-2"/>
          <w:sz w:val="26"/>
          <w:szCs w:val="26"/>
          <w:lang w:val="uk-UA"/>
        </w:rPr>
        <w:t>Відродження</w:t>
      </w:r>
      <w:r w:rsidR="007575DE">
        <w:rPr>
          <w:rFonts w:ascii="Times New Roman" w:hAnsi="Times New Roman" w:cs="Times New Roman"/>
          <w:color w:val="000000" w:themeColor="text1"/>
          <w:spacing w:val="-2"/>
          <w:sz w:val="26"/>
          <w:szCs w:val="26"/>
          <w:lang w:val="en-US"/>
        </w:rPr>
        <w:t>”</w:t>
      </w:r>
      <w:hyperlink r:id="rId9" w:history="1"/>
    </w:p>
    <w:p w:rsidR="00AA3B96" w:rsidRPr="00320364" w:rsidRDefault="00AA3B96" w:rsidP="00320364">
      <w:pPr>
        <w:pStyle w:val="a5"/>
        <w:spacing w:before="0" w:beforeAutospacing="0" w:after="0" w:afterAutospacing="0"/>
        <w:ind w:firstLine="567"/>
        <w:jc w:val="both"/>
        <w:rPr>
          <w:bCs/>
          <w:color w:val="000000" w:themeColor="text1"/>
          <w:spacing w:val="-2"/>
          <w:sz w:val="26"/>
          <w:szCs w:val="26"/>
          <w:lang w:val="uk-UA"/>
        </w:rPr>
      </w:pPr>
    </w:p>
    <w:p w:rsidR="00E31BD8" w:rsidRDefault="00320364" w:rsidP="007575DE">
      <w:pPr>
        <w:pStyle w:val="a5"/>
        <w:shd w:val="clear" w:color="auto" w:fill="FFFFFF"/>
        <w:tabs>
          <w:tab w:val="left" w:pos="851"/>
        </w:tabs>
        <w:spacing w:before="0" w:beforeAutospacing="0" w:after="0" w:afterAutospacing="0"/>
        <w:ind w:firstLine="567"/>
        <w:jc w:val="both"/>
        <w:rPr>
          <w:bCs/>
          <w:color w:val="000000" w:themeColor="text1"/>
          <w:spacing w:val="-2"/>
          <w:sz w:val="26"/>
          <w:szCs w:val="26"/>
          <w:lang w:val="uk-UA"/>
        </w:rPr>
      </w:pPr>
      <w:r w:rsidRPr="007575DE">
        <w:rPr>
          <w:bCs/>
          <w:color w:val="000000" w:themeColor="text1"/>
          <w:spacing w:val="-2"/>
          <w:sz w:val="26"/>
          <w:szCs w:val="26"/>
          <w:lang w:val="uk-UA"/>
        </w:rPr>
        <w:t>8. Сфера діяльності:</w:t>
      </w:r>
      <w:r w:rsidR="007575DE" w:rsidRPr="007575DE">
        <w:rPr>
          <w:color w:val="000000" w:themeColor="text1"/>
          <w:sz w:val="26"/>
          <w:szCs w:val="26"/>
          <w:lang w:val="uk-UA"/>
        </w:rPr>
        <w:t> </w:t>
      </w:r>
      <w:r w:rsidR="00D75950">
        <w:rPr>
          <w:color w:val="000000" w:themeColor="text1"/>
          <w:sz w:val="26"/>
          <w:szCs w:val="26"/>
          <w:lang w:val="uk-UA"/>
        </w:rPr>
        <w:t xml:space="preserve"> </w:t>
      </w:r>
      <w:r w:rsidR="007575DE" w:rsidRPr="007575DE">
        <w:rPr>
          <w:color w:val="000000" w:themeColor="text1"/>
          <w:sz w:val="26"/>
          <w:szCs w:val="26"/>
          <w:lang w:val="uk-UA"/>
        </w:rPr>
        <w:t>розбудов</w:t>
      </w:r>
      <w:r w:rsidR="00D75950">
        <w:rPr>
          <w:color w:val="000000" w:themeColor="text1"/>
          <w:sz w:val="26"/>
          <w:szCs w:val="26"/>
          <w:lang w:val="uk-UA"/>
        </w:rPr>
        <w:t>а</w:t>
      </w:r>
      <w:r w:rsidR="007575DE" w:rsidRPr="007575DE">
        <w:rPr>
          <w:color w:val="000000" w:themeColor="text1"/>
          <w:sz w:val="26"/>
          <w:szCs w:val="26"/>
          <w:lang w:val="uk-UA"/>
        </w:rPr>
        <w:t xml:space="preserve"> гр</w:t>
      </w:r>
      <w:r w:rsidR="00D75950">
        <w:rPr>
          <w:color w:val="000000" w:themeColor="text1"/>
          <w:sz w:val="26"/>
          <w:szCs w:val="26"/>
          <w:lang w:val="uk-UA"/>
        </w:rPr>
        <w:t>омадянської стійкості, соціальної</w:t>
      </w:r>
      <w:r w:rsidR="007575DE" w:rsidRPr="007575DE">
        <w:rPr>
          <w:color w:val="000000" w:themeColor="text1"/>
          <w:sz w:val="26"/>
          <w:szCs w:val="26"/>
          <w:lang w:val="uk-UA"/>
        </w:rPr>
        <w:t xml:space="preserve"> згуртованості, самоорганізації, взаємодопо</w:t>
      </w:r>
      <w:r w:rsidR="00D75950">
        <w:rPr>
          <w:color w:val="000000" w:themeColor="text1"/>
          <w:sz w:val="26"/>
          <w:szCs w:val="26"/>
          <w:lang w:val="uk-UA"/>
        </w:rPr>
        <w:t>моги, подолання</w:t>
      </w:r>
      <w:r w:rsidR="007575DE" w:rsidRPr="007575DE">
        <w:rPr>
          <w:color w:val="000000" w:themeColor="text1"/>
          <w:sz w:val="26"/>
          <w:szCs w:val="26"/>
          <w:lang w:val="uk-UA"/>
        </w:rPr>
        <w:t xml:space="preserve"> конфліктів в громадах.</w:t>
      </w:r>
    </w:p>
    <w:p w:rsidR="007575DE" w:rsidRPr="007575DE" w:rsidRDefault="007575DE" w:rsidP="007575DE">
      <w:pPr>
        <w:pStyle w:val="a5"/>
        <w:shd w:val="clear" w:color="auto" w:fill="FFFFFF"/>
        <w:tabs>
          <w:tab w:val="left" w:pos="851"/>
        </w:tabs>
        <w:spacing w:before="0" w:beforeAutospacing="0" w:after="0" w:afterAutospacing="0"/>
        <w:ind w:firstLine="567"/>
        <w:jc w:val="both"/>
        <w:rPr>
          <w:color w:val="000000" w:themeColor="text1"/>
          <w:sz w:val="26"/>
          <w:szCs w:val="26"/>
          <w:lang w:val="uk-UA"/>
        </w:rPr>
      </w:pPr>
    </w:p>
    <w:p w:rsidR="007575DE" w:rsidRPr="007575DE" w:rsidRDefault="007575DE" w:rsidP="007575DE">
      <w:pPr>
        <w:pStyle w:val="a5"/>
        <w:shd w:val="clear" w:color="auto" w:fill="FFFFFF"/>
        <w:tabs>
          <w:tab w:val="left" w:pos="851"/>
        </w:tabs>
        <w:spacing w:before="0" w:beforeAutospacing="0" w:after="0" w:afterAutospacing="0"/>
        <w:ind w:firstLine="567"/>
        <w:jc w:val="both"/>
        <w:rPr>
          <w:color w:val="000000" w:themeColor="text1"/>
          <w:sz w:val="26"/>
          <w:szCs w:val="26"/>
          <w:lang w:val="uk-UA"/>
        </w:rPr>
      </w:pPr>
      <w:r w:rsidRPr="007575DE">
        <w:rPr>
          <w:color w:val="000000" w:themeColor="text1"/>
          <w:sz w:val="26"/>
          <w:szCs w:val="26"/>
          <w:lang w:val="uk-UA"/>
        </w:rPr>
        <w:t>У 2023 році </w:t>
      </w:r>
      <w:hyperlink r:id="rId10" w:tgtFrame="_blank" w:history="1">
        <w:r w:rsidRPr="00D75950">
          <w:rPr>
            <w:rStyle w:val="a4"/>
            <w:bCs/>
            <w:sz w:val="28"/>
            <w:szCs w:val="28"/>
            <w:lang w:val="uk-UA"/>
          </w:rPr>
          <w:t>Міжнародний</w:t>
        </w:r>
        <w:r w:rsidRPr="00D75950">
          <w:rPr>
            <w:rStyle w:val="a4"/>
            <w:bCs/>
            <w:sz w:val="28"/>
            <w:szCs w:val="28"/>
            <w:lang w:val="uk-UA"/>
          </w:rPr>
          <w:t xml:space="preserve"> </w:t>
        </w:r>
        <w:r w:rsidRPr="00D75950">
          <w:rPr>
            <w:rStyle w:val="a4"/>
            <w:bCs/>
            <w:sz w:val="28"/>
            <w:szCs w:val="28"/>
            <w:lang w:val="uk-UA"/>
          </w:rPr>
          <w:t>фонд “</w:t>
        </w:r>
        <w:r w:rsidRPr="00D75950">
          <w:rPr>
            <w:rStyle w:val="a4"/>
            <w:bCs/>
            <w:sz w:val="28"/>
            <w:szCs w:val="28"/>
            <w:lang w:val="uk-UA"/>
          </w:rPr>
          <w:t>Відродження</w:t>
        </w:r>
        <w:r w:rsidRPr="00D75950">
          <w:rPr>
            <w:rStyle w:val="a4"/>
            <w:bCs/>
            <w:sz w:val="28"/>
            <w:szCs w:val="28"/>
            <w:lang w:val="uk-UA"/>
          </w:rPr>
          <w:t>”</w:t>
        </w:r>
        <w:r w:rsidRPr="00D75950">
          <w:rPr>
            <w:rStyle w:val="a4"/>
            <w:bCs/>
            <w:sz w:val="28"/>
            <w:szCs w:val="28"/>
            <w:lang w:val="uk-UA"/>
          </w:rPr>
          <w:t xml:space="preserve"> (МФВ)</w:t>
        </w:r>
      </w:hyperlink>
      <w:r w:rsidRPr="007575DE">
        <w:rPr>
          <w:color w:val="000000" w:themeColor="text1"/>
          <w:sz w:val="26"/>
          <w:szCs w:val="26"/>
          <w:lang w:val="uk-UA"/>
        </w:rPr>
        <w:t> за фінансової підтримки ЄС розпочав проєкт </w:t>
      </w:r>
      <w:hyperlink r:id="rId11" w:tgtFrame="_blank" w:history="1">
        <w:r w:rsidRPr="00D75950">
          <w:rPr>
            <w:rStyle w:val="a4"/>
            <w:bCs/>
            <w:sz w:val="28"/>
            <w:szCs w:val="28"/>
            <w:lang w:val="uk-UA"/>
          </w:rPr>
          <w:t>“</w:t>
        </w:r>
        <w:r w:rsidRPr="00D75950">
          <w:rPr>
            <w:rStyle w:val="a4"/>
            <w:bCs/>
            <w:sz w:val="28"/>
            <w:szCs w:val="28"/>
            <w:lang w:val="uk-UA"/>
          </w:rPr>
          <w:t>Європейське Відродження України: ініціатива громадянського суспільст</w:t>
        </w:r>
        <w:r w:rsidRPr="00D75950">
          <w:rPr>
            <w:rStyle w:val="a4"/>
            <w:bCs/>
            <w:sz w:val="28"/>
            <w:szCs w:val="28"/>
            <w:lang w:val="uk-UA"/>
          </w:rPr>
          <w:t>ва для стійкості та відновлення”</w:t>
        </w:r>
        <w:r w:rsidRPr="007575DE">
          <w:rPr>
            <w:rStyle w:val="a4"/>
            <w:color w:val="000000" w:themeColor="text1"/>
            <w:sz w:val="26"/>
            <w:szCs w:val="26"/>
            <w:lang w:val="uk-UA"/>
          </w:rPr>
          <w:t>.</w:t>
        </w:r>
      </w:hyperlink>
      <w:r w:rsidRPr="007575DE">
        <w:rPr>
          <w:color w:val="000000" w:themeColor="text1"/>
          <w:sz w:val="26"/>
          <w:szCs w:val="26"/>
          <w:lang w:val="uk-UA"/>
        </w:rPr>
        <w:t> Метою цього проєкту є посилення внеску українського громадянського суспільства в політичний діалог щодо інтеграції в ЄС та відновлення України.</w:t>
      </w:r>
    </w:p>
    <w:p w:rsidR="007575DE" w:rsidRPr="007575DE" w:rsidRDefault="00D75950" w:rsidP="007575DE">
      <w:pPr>
        <w:pStyle w:val="a5"/>
        <w:shd w:val="clear" w:color="auto" w:fill="FFFFFF"/>
        <w:tabs>
          <w:tab w:val="left" w:pos="851"/>
        </w:tabs>
        <w:spacing w:before="0" w:beforeAutospacing="0" w:after="0" w:afterAutospacing="0"/>
        <w:ind w:firstLine="567"/>
        <w:jc w:val="both"/>
        <w:rPr>
          <w:color w:val="000000" w:themeColor="text1"/>
          <w:sz w:val="26"/>
          <w:szCs w:val="26"/>
          <w:lang w:val="uk-UA"/>
        </w:rPr>
      </w:pPr>
      <w:r>
        <w:rPr>
          <w:color w:val="000000" w:themeColor="text1"/>
          <w:sz w:val="26"/>
          <w:szCs w:val="26"/>
          <w:lang w:val="uk-UA"/>
        </w:rPr>
        <w:t xml:space="preserve">Міжнародний Фонд </w:t>
      </w:r>
      <w:r w:rsidRPr="00D75950">
        <w:rPr>
          <w:color w:val="000000" w:themeColor="text1"/>
          <w:sz w:val="26"/>
          <w:szCs w:val="26"/>
        </w:rPr>
        <w:t>“</w:t>
      </w:r>
      <w:r w:rsidR="007575DE" w:rsidRPr="007575DE">
        <w:rPr>
          <w:color w:val="000000" w:themeColor="text1"/>
          <w:sz w:val="26"/>
          <w:szCs w:val="26"/>
          <w:lang w:val="uk-UA"/>
        </w:rPr>
        <w:t>Відродження</w:t>
      </w:r>
      <w:r w:rsidRPr="00D75950">
        <w:rPr>
          <w:color w:val="000000" w:themeColor="text1"/>
          <w:sz w:val="26"/>
          <w:szCs w:val="26"/>
        </w:rPr>
        <w:t>”</w:t>
      </w:r>
      <w:r w:rsidR="007575DE" w:rsidRPr="007575DE">
        <w:rPr>
          <w:color w:val="000000" w:themeColor="text1"/>
          <w:sz w:val="26"/>
          <w:szCs w:val="26"/>
          <w:lang w:val="uk-UA"/>
        </w:rPr>
        <w:t xml:space="preserve"> є Рамковим партнером Європейського Союзу в Україні з грудня 2019 року.</w:t>
      </w:r>
    </w:p>
    <w:p w:rsidR="007575DE" w:rsidRPr="007575DE" w:rsidRDefault="007575DE" w:rsidP="007575DE">
      <w:pPr>
        <w:pStyle w:val="a5"/>
        <w:shd w:val="clear" w:color="auto" w:fill="FFFFFF"/>
        <w:tabs>
          <w:tab w:val="left" w:pos="851"/>
        </w:tabs>
        <w:spacing w:before="0" w:beforeAutospacing="0" w:after="0" w:afterAutospacing="0"/>
        <w:ind w:firstLine="567"/>
        <w:jc w:val="both"/>
        <w:rPr>
          <w:color w:val="000000" w:themeColor="text1"/>
          <w:sz w:val="26"/>
          <w:szCs w:val="26"/>
          <w:lang w:val="uk-UA"/>
        </w:rPr>
      </w:pPr>
      <w:r w:rsidRPr="007575DE">
        <w:rPr>
          <w:color w:val="000000" w:themeColor="text1"/>
          <w:sz w:val="26"/>
          <w:szCs w:val="26"/>
          <w:lang w:val="uk-UA"/>
        </w:rPr>
        <w:t xml:space="preserve">З початком повномасштабного вторгнення </w:t>
      </w:r>
      <w:proofErr w:type="spellStart"/>
      <w:r w:rsidRPr="007575DE">
        <w:rPr>
          <w:color w:val="000000" w:themeColor="text1"/>
          <w:sz w:val="26"/>
          <w:szCs w:val="26"/>
          <w:lang w:val="uk-UA"/>
        </w:rPr>
        <w:t>росії</w:t>
      </w:r>
      <w:proofErr w:type="spellEnd"/>
      <w:r w:rsidRPr="007575DE">
        <w:rPr>
          <w:color w:val="000000" w:themeColor="text1"/>
          <w:sz w:val="26"/>
          <w:szCs w:val="26"/>
          <w:lang w:val="uk-UA"/>
        </w:rPr>
        <w:t xml:space="preserve"> 24 лютого 2022 року, діяльність волонтерів в Україні набула нового небаченого розмаху. Після року бойових дій волонтерським організаціям важливо продовжувати бути у строю, зберігати темпи роботи та мотивацію. Ветеранські організації, у свою чергу, стали центрами тяжіння в своїх громадах та зосереджені на підтримці людей, які постраждали від війни. Також очікується значне зростання кількості ветеранів і </w:t>
      </w:r>
      <w:proofErr w:type="spellStart"/>
      <w:r w:rsidRPr="007575DE">
        <w:rPr>
          <w:color w:val="000000" w:themeColor="text1"/>
          <w:sz w:val="26"/>
          <w:szCs w:val="26"/>
          <w:lang w:val="uk-UA"/>
        </w:rPr>
        <w:t>ветеранок</w:t>
      </w:r>
      <w:proofErr w:type="spellEnd"/>
      <w:r w:rsidRPr="007575DE">
        <w:rPr>
          <w:color w:val="000000" w:themeColor="text1"/>
          <w:sz w:val="26"/>
          <w:szCs w:val="26"/>
          <w:lang w:val="uk-UA"/>
        </w:rPr>
        <w:t>, які, з часом, повернуться у свої громади та потребуватимуть відновлення та реінтеграції. </w:t>
      </w:r>
    </w:p>
    <w:p w:rsidR="007575DE" w:rsidRPr="007575DE" w:rsidRDefault="007575DE" w:rsidP="007575DE">
      <w:pPr>
        <w:pStyle w:val="a5"/>
        <w:shd w:val="clear" w:color="auto" w:fill="FFFFFF"/>
        <w:tabs>
          <w:tab w:val="left" w:pos="851"/>
        </w:tabs>
        <w:spacing w:before="0" w:beforeAutospacing="0" w:after="0" w:afterAutospacing="0"/>
        <w:ind w:firstLine="567"/>
        <w:jc w:val="both"/>
        <w:rPr>
          <w:color w:val="000000" w:themeColor="text1"/>
          <w:sz w:val="26"/>
          <w:szCs w:val="26"/>
          <w:lang w:val="uk-UA"/>
        </w:rPr>
      </w:pPr>
      <w:r w:rsidRPr="007575DE">
        <w:rPr>
          <w:color w:val="000000" w:themeColor="text1"/>
          <w:sz w:val="26"/>
          <w:szCs w:val="26"/>
          <w:lang w:val="uk-UA"/>
        </w:rPr>
        <w:t>Цей конкурс орієнтований на підтримку волонтерських та ветеранських об’єднань, які, разом зі своїми спільнотами та місцевими громадами, прокладають шлях до української перемоги.</w:t>
      </w:r>
    </w:p>
    <w:p w:rsidR="007575DE" w:rsidRPr="007575DE" w:rsidRDefault="007575DE" w:rsidP="007575DE">
      <w:pPr>
        <w:pStyle w:val="a5"/>
        <w:shd w:val="clear" w:color="auto" w:fill="FFFFFF"/>
        <w:tabs>
          <w:tab w:val="left" w:pos="851"/>
        </w:tabs>
        <w:spacing w:before="0" w:beforeAutospacing="0" w:after="0" w:afterAutospacing="0"/>
        <w:ind w:firstLine="567"/>
        <w:jc w:val="both"/>
        <w:rPr>
          <w:color w:val="000000" w:themeColor="text1"/>
          <w:sz w:val="26"/>
          <w:szCs w:val="26"/>
          <w:lang w:val="uk-UA"/>
        </w:rPr>
      </w:pPr>
      <w:r w:rsidRPr="007575DE">
        <w:rPr>
          <w:rStyle w:val="a3"/>
          <w:color w:val="000000" w:themeColor="text1"/>
          <w:sz w:val="26"/>
          <w:szCs w:val="26"/>
          <w:lang w:val="uk-UA"/>
        </w:rPr>
        <w:t>Мета конкурсу:</w:t>
      </w:r>
      <w:r w:rsidRPr="007575DE">
        <w:rPr>
          <w:color w:val="000000" w:themeColor="text1"/>
          <w:sz w:val="26"/>
          <w:szCs w:val="26"/>
          <w:lang w:val="uk-UA"/>
        </w:rPr>
        <w:t> допомогти волонтерським та ветеранським об’єднанням посилити та зберегти свою інституційну сталість та сприяти розбудові громадянської стійкості, соціальній згуртованості, самоорганізації, взаємодопомоги, подоланню конфліктів в громадах.</w:t>
      </w:r>
    </w:p>
    <w:p w:rsidR="007575DE" w:rsidRPr="007575DE" w:rsidRDefault="007575DE" w:rsidP="007575DE">
      <w:pPr>
        <w:pStyle w:val="a5"/>
        <w:shd w:val="clear" w:color="auto" w:fill="FFFFFF"/>
        <w:tabs>
          <w:tab w:val="left" w:pos="851"/>
        </w:tabs>
        <w:spacing w:before="0" w:beforeAutospacing="0" w:after="0" w:afterAutospacing="0"/>
        <w:ind w:firstLine="567"/>
        <w:jc w:val="both"/>
        <w:rPr>
          <w:color w:val="000000" w:themeColor="text1"/>
          <w:sz w:val="26"/>
          <w:szCs w:val="26"/>
          <w:lang w:val="uk-UA"/>
        </w:rPr>
      </w:pPr>
      <w:r w:rsidRPr="007575DE">
        <w:rPr>
          <w:rStyle w:val="a3"/>
          <w:color w:val="000000" w:themeColor="text1"/>
          <w:sz w:val="26"/>
          <w:szCs w:val="26"/>
          <w:lang w:val="uk-UA"/>
        </w:rPr>
        <w:t>До участі у конкурсі запрошуються</w:t>
      </w:r>
      <w:r w:rsidRPr="007575DE">
        <w:rPr>
          <w:color w:val="000000" w:themeColor="text1"/>
          <w:sz w:val="26"/>
          <w:szCs w:val="26"/>
          <w:lang w:val="uk-UA"/>
        </w:rPr>
        <w:t> благодійні організації та громадські неприбуткові об’єднання, які: </w:t>
      </w:r>
    </w:p>
    <w:p w:rsidR="007575DE" w:rsidRPr="007575DE" w:rsidRDefault="007575DE" w:rsidP="007575DE">
      <w:pPr>
        <w:numPr>
          <w:ilvl w:val="0"/>
          <w:numId w:val="7"/>
        </w:numPr>
        <w:shd w:val="clear" w:color="auto" w:fill="FFFFFF"/>
        <w:tabs>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7575DE">
        <w:rPr>
          <w:rFonts w:ascii="Times New Roman" w:hAnsi="Times New Roman" w:cs="Times New Roman"/>
          <w:color w:val="000000" w:themeColor="text1"/>
          <w:sz w:val="26"/>
          <w:szCs w:val="26"/>
          <w:lang w:val="uk-UA"/>
        </w:rPr>
        <w:t>можуть підтвердити досвід роботи до 2022 року у сфері волонтерської допомоги для підтримки військових, ветеранів АТО/ООС, постраждалих внаслідок російської агресії цивільних осіб – мешканців прифронтових територій, родин загиблих та зниклих безвісти;</w:t>
      </w:r>
    </w:p>
    <w:p w:rsidR="007575DE" w:rsidRPr="007575DE" w:rsidRDefault="007575DE" w:rsidP="007575DE">
      <w:pPr>
        <w:numPr>
          <w:ilvl w:val="0"/>
          <w:numId w:val="7"/>
        </w:numPr>
        <w:shd w:val="clear" w:color="auto" w:fill="FFFFFF"/>
        <w:tabs>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7575DE">
        <w:rPr>
          <w:rFonts w:ascii="Times New Roman" w:hAnsi="Times New Roman" w:cs="Times New Roman"/>
          <w:color w:val="000000" w:themeColor="text1"/>
          <w:sz w:val="26"/>
          <w:szCs w:val="26"/>
          <w:lang w:val="uk-UA"/>
        </w:rPr>
        <w:t>можуть підтвердити досвід отримання та використання благодійних внесків через рахунки організації, з публічною фінансовою та змістовною звітністю;</w:t>
      </w:r>
    </w:p>
    <w:p w:rsidR="007575DE" w:rsidRPr="007575DE" w:rsidRDefault="007575DE" w:rsidP="007575DE">
      <w:pPr>
        <w:numPr>
          <w:ilvl w:val="0"/>
          <w:numId w:val="7"/>
        </w:numPr>
        <w:shd w:val="clear" w:color="auto" w:fill="FFFFFF"/>
        <w:tabs>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7575DE">
        <w:rPr>
          <w:rFonts w:ascii="Times New Roman" w:hAnsi="Times New Roman" w:cs="Times New Roman"/>
          <w:color w:val="000000" w:themeColor="text1"/>
          <w:sz w:val="26"/>
          <w:szCs w:val="26"/>
          <w:lang w:val="uk-UA"/>
        </w:rPr>
        <w:lastRenderedPageBreak/>
        <w:t>мають досвід підтримки, співпраці чи взаємодії з органами місцевого самоуправління, та/або державними інституціями, та/або військово-цивільними адміністраціями (меморандуми, листи підтримки, приклади спільної діяльності).</w:t>
      </w:r>
    </w:p>
    <w:p w:rsidR="007575DE" w:rsidRPr="007575DE" w:rsidRDefault="007575DE" w:rsidP="007575DE">
      <w:pPr>
        <w:pStyle w:val="a5"/>
        <w:shd w:val="clear" w:color="auto" w:fill="FFFFFF"/>
        <w:tabs>
          <w:tab w:val="left" w:pos="851"/>
        </w:tabs>
        <w:spacing w:before="0" w:beforeAutospacing="0" w:after="0" w:afterAutospacing="0"/>
        <w:ind w:firstLine="567"/>
        <w:jc w:val="both"/>
        <w:rPr>
          <w:color w:val="000000" w:themeColor="text1"/>
          <w:sz w:val="26"/>
          <w:szCs w:val="26"/>
          <w:lang w:val="uk-UA"/>
        </w:rPr>
      </w:pPr>
      <w:proofErr w:type="spellStart"/>
      <w:r w:rsidRPr="007575DE">
        <w:rPr>
          <w:color w:val="000000" w:themeColor="text1"/>
          <w:sz w:val="26"/>
          <w:szCs w:val="26"/>
          <w:lang w:val="uk-UA"/>
        </w:rPr>
        <w:t>Проєктні</w:t>
      </w:r>
      <w:proofErr w:type="spellEnd"/>
      <w:r w:rsidRPr="007575DE">
        <w:rPr>
          <w:color w:val="000000" w:themeColor="text1"/>
          <w:sz w:val="26"/>
          <w:szCs w:val="26"/>
          <w:lang w:val="uk-UA"/>
        </w:rPr>
        <w:t xml:space="preserve"> пропозиції, що подаються на конкурс, мають передбачати змістовну діяльність організації </w:t>
      </w:r>
      <w:r w:rsidRPr="007575DE">
        <w:rPr>
          <w:rStyle w:val="a3"/>
          <w:color w:val="000000" w:themeColor="text1"/>
          <w:sz w:val="26"/>
          <w:szCs w:val="26"/>
          <w:lang w:val="uk-UA"/>
        </w:rPr>
        <w:t>за одним або кількома з тематичних пріоритетів цього конкурсу:</w:t>
      </w:r>
    </w:p>
    <w:p w:rsidR="007575DE" w:rsidRPr="007575DE" w:rsidRDefault="007575DE" w:rsidP="007575DE">
      <w:pPr>
        <w:numPr>
          <w:ilvl w:val="0"/>
          <w:numId w:val="8"/>
        </w:numPr>
        <w:shd w:val="clear" w:color="auto" w:fill="FFFFFF"/>
        <w:tabs>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7575DE">
        <w:rPr>
          <w:rFonts w:ascii="Times New Roman" w:hAnsi="Times New Roman" w:cs="Times New Roman"/>
          <w:color w:val="000000" w:themeColor="text1"/>
          <w:sz w:val="26"/>
          <w:szCs w:val="26"/>
          <w:lang w:val="uk-UA"/>
        </w:rPr>
        <w:t xml:space="preserve">Реабілітація ветеранів і </w:t>
      </w:r>
      <w:proofErr w:type="spellStart"/>
      <w:r w:rsidRPr="007575DE">
        <w:rPr>
          <w:rFonts w:ascii="Times New Roman" w:hAnsi="Times New Roman" w:cs="Times New Roman"/>
          <w:color w:val="000000" w:themeColor="text1"/>
          <w:sz w:val="26"/>
          <w:szCs w:val="26"/>
          <w:lang w:val="uk-UA"/>
        </w:rPr>
        <w:t>ветеранок</w:t>
      </w:r>
      <w:proofErr w:type="spellEnd"/>
      <w:r w:rsidRPr="007575DE">
        <w:rPr>
          <w:rFonts w:ascii="Times New Roman" w:hAnsi="Times New Roman" w:cs="Times New Roman"/>
          <w:color w:val="000000" w:themeColor="text1"/>
          <w:sz w:val="26"/>
          <w:szCs w:val="26"/>
          <w:lang w:val="uk-UA"/>
        </w:rPr>
        <w:t>, військових та членів їх родин; </w:t>
      </w:r>
    </w:p>
    <w:p w:rsidR="007575DE" w:rsidRPr="007575DE" w:rsidRDefault="007575DE" w:rsidP="007575DE">
      <w:pPr>
        <w:numPr>
          <w:ilvl w:val="0"/>
          <w:numId w:val="8"/>
        </w:numPr>
        <w:shd w:val="clear" w:color="auto" w:fill="FFFFFF"/>
        <w:tabs>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7575DE">
        <w:rPr>
          <w:rFonts w:ascii="Times New Roman" w:hAnsi="Times New Roman" w:cs="Times New Roman"/>
          <w:color w:val="000000" w:themeColor="text1"/>
          <w:sz w:val="26"/>
          <w:szCs w:val="26"/>
          <w:lang w:val="uk-UA"/>
        </w:rPr>
        <w:t xml:space="preserve">Захист захисників – волонтерські ініціативи, налагодження необхідної логістики для </w:t>
      </w:r>
      <w:proofErr w:type="spellStart"/>
      <w:r w:rsidRPr="007575DE">
        <w:rPr>
          <w:rFonts w:ascii="Times New Roman" w:hAnsi="Times New Roman" w:cs="Times New Roman"/>
          <w:color w:val="000000" w:themeColor="text1"/>
          <w:sz w:val="26"/>
          <w:szCs w:val="26"/>
          <w:lang w:val="uk-UA"/>
        </w:rPr>
        <w:t>доставлення</w:t>
      </w:r>
      <w:proofErr w:type="spellEnd"/>
      <w:r w:rsidRPr="007575DE">
        <w:rPr>
          <w:rFonts w:ascii="Times New Roman" w:hAnsi="Times New Roman" w:cs="Times New Roman"/>
          <w:color w:val="000000" w:themeColor="text1"/>
          <w:sz w:val="26"/>
          <w:szCs w:val="26"/>
          <w:lang w:val="uk-UA"/>
        </w:rPr>
        <w:t xml:space="preserve"> потрібної допомоги захисникам України;</w:t>
      </w:r>
    </w:p>
    <w:p w:rsidR="007575DE" w:rsidRPr="007575DE" w:rsidRDefault="007575DE" w:rsidP="007575DE">
      <w:pPr>
        <w:numPr>
          <w:ilvl w:val="0"/>
          <w:numId w:val="8"/>
        </w:numPr>
        <w:shd w:val="clear" w:color="auto" w:fill="FFFFFF"/>
        <w:tabs>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7575DE">
        <w:rPr>
          <w:rFonts w:ascii="Times New Roman" w:hAnsi="Times New Roman" w:cs="Times New Roman"/>
          <w:color w:val="000000" w:themeColor="text1"/>
          <w:sz w:val="26"/>
          <w:szCs w:val="26"/>
          <w:lang w:val="uk-UA"/>
        </w:rPr>
        <w:t xml:space="preserve">Правові, соціальні, психологічні сервіси для постраждалих від війни, ветеранів, </w:t>
      </w:r>
      <w:proofErr w:type="spellStart"/>
      <w:r w:rsidRPr="007575DE">
        <w:rPr>
          <w:rFonts w:ascii="Times New Roman" w:hAnsi="Times New Roman" w:cs="Times New Roman"/>
          <w:color w:val="000000" w:themeColor="text1"/>
          <w:sz w:val="26"/>
          <w:szCs w:val="26"/>
          <w:lang w:val="uk-UA"/>
        </w:rPr>
        <w:t>ветеранок</w:t>
      </w:r>
      <w:proofErr w:type="spellEnd"/>
      <w:r w:rsidRPr="007575DE">
        <w:rPr>
          <w:rFonts w:ascii="Times New Roman" w:hAnsi="Times New Roman" w:cs="Times New Roman"/>
          <w:color w:val="000000" w:themeColor="text1"/>
          <w:sz w:val="26"/>
          <w:szCs w:val="26"/>
          <w:lang w:val="uk-UA"/>
        </w:rPr>
        <w:t xml:space="preserve"> та військових; </w:t>
      </w:r>
    </w:p>
    <w:p w:rsidR="007575DE" w:rsidRPr="007575DE" w:rsidRDefault="007575DE" w:rsidP="007575DE">
      <w:pPr>
        <w:numPr>
          <w:ilvl w:val="0"/>
          <w:numId w:val="8"/>
        </w:numPr>
        <w:shd w:val="clear" w:color="auto" w:fill="FFFFFF"/>
        <w:tabs>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7575DE">
        <w:rPr>
          <w:rFonts w:ascii="Times New Roman" w:hAnsi="Times New Roman" w:cs="Times New Roman"/>
          <w:color w:val="000000" w:themeColor="text1"/>
          <w:sz w:val="26"/>
          <w:szCs w:val="26"/>
          <w:lang w:val="uk-UA"/>
        </w:rPr>
        <w:t xml:space="preserve">Сприяння реінтеграції та підготовка до повернення ветеранів та </w:t>
      </w:r>
      <w:proofErr w:type="spellStart"/>
      <w:r w:rsidRPr="007575DE">
        <w:rPr>
          <w:rFonts w:ascii="Times New Roman" w:hAnsi="Times New Roman" w:cs="Times New Roman"/>
          <w:color w:val="000000" w:themeColor="text1"/>
          <w:sz w:val="26"/>
          <w:szCs w:val="26"/>
          <w:lang w:val="uk-UA"/>
        </w:rPr>
        <w:t>ветеранок</w:t>
      </w:r>
      <w:proofErr w:type="spellEnd"/>
      <w:r w:rsidRPr="007575DE">
        <w:rPr>
          <w:rFonts w:ascii="Times New Roman" w:hAnsi="Times New Roman" w:cs="Times New Roman"/>
          <w:color w:val="000000" w:themeColor="text1"/>
          <w:sz w:val="26"/>
          <w:szCs w:val="26"/>
          <w:lang w:val="uk-UA"/>
        </w:rPr>
        <w:t xml:space="preserve"> в громади; </w:t>
      </w:r>
    </w:p>
    <w:p w:rsidR="007575DE" w:rsidRPr="007575DE" w:rsidRDefault="007575DE" w:rsidP="007575DE">
      <w:pPr>
        <w:numPr>
          <w:ilvl w:val="0"/>
          <w:numId w:val="8"/>
        </w:numPr>
        <w:shd w:val="clear" w:color="auto" w:fill="FFFFFF"/>
        <w:tabs>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7575DE">
        <w:rPr>
          <w:rFonts w:ascii="Times New Roman" w:hAnsi="Times New Roman" w:cs="Times New Roman"/>
          <w:color w:val="000000" w:themeColor="text1"/>
          <w:sz w:val="26"/>
          <w:szCs w:val="26"/>
          <w:lang w:val="uk-UA"/>
        </w:rPr>
        <w:t>Підтримка родин військовослужбовців, «тих, хто чекає»; </w:t>
      </w:r>
    </w:p>
    <w:p w:rsidR="007575DE" w:rsidRPr="007575DE" w:rsidRDefault="007575DE" w:rsidP="007575DE">
      <w:pPr>
        <w:numPr>
          <w:ilvl w:val="0"/>
          <w:numId w:val="8"/>
        </w:numPr>
        <w:shd w:val="clear" w:color="auto" w:fill="FFFFFF"/>
        <w:tabs>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7575DE">
        <w:rPr>
          <w:rFonts w:ascii="Times New Roman" w:hAnsi="Times New Roman" w:cs="Times New Roman"/>
          <w:color w:val="000000" w:themeColor="text1"/>
          <w:sz w:val="26"/>
          <w:szCs w:val="26"/>
          <w:lang w:val="uk-UA"/>
        </w:rPr>
        <w:t>Турбота про родини загиблих та зниклих безвісти. </w:t>
      </w:r>
    </w:p>
    <w:p w:rsidR="007575DE" w:rsidRPr="007575DE" w:rsidRDefault="007575DE" w:rsidP="007575DE">
      <w:pPr>
        <w:pStyle w:val="3"/>
        <w:shd w:val="clear" w:color="auto" w:fill="FFFFFF"/>
        <w:tabs>
          <w:tab w:val="left" w:pos="851"/>
        </w:tabs>
        <w:spacing w:before="0" w:beforeAutospacing="0" w:after="0" w:afterAutospacing="0"/>
        <w:ind w:firstLine="567"/>
        <w:jc w:val="both"/>
        <w:rPr>
          <w:b w:val="0"/>
          <w:bCs w:val="0"/>
          <w:color w:val="000000" w:themeColor="text1"/>
          <w:sz w:val="26"/>
          <w:szCs w:val="26"/>
          <w:lang w:val="uk-UA"/>
        </w:rPr>
      </w:pPr>
      <w:r w:rsidRPr="007575DE">
        <w:rPr>
          <w:rStyle w:val="a3"/>
          <w:b/>
          <w:bCs/>
          <w:color w:val="000000" w:themeColor="text1"/>
          <w:sz w:val="26"/>
          <w:szCs w:val="26"/>
          <w:lang w:val="uk-UA"/>
        </w:rPr>
        <w:t xml:space="preserve">Вимоги до змісту </w:t>
      </w:r>
      <w:proofErr w:type="spellStart"/>
      <w:r w:rsidRPr="007575DE">
        <w:rPr>
          <w:rStyle w:val="a3"/>
          <w:b/>
          <w:bCs/>
          <w:color w:val="000000" w:themeColor="text1"/>
          <w:sz w:val="26"/>
          <w:szCs w:val="26"/>
          <w:lang w:val="uk-UA"/>
        </w:rPr>
        <w:t>проєктних</w:t>
      </w:r>
      <w:proofErr w:type="spellEnd"/>
      <w:r w:rsidRPr="007575DE">
        <w:rPr>
          <w:rStyle w:val="a3"/>
          <w:b/>
          <w:bCs/>
          <w:color w:val="000000" w:themeColor="text1"/>
          <w:sz w:val="26"/>
          <w:szCs w:val="26"/>
          <w:lang w:val="uk-UA"/>
        </w:rPr>
        <w:t xml:space="preserve"> пропозицій та бюджетів:</w:t>
      </w:r>
    </w:p>
    <w:p w:rsidR="007575DE" w:rsidRPr="007575DE" w:rsidRDefault="007575DE" w:rsidP="007575DE">
      <w:pPr>
        <w:numPr>
          <w:ilvl w:val="0"/>
          <w:numId w:val="9"/>
        </w:numPr>
        <w:shd w:val="clear" w:color="auto" w:fill="FFFFFF"/>
        <w:tabs>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7575DE">
        <w:rPr>
          <w:rFonts w:ascii="Times New Roman" w:hAnsi="Times New Roman" w:cs="Times New Roman"/>
          <w:color w:val="000000" w:themeColor="text1"/>
          <w:sz w:val="26"/>
          <w:szCs w:val="26"/>
          <w:lang w:val="uk-UA"/>
        </w:rPr>
        <w:t xml:space="preserve">Значна частина </w:t>
      </w:r>
      <w:proofErr w:type="spellStart"/>
      <w:r w:rsidRPr="007575DE">
        <w:rPr>
          <w:rFonts w:ascii="Times New Roman" w:hAnsi="Times New Roman" w:cs="Times New Roman"/>
          <w:color w:val="000000" w:themeColor="text1"/>
          <w:sz w:val="26"/>
          <w:szCs w:val="26"/>
          <w:lang w:val="uk-UA"/>
        </w:rPr>
        <w:t>проєктні</w:t>
      </w:r>
      <w:proofErr w:type="spellEnd"/>
      <w:r w:rsidRPr="007575DE">
        <w:rPr>
          <w:rFonts w:ascii="Times New Roman" w:hAnsi="Times New Roman" w:cs="Times New Roman"/>
          <w:color w:val="000000" w:themeColor="text1"/>
          <w:sz w:val="26"/>
          <w:szCs w:val="26"/>
          <w:lang w:val="uk-UA"/>
        </w:rPr>
        <w:t xml:space="preserve"> діяльності та бюджету </w:t>
      </w:r>
      <w:proofErr w:type="spellStart"/>
      <w:r w:rsidRPr="007575DE">
        <w:rPr>
          <w:rFonts w:ascii="Times New Roman" w:hAnsi="Times New Roman" w:cs="Times New Roman"/>
          <w:color w:val="000000" w:themeColor="text1"/>
          <w:sz w:val="26"/>
          <w:szCs w:val="26"/>
          <w:lang w:val="uk-UA"/>
        </w:rPr>
        <w:t>проєкту</w:t>
      </w:r>
      <w:proofErr w:type="spellEnd"/>
      <w:r w:rsidRPr="007575DE">
        <w:rPr>
          <w:rFonts w:ascii="Times New Roman" w:hAnsi="Times New Roman" w:cs="Times New Roman"/>
          <w:color w:val="000000" w:themeColor="text1"/>
          <w:sz w:val="26"/>
          <w:szCs w:val="26"/>
          <w:lang w:val="uk-UA"/>
        </w:rPr>
        <w:t xml:space="preserve"> може бути спрямована на інституційну підтримку учасників конкурсу, в тому числі забезпечення їх сталого функціонування – зокрема, шляхом покриття таких витрат, які не можна покрити із зібраних пожертв (заробітні плати та гонорари, адміністративні та логістичні видатки, оренду, придбання необхідного обладнання, матеріалів, пального, програмного забезпечення, оплату послуг зв’язку, навчання, медичної, психологічної, юридичної допомоги тощо).</w:t>
      </w:r>
    </w:p>
    <w:p w:rsidR="007575DE" w:rsidRPr="007575DE" w:rsidRDefault="007575DE" w:rsidP="007575DE">
      <w:pPr>
        <w:numPr>
          <w:ilvl w:val="0"/>
          <w:numId w:val="9"/>
        </w:numPr>
        <w:shd w:val="clear" w:color="auto" w:fill="FFFFFF"/>
        <w:tabs>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7575DE">
        <w:rPr>
          <w:rFonts w:ascii="Times New Roman" w:hAnsi="Times New Roman" w:cs="Times New Roman"/>
          <w:color w:val="000000" w:themeColor="text1"/>
          <w:sz w:val="26"/>
          <w:szCs w:val="26"/>
          <w:lang w:val="uk-UA"/>
        </w:rPr>
        <w:t>Також заохочується спрямованість діяльності та відповідних витрат бюджету на здійснення проєктної діяльності організації відповідно до пріоритетів конкурсу для забезпечення триваліших результатів – роботу з цільовими аудиторіями, органами влади, громадами.</w:t>
      </w:r>
    </w:p>
    <w:p w:rsidR="007575DE" w:rsidRPr="007575DE" w:rsidRDefault="007575DE" w:rsidP="007575DE">
      <w:pPr>
        <w:numPr>
          <w:ilvl w:val="0"/>
          <w:numId w:val="9"/>
        </w:numPr>
        <w:shd w:val="clear" w:color="auto" w:fill="FFFFFF"/>
        <w:tabs>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7575DE">
        <w:rPr>
          <w:rFonts w:ascii="Times New Roman" w:hAnsi="Times New Roman" w:cs="Times New Roman"/>
          <w:color w:val="000000" w:themeColor="text1"/>
          <w:sz w:val="26"/>
          <w:szCs w:val="26"/>
          <w:lang w:val="uk-UA"/>
        </w:rPr>
        <w:t>Підтримка у рамках конкурсу може бути надана лише організаціям, що здійснюють діяльність на територіях/у громадах, що знаходяться під контролем органів державної влади України (однак діяльність частково може стосуватися і допомоги особам, що опинились на тимчасово окупованих територіях).</w:t>
      </w:r>
    </w:p>
    <w:p w:rsidR="007575DE" w:rsidRPr="007575DE" w:rsidRDefault="007575DE" w:rsidP="007575DE">
      <w:pPr>
        <w:numPr>
          <w:ilvl w:val="0"/>
          <w:numId w:val="9"/>
        </w:numPr>
        <w:shd w:val="clear" w:color="auto" w:fill="FFFFFF"/>
        <w:tabs>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7575DE">
        <w:rPr>
          <w:rFonts w:ascii="Times New Roman" w:hAnsi="Times New Roman" w:cs="Times New Roman"/>
          <w:color w:val="000000" w:themeColor="text1"/>
          <w:sz w:val="26"/>
          <w:szCs w:val="26"/>
          <w:lang w:val="uk-UA"/>
        </w:rPr>
        <w:t>Конкурс не передбачає надання підтримки комерційним підприємствам та організаціям, державним та комунальним установам, політичним партіям, органам державної влади, органам місцевого самоврядування, релігійним організаціям і приватним (фізичним) особам та фізичним особам-підприємцям. </w:t>
      </w:r>
    </w:p>
    <w:p w:rsidR="007575DE" w:rsidRPr="007575DE" w:rsidRDefault="007575DE" w:rsidP="007575DE">
      <w:pPr>
        <w:numPr>
          <w:ilvl w:val="0"/>
          <w:numId w:val="9"/>
        </w:numPr>
        <w:shd w:val="clear" w:color="auto" w:fill="FFFFFF"/>
        <w:tabs>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7575DE">
        <w:rPr>
          <w:rFonts w:ascii="Times New Roman" w:hAnsi="Times New Roman" w:cs="Times New Roman"/>
          <w:color w:val="000000" w:themeColor="text1"/>
          <w:sz w:val="26"/>
          <w:szCs w:val="26"/>
          <w:lang w:val="uk-UA"/>
        </w:rPr>
        <w:t xml:space="preserve">Бюджет </w:t>
      </w:r>
      <w:proofErr w:type="spellStart"/>
      <w:r w:rsidRPr="007575DE">
        <w:rPr>
          <w:rFonts w:ascii="Times New Roman" w:hAnsi="Times New Roman" w:cs="Times New Roman"/>
          <w:color w:val="000000" w:themeColor="text1"/>
          <w:sz w:val="26"/>
          <w:szCs w:val="26"/>
          <w:lang w:val="uk-UA"/>
        </w:rPr>
        <w:t>проєкту</w:t>
      </w:r>
      <w:proofErr w:type="spellEnd"/>
      <w:r w:rsidRPr="007575DE">
        <w:rPr>
          <w:rFonts w:ascii="Times New Roman" w:hAnsi="Times New Roman" w:cs="Times New Roman"/>
          <w:color w:val="000000" w:themeColor="text1"/>
          <w:sz w:val="26"/>
          <w:szCs w:val="26"/>
          <w:lang w:val="uk-UA"/>
        </w:rPr>
        <w:t xml:space="preserve"> має передбачати лише ті витрати, які можуть бути коректно задокументовані, обґрунтовані та зрозумілі, а також підкріплені відповідною документацією фінансово-бухгалтерської звітності.</w:t>
      </w:r>
    </w:p>
    <w:p w:rsidR="007575DE" w:rsidRPr="007575DE" w:rsidRDefault="007575DE" w:rsidP="007575DE">
      <w:pPr>
        <w:numPr>
          <w:ilvl w:val="0"/>
          <w:numId w:val="9"/>
        </w:numPr>
        <w:shd w:val="clear" w:color="auto" w:fill="FFFFFF"/>
        <w:tabs>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7575DE">
        <w:rPr>
          <w:rFonts w:ascii="Times New Roman" w:hAnsi="Times New Roman" w:cs="Times New Roman"/>
          <w:color w:val="000000" w:themeColor="text1"/>
          <w:sz w:val="26"/>
          <w:szCs w:val="26"/>
          <w:lang w:val="uk-UA"/>
        </w:rPr>
        <w:t xml:space="preserve">Неприйнятними є витрати бюджету </w:t>
      </w:r>
      <w:proofErr w:type="spellStart"/>
      <w:r w:rsidRPr="007575DE">
        <w:rPr>
          <w:rFonts w:ascii="Times New Roman" w:hAnsi="Times New Roman" w:cs="Times New Roman"/>
          <w:color w:val="000000" w:themeColor="text1"/>
          <w:sz w:val="26"/>
          <w:szCs w:val="26"/>
          <w:lang w:val="uk-UA"/>
        </w:rPr>
        <w:t>проєкту</w:t>
      </w:r>
      <w:proofErr w:type="spellEnd"/>
      <w:r w:rsidRPr="007575DE">
        <w:rPr>
          <w:rFonts w:ascii="Times New Roman" w:hAnsi="Times New Roman" w:cs="Times New Roman"/>
          <w:color w:val="000000" w:themeColor="text1"/>
          <w:sz w:val="26"/>
          <w:szCs w:val="26"/>
          <w:lang w:val="uk-UA"/>
        </w:rPr>
        <w:t>, пов’язані з будівництвом або ремонтом інфраструктури; закупівлею транспортних засобів; наданням фінансової допомоги третім організаціям (</w:t>
      </w:r>
      <w:proofErr w:type="spellStart"/>
      <w:r w:rsidRPr="007575DE">
        <w:rPr>
          <w:rFonts w:ascii="Times New Roman" w:hAnsi="Times New Roman" w:cs="Times New Roman"/>
          <w:color w:val="000000" w:themeColor="text1"/>
          <w:sz w:val="26"/>
          <w:szCs w:val="26"/>
          <w:lang w:val="uk-UA"/>
        </w:rPr>
        <w:t>регрантинг</w:t>
      </w:r>
      <w:proofErr w:type="spellEnd"/>
      <w:r w:rsidRPr="007575DE">
        <w:rPr>
          <w:rFonts w:ascii="Times New Roman" w:hAnsi="Times New Roman" w:cs="Times New Roman"/>
          <w:color w:val="000000" w:themeColor="text1"/>
          <w:sz w:val="26"/>
          <w:szCs w:val="26"/>
          <w:lang w:val="uk-UA"/>
        </w:rPr>
        <w:t>); придбанням зброї або амуніції (за винятком засобів індивідуального захисту).</w:t>
      </w:r>
    </w:p>
    <w:p w:rsidR="007575DE" w:rsidRPr="007575DE" w:rsidRDefault="007575DE" w:rsidP="007575DE">
      <w:pPr>
        <w:pStyle w:val="3"/>
        <w:shd w:val="clear" w:color="auto" w:fill="FFFFFF"/>
        <w:tabs>
          <w:tab w:val="left" w:pos="851"/>
        </w:tabs>
        <w:spacing w:before="0" w:beforeAutospacing="0" w:after="0" w:afterAutospacing="0"/>
        <w:ind w:firstLine="567"/>
        <w:jc w:val="both"/>
        <w:rPr>
          <w:b w:val="0"/>
          <w:bCs w:val="0"/>
          <w:color w:val="000000" w:themeColor="text1"/>
          <w:sz w:val="26"/>
          <w:szCs w:val="26"/>
          <w:lang w:val="uk-UA"/>
        </w:rPr>
      </w:pPr>
      <w:r w:rsidRPr="007575DE">
        <w:rPr>
          <w:rStyle w:val="a3"/>
          <w:b/>
          <w:bCs/>
          <w:color w:val="000000" w:themeColor="text1"/>
          <w:sz w:val="26"/>
          <w:szCs w:val="26"/>
          <w:lang w:val="uk-UA"/>
        </w:rPr>
        <w:t>Критерії відбору</w:t>
      </w:r>
      <w:r w:rsidRPr="007575DE">
        <w:rPr>
          <w:b w:val="0"/>
          <w:bCs w:val="0"/>
          <w:color w:val="000000" w:themeColor="text1"/>
          <w:sz w:val="26"/>
          <w:szCs w:val="26"/>
          <w:lang w:val="uk-UA"/>
        </w:rPr>
        <w:t> переможців конкурсу</w:t>
      </w:r>
    </w:p>
    <w:p w:rsidR="007575DE" w:rsidRPr="007575DE" w:rsidRDefault="007575DE" w:rsidP="007575DE">
      <w:pPr>
        <w:numPr>
          <w:ilvl w:val="0"/>
          <w:numId w:val="10"/>
        </w:numPr>
        <w:shd w:val="clear" w:color="auto" w:fill="FFFFFF"/>
        <w:tabs>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7575DE">
        <w:rPr>
          <w:rFonts w:ascii="Times New Roman" w:hAnsi="Times New Roman" w:cs="Times New Roman"/>
          <w:color w:val="000000" w:themeColor="text1"/>
          <w:sz w:val="26"/>
          <w:szCs w:val="26"/>
          <w:lang w:val="uk-UA"/>
        </w:rPr>
        <w:t>Відповідність тематичним пріоритетам конкурсу; </w:t>
      </w:r>
    </w:p>
    <w:p w:rsidR="007575DE" w:rsidRPr="007575DE" w:rsidRDefault="007575DE" w:rsidP="007575DE">
      <w:pPr>
        <w:numPr>
          <w:ilvl w:val="0"/>
          <w:numId w:val="10"/>
        </w:numPr>
        <w:shd w:val="clear" w:color="auto" w:fill="FFFFFF"/>
        <w:tabs>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7575DE">
        <w:rPr>
          <w:rFonts w:ascii="Times New Roman" w:hAnsi="Times New Roman" w:cs="Times New Roman"/>
          <w:color w:val="000000" w:themeColor="text1"/>
          <w:sz w:val="26"/>
          <w:szCs w:val="26"/>
          <w:lang w:val="uk-UA"/>
        </w:rPr>
        <w:t xml:space="preserve">Чітке визначення потреб цільових груп, з якими працюватиме організація у рамках </w:t>
      </w:r>
      <w:proofErr w:type="spellStart"/>
      <w:r w:rsidRPr="007575DE">
        <w:rPr>
          <w:rFonts w:ascii="Times New Roman" w:hAnsi="Times New Roman" w:cs="Times New Roman"/>
          <w:color w:val="000000" w:themeColor="text1"/>
          <w:sz w:val="26"/>
          <w:szCs w:val="26"/>
          <w:lang w:val="uk-UA"/>
        </w:rPr>
        <w:t>проєкту</w:t>
      </w:r>
      <w:proofErr w:type="spellEnd"/>
      <w:r w:rsidRPr="007575DE">
        <w:rPr>
          <w:rFonts w:ascii="Times New Roman" w:hAnsi="Times New Roman" w:cs="Times New Roman"/>
          <w:color w:val="000000" w:themeColor="text1"/>
          <w:sz w:val="26"/>
          <w:szCs w:val="26"/>
          <w:lang w:val="uk-UA"/>
        </w:rPr>
        <w:t>;</w:t>
      </w:r>
    </w:p>
    <w:p w:rsidR="007575DE" w:rsidRPr="007575DE" w:rsidRDefault="007575DE" w:rsidP="007575DE">
      <w:pPr>
        <w:numPr>
          <w:ilvl w:val="0"/>
          <w:numId w:val="10"/>
        </w:numPr>
        <w:shd w:val="clear" w:color="auto" w:fill="FFFFFF"/>
        <w:tabs>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7575DE">
        <w:rPr>
          <w:rFonts w:ascii="Times New Roman" w:hAnsi="Times New Roman" w:cs="Times New Roman"/>
          <w:color w:val="000000" w:themeColor="text1"/>
          <w:sz w:val="26"/>
          <w:szCs w:val="26"/>
          <w:lang w:val="uk-UA"/>
        </w:rPr>
        <w:t>Досвід та спроможність команди залучати благодійні пожертви та інші ресурси та впроваджувати успішні проєкти;</w:t>
      </w:r>
    </w:p>
    <w:p w:rsidR="007575DE" w:rsidRPr="007575DE" w:rsidRDefault="007575DE" w:rsidP="007575DE">
      <w:pPr>
        <w:numPr>
          <w:ilvl w:val="0"/>
          <w:numId w:val="10"/>
        </w:numPr>
        <w:shd w:val="clear" w:color="auto" w:fill="FFFFFF"/>
        <w:tabs>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7575DE">
        <w:rPr>
          <w:rFonts w:ascii="Times New Roman" w:hAnsi="Times New Roman" w:cs="Times New Roman"/>
          <w:color w:val="000000" w:themeColor="text1"/>
          <w:sz w:val="26"/>
          <w:szCs w:val="26"/>
          <w:lang w:val="uk-UA"/>
        </w:rPr>
        <w:lastRenderedPageBreak/>
        <w:t xml:space="preserve">Кількість осіб, які отримують допомогу внаслідок діяльності організації протягом </w:t>
      </w:r>
      <w:proofErr w:type="spellStart"/>
      <w:r w:rsidRPr="007575DE">
        <w:rPr>
          <w:rFonts w:ascii="Times New Roman" w:hAnsi="Times New Roman" w:cs="Times New Roman"/>
          <w:color w:val="000000" w:themeColor="text1"/>
          <w:sz w:val="26"/>
          <w:szCs w:val="26"/>
          <w:lang w:val="uk-UA"/>
        </w:rPr>
        <w:t>проєкту</w:t>
      </w:r>
      <w:proofErr w:type="spellEnd"/>
      <w:r w:rsidRPr="007575DE">
        <w:rPr>
          <w:rFonts w:ascii="Times New Roman" w:hAnsi="Times New Roman" w:cs="Times New Roman"/>
          <w:color w:val="000000" w:themeColor="text1"/>
          <w:sz w:val="26"/>
          <w:szCs w:val="26"/>
          <w:lang w:val="uk-UA"/>
        </w:rPr>
        <w:t>;</w:t>
      </w:r>
    </w:p>
    <w:p w:rsidR="007575DE" w:rsidRPr="007575DE" w:rsidRDefault="007575DE" w:rsidP="007575DE">
      <w:pPr>
        <w:numPr>
          <w:ilvl w:val="0"/>
          <w:numId w:val="10"/>
        </w:numPr>
        <w:shd w:val="clear" w:color="auto" w:fill="FFFFFF"/>
        <w:tabs>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7575DE">
        <w:rPr>
          <w:rFonts w:ascii="Times New Roman" w:hAnsi="Times New Roman" w:cs="Times New Roman"/>
          <w:color w:val="000000" w:themeColor="text1"/>
          <w:sz w:val="26"/>
          <w:szCs w:val="26"/>
          <w:lang w:val="uk-UA"/>
        </w:rPr>
        <w:t>Реалістичність досягнення очікуваних результатів та відповідність заявленій меті;</w:t>
      </w:r>
    </w:p>
    <w:p w:rsidR="007575DE" w:rsidRPr="007575DE" w:rsidRDefault="007575DE" w:rsidP="007575DE">
      <w:pPr>
        <w:numPr>
          <w:ilvl w:val="0"/>
          <w:numId w:val="10"/>
        </w:numPr>
        <w:shd w:val="clear" w:color="auto" w:fill="FFFFFF"/>
        <w:tabs>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7575DE">
        <w:rPr>
          <w:rFonts w:ascii="Times New Roman" w:hAnsi="Times New Roman" w:cs="Times New Roman"/>
          <w:color w:val="000000" w:themeColor="text1"/>
          <w:sz w:val="26"/>
          <w:szCs w:val="26"/>
          <w:lang w:val="uk-UA"/>
        </w:rPr>
        <w:t>Відповідність бюджету планованій діяльності та очікуваним результатам.</w:t>
      </w:r>
    </w:p>
    <w:p w:rsidR="007575DE" w:rsidRPr="007575DE" w:rsidRDefault="007575DE" w:rsidP="007575DE">
      <w:pPr>
        <w:pStyle w:val="3"/>
        <w:shd w:val="clear" w:color="auto" w:fill="FFFFFF"/>
        <w:tabs>
          <w:tab w:val="left" w:pos="851"/>
        </w:tabs>
        <w:spacing w:before="0" w:beforeAutospacing="0" w:after="0" w:afterAutospacing="0"/>
        <w:ind w:firstLine="567"/>
        <w:jc w:val="both"/>
        <w:rPr>
          <w:b w:val="0"/>
          <w:bCs w:val="0"/>
          <w:color w:val="000000" w:themeColor="text1"/>
          <w:sz w:val="26"/>
          <w:szCs w:val="26"/>
          <w:lang w:val="uk-UA"/>
        </w:rPr>
      </w:pPr>
      <w:r w:rsidRPr="007575DE">
        <w:rPr>
          <w:b w:val="0"/>
          <w:bCs w:val="0"/>
          <w:color w:val="000000" w:themeColor="text1"/>
          <w:sz w:val="26"/>
          <w:szCs w:val="26"/>
          <w:lang w:val="uk-UA"/>
        </w:rPr>
        <w:t>Обсяги фінансування та терміни виконання проєктів</w:t>
      </w:r>
    </w:p>
    <w:p w:rsidR="007575DE" w:rsidRPr="007575DE" w:rsidRDefault="007575DE" w:rsidP="007575DE">
      <w:pPr>
        <w:numPr>
          <w:ilvl w:val="0"/>
          <w:numId w:val="11"/>
        </w:numPr>
        <w:shd w:val="clear" w:color="auto" w:fill="FFFFFF"/>
        <w:tabs>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7575DE">
        <w:rPr>
          <w:rFonts w:ascii="Times New Roman" w:hAnsi="Times New Roman" w:cs="Times New Roman"/>
          <w:color w:val="000000" w:themeColor="text1"/>
          <w:sz w:val="26"/>
          <w:szCs w:val="26"/>
          <w:lang w:val="uk-UA"/>
        </w:rPr>
        <w:t>Мінімальний розмір гранту: 10 000 євро</w:t>
      </w:r>
    </w:p>
    <w:p w:rsidR="007575DE" w:rsidRPr="007575DE" w:rsidRDefault="007575DE" w:rsidP="007575DE">
      <w:pPr>
        <w:numPr>
          <w:ilvl w:val="0"/>
          <w:numId w:val="11"/>
        </w:numPr>
        <w:shd w:val="clear" w:color="auto" w:fill="FFFFFF"/>
        <w:tabs>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7575DE">
        <w:rPr>
          <w:rFonts w:ascii="Times New Roman" w:hAnsi="Times New Roman" w:cs="Times New Roman"/>
          <w:color w:val="000000" w:themeColor="text1"/>
          <w:sz w:val="26"/>
          <w:szCs w:val="26"/>
          <w:lang w:val="uk-UA"/>
        </w:rPr>
        <w:t>Максимальний розмір гранту: 25 000 євро</w:t>
      </w:r>
    </w:p>
    <w:p w:rsidR="007575DE" w:rsidRPr="007575DE" w:rsidRDefault="007575DE" w:rsidP="007575DE">
      <w:pPr>
        <w:numPr>
          <w:ilvl w:val="0"/>
          <w:numId w:val="11"/>
        </w:numPr>
        <w:shd w:val="clear" w:color="auto" w:fill="FFFFFF"/>
        <w:tabs>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7575DE">
        <w:rPr>
          <w:rFonts w:ascii="Times New Roman" w:hAnsi="Times New Roman" w:cs="Times New Roman"/>
          <w:color w:val="000000" w:themeColor="text1"/>
          <w:sz w:val="26"/>
          <w:szCs w:val="26"/>
          <w:lang w:val="uk-UA"/>
        </w:rPr>
        <w:t>Загальний бюджет конкурсу становить 270 000 євро</w:t>
      </w:r>
    </w:p>
    <w:p w:rsidR="007575DE" w:rsidRPr="007575DE" w:rsidRDefault="007575DE" w:rsidP="007575DE">
      <w:pPr>
        <w:pStyle w:val="a5"/>
        <w:shd w:val="clear" w:color="auto" w:fill="FFFFFF"/>
        <w:tabs>
          <w:tab w:val="left" w:pos="851"/>
        </w:tabs>
        <w:spacing w:before="0" w:beforeAutospacing="0" w:after="0" w:afterAutospacing="0"/>
        <w:ind w:firstLine="567"/>
        <w:jc w:val="both"/>
        <w:rPr>
          <w:color w:val="000000" w:themeColor="text1"/>
          <w:sz w:val="26"/>
          <w:szCs w:val="26"/>
          <w:lang w:val="uk-UA"/>
        </w:rPr>
      </w:pPr>
      <w:r w:rsidRPr="007575DE">
        <w:rPr>
          <w:rStyle w:val="a3"/>
          <w:color w:val="000000" w:themeColor="text1"/>
          <w:sz w:val="26"/>
          <w:szCs w:val="26"/>
          <w:lang w:val="uk-UA"/>
        </w:rPr>
        <w:t>Термін реалізації </w:t>
      </w:r>
      <w:r w:rsidRPr="007575DE">
        <w:rPr>
          <w:color w:val="000000" w:themeColor="text1"/>
          <w:sz w:val="26"/>
          <w:szCs w:val="26"/>
          <w:lang w:val="uk-UA"/>
        </w:rPr>
        <w:t>проєктів – не більше 6 місяців.</w:t>
      </w:r>
    </w:p>
    <w:p w:rsidR="007575DE" w:rsidRPr="007575DE" w:rsidRDefault="007575DE" w:rsidP="007575DE">
      <w:pPr>
        <w:pStyle w:val="3"/>
        <w:shd w:val="clear" w:color="auto" w:fill="FFFFFF"/>
        <w:tabs>
          <w:tab w:val="left" w:pos="851"/>
        </w:tabs>
        <w:spacing w:before="0" w:beforeAutospacing="0" w:after="0" w:afterAutospacing="0"/>
        <w:ind w:firstLine="567"/>
        <w:jc w:val="both"/>
        <w:rPr>
          <w:b w:val="0"/>
          <w:bCs w:val="0"/>
          <w:color w:val="000000" w:themeColor="text1"/>
          <w:sz w:val="26"/>
          <w:szCs w:val="26"/>
          <w:lang w:val="uk-UA"/>
        </w:rPr>
      </w:pPr>
      <w:r w:rsidRPr="007575DE">
        <w:rPr>
          <w:b w:val="0"/>
          <w:bCs w:val="0"/>
          <w:color w:val="000000" w:themeColor="text1"/>
          <w:sz w:val="26"/>
          <w:szCs w:val="26"/>
          <w:lang w:val="uk-UA"/>
        </w:rPr>
        <w:t>Порядок подання проєктних пропозицій</w:t>
      </w:r>
    </w:p>
    <w:p w:rsidR="007575DE" w:rsidRPr="007575DE" w:rsidRDefault="007575DE" w:rsidP="007575DE">
      <w:pPr>
        <w:numPr>
          <w:ilvl w:val="0"/>
          <w:numId w:val="12"/>
        </w:numPr>
        <w:shd w:val="clear" w:color="auto" w:fill="FFFFFF"/>
        <w:tabs>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7575DE">
        <w:rPr>
          <w:rFonts w:ascii="Times New Roman" w:hAnsi="Times New Roman" w:cs="Times New Roman"/>
          <w:color w:val="000000" w:themeColor="text1"/>
          <w:sz w:val="26"/>
          <w:szCs w:val="26"/>
          <w:lang w:val="uk-UA"/>
        </w:rPr>
        <w:t>Кінцевий термін подання проєктних пропозицій – 31 березня 2023 року</w:t>
      </w:r>
    </w:p>
    <w:p w:rsidR="007575DE" w:rsidRPr="007575DE" w:rsidRDefault="007575DE" w:rsidP="007575DE">
      <w:pPr>
        <w:numPr>
          <w:ilvl w:val="0"/>
          <w:numId w:val="12"/>
        </w:numPr>
        <w:shd w:val="clear" w:color="auto" w:fill="FFFFFF"/>
        <w:tabs>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7575DE">
        <w:rPr>
          <w:rFonts w:ascii="Times New Roman" w:hAnsi="Times New Roman" w:cs="Times New Roman"/>
          <w:color w:val="000000" w:themeColor="text1"/>
          <w:sz w:val="26"/>
          <w:szCs w:val="26"/>
          <w:lang w:val="uk-UA"/>
        </w:rPr>
        <w:t>Оголошення результатів конкурсу  до 17 квітня 2023 року</w:t>
      </w:r>
    </w:p>
    <w:p w:rsidR="007575DE" w:rsidRPr="007575DE" w:rsidRDefault="007575DE" w:rsidP="007575DE">
      <w:pPr>
        <w:pStyle w:val="a5"/>
        <w:shd w:val="clear" w:color="auto" w:fill="FFFFFF"/>
        <w:tabs>
          <w:tab w:val="left" w:pos="851"/>
        </w:tabs>
        <w:spacing w:before="0" w:beforeAutospacing="0" w:after="0" w:afterAutospacing="0"/>
        <w:ind w:firstLine="567"/>
        <w:jc w:val="both"/>
        <w:rPr>
          <w:color w:val="000000" w:themeColor="text1"/>
          <w:sz w:val="26"/>
          <w:szCs w:val="26"/>
          <w:lang w:val="uk-UA"/>
        </w:rPr>
      </w:pPr>
      <w:r w:rsidRPr="007575DE">
        <w:rPr>
          <w:color w:val="000000" w:themeColor="text1"/>
          <w:sz w:val="26"/>
          <w:szCs w:val="26"/>
          <w:lang w:val="uk-UA"/>
        </w:rPr>
        <w:t>Орієнтовний термін надання фінансової підтримки переможцям конкурсу – два тижні після оприлюднення результатів.</w:t>
      </w:r>
    </w:p>
    <w:p w:rsidR="007575DE" w:rsidRPr="007575DE" w:rsidRDefault="007575DE" w:rsidP="007575DE">
      <w:pPr>
        <w:pStyle w:val="a5"/>
        <w:shd w:val="clear" w:color="auto" w:fill="FFFFFF"/>
        <w:tabs>
          <w:tab w:val="left" w:pos="851"/>
        </w:tabs>
        <w:spacing w:before="0" w:beforeAutospacing="0" w:after="0" w:afterAutospacing="0"/>
        <w:ind w:firstLine="567"/>
        <w:jc w:val="both"/>
        <w:rPr>
          <w:color w:val="000000" w:themeColor="text1"/>
          <w:sz w:val="26"/>
          <w:szCs w:val="26"/>
          <w:lang w:val="uk-UA"/>
        </w:rPr>
      </w:pPr>
      <w:r w:rsidRPr="007575DE">
        <w:rPr>
          <w:color w:val="000000" w:themeColor="text1"/>
          <w:sz w:val="26"/>
          <w:szCs w:val="26"/>
          <w:lang w:val="uk-UA"/>
        </w:rPr>
        <w:t>Подання проєктних</w:t>
      </w:r>
      <w:bookmarkStart w:id="0" w:name="_GoBack"/>
      <w:bookmarkEnd w:id="0"/>
      <w:r w:rsidRPr="007575DE">
        <w:rPr>
          <w:color w:val="000000" w:themeColor="text1"/>
          <w:sz w:val="26"/>
          <w:szCs w:val="26"/>
          <w:lang w:val="uk-UA"/>
        </w:rPr>
        <w:t xml:space="preserve"> пропозицій здійснюється шляхом заповнення </w:t>
      </w:r>
      <w:hyperlink r:id="rId12" w:tgtFrame="_blank" w:history="1">
        <w:r w:rsidRPr="00D75950">
          <w:rPr>
            <w:rStyle w:val="a4"/>
            <w:bCs/>
            <w:sz w:val="28"/>
            <w:szCs w:val="28"/>
            <w:lang w:val="uk-UA"/>
          </w:rPr>
          <w:t>аплікаційної онлайн-форми</w:t>
        </w:r>
      </w:hyperlink>
      <w:r w:rsidRPr="00D75950">
        <w:rPr>
          <w:rStyle w:val="a4"/>
          <w:bCs/>
          <w:sz w:val="28"/>
          <w:szCs w:val="28"/>
          <w:lang w:val="uk-UA"/>
        </w:rPr>
        <w:t> </w:t>
      </w:r>
      <w:r w:rsidRPr="007575DE">
        <w:rPr>
          <w:color w:val="000000" w:themeColor="text1"/>
          <w:sz w:val="26"/>
          <w:szCs w:val="26"/>
          <w:lang w:val="uk-UA"/>
        </w:rPr>
        <w:t>та подачі документів через </w:t>
      </w:r>
      <w:hyperlink r:id="rId13" w:tgtFrame="_blank" w:history="1">
        <w:r w:rsidRPr="00D75950">
          <w:rPr>
            <w:rStyle w:val="a4"/>
            <w:bCs/>
            <w:sz w:val="28"/>
            <w:szCs w:val="28"/>
            <w:lang w:val="uk-UA"/>
          </w:rPr>
          <w:t>систему електронних конкурсів МФВ</w:t>
        </w:r>
      </w:hyperlink>
      <w:r w:rsidRPr="007575DE">
        <w:rPr>
          <w:color w:val="000000" w:themeColor="text1"/>
          <w:sz w:val="26"/>
          <w:szCs w:val="26"/>
          <w:lang w:val="uk-UA"/>
        </w:rPr>
        <w:t>.</w:t>
      </w:r>
    </w:p>
    <w:p w:rsidR="007575DE" w:rsidRPr="007575DE" w:rsidRDefault="007575DE" w:rsidP="007575DE">
      <w:pPr>
        <w:pStyle w:val="3"/>
        <w:shd w:val="clear" w:color="auto" w:fill="FFFFFF"/>
        <w:tabs>
          <w:tab w:val="left" w:pos="851"/>
        </w:tabs>
        <w:spacing w:before="0" w:beforeAutospacing="0" w:after="0" w:afterAutospacing="0"/>
        <w:ind w:firstLine="567"/>
        <w:jc w:val="both"/>
        <w:rPr>
          <w:b w:val="0"/>
          <w:bCs w:val="0"/>
          <w:color w:val="000000" w:themeColor="text1"/>
          <w:sz w:val="26"/>
          <w:szCs w:val="26"/>
          <w:lang w:val="uk-UA"/>
        </w:rPr>
      </w:pPr>
      <w:r w:rsidRPr="007575DE">
        <w:rPr>
          <w:b w:val="0"/>
          <w:bCs w:val="0"/>
          <w:color w:val="000000" w:themeColor="text1"/>
          <w:sz w:val="26"/>
          <w:szCs w:val="26"/>
          <w:lang w:val="uk-UA"/>
        </w:rPr>
        <w:t>Зверніть увагу!</w:t>
      </w:r>
    </w:p>
    <w:p w:rsidR="007575DE" w:rsidRPr="007575DE" w:rsidRDefault="007575DE" w:rsidP="007575DE">
      <w:pPr>
        <w:numPr>
          <w:ilvl w:val="0"/>
          <w:numId w:val="13"/>
        </w:numPr>
        <w:shd w:val="clear" w:color="auto" w:fill="FFFFFF"/>
        <w:tabs>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7575DE">
        <w:rPr>
          <w:rFonts w:ascii="Times New Roman" w:hAnsi="Times New Roman" w:cs="Times New Roman"/>
          <w:color w:val="000000" w:themeColor="text1"/>
          <w:sz w:val="26"/>
          <w:szCs w:val="26"/>
          <w:lang w:val="uk-UA"/>
        </w:rPr>
        <w:t xml:space="preserve">Організація, що подає </w:t>
      </w:r>
      <w:proofErr w:type="spellStart"/>
      <w:r w:rsidRPr="007575DE">
        <w:rPr>
          <w:rFonts w:ascii="Times New Roman" w:hAnsi="Times New Roman" w:cs="Times New Roman"/>
          <w:color w:val="000000" w:themeColor="text1"/>
          <w:sz w:val="26"/>
          <w:szCs w:val="26"/>
          <w:lang w:val="uk-UA"/>
        </w:rPr>
        <w:t>проєктну</w:t>
      </w:r>
      <w:proofErr w:type="spellEnd"/>
      <w:r w:rsidRPr="007575DE">
        <w:rPr>
          <w:rFonts w:ascii="Times New Roman" w:hAnsi="Times New Roman" w:cs="Times New Roman"/>
          <w:color w:val="000000" w:themeColor="text1"/>
          <w:sz w:val="26"/>
          <w:szCs w:val="26"/>
          <w:lang w:val="uk-UA"/>
        </w:rPr>
        <w:t xml:space="preserve"> пропозицію до МФВ, повинна надати посилання на публічно доступну у мережі Інтернет звітність за свою діяльність зі збору благодійних пожертв і надання волонтерської допомоги;</w:t>
      </w:r>
    </w:p>
    <w:p w:rsidR="007575DE" w:rsidRPr="007575DE" w:rsidRDefault="007575DE" w:rsidP="007575DE">
      <w:pPr>
        <w:numPr>
          <w:ilvl w:val="0"/>
          <w:numId w:val="13"/>
        </w:numPr>
        <w:shd w:val="clear" w:color="auto" w:fill="FFFFFF"/>
        <w:tabs>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7575DE">
        <w:rPr>
          <w:rFonts w:ascii="Times New Roman" w:hAnsi="Times New Roman" w:cs="Times New Roman"/>
          <w:color w:val="000000" w:themeColor="text1"/>
          <w:sz w:val="26"/>
          <w:szCs w:val="26"/>
          <w:lang w:val="uk-UA"/>
        </w:rPr>
        <w:t>Отримувач гранту подаватиме звіти у форматі, визначеному МФВ;</w:t>
      </w:r>
    </w:p>
    <w:p w:rsidR="007575DE" w:rsidRPr="007575DE" w:rsidRDefault="007575DE" w:rsidP="007575DE">
      <w:pPr>
        <w:numPr>
          <w:ilvl w:val="0"/>
          <w:numId w:val="13"/>
        </w:numPr>
        <w:shd w:val="clear" w:color="auto" w:fill="FFFFFF"/>
        <w:tabs>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7575DE">
        <w:rPr>
          <w:rFonts w:ascii="Times New Roman" w:hAnsi="Times New Roman" w:cs="Times New Roman"/>
          <w:color w:val="000000" w:themeColor="text1"/>
          <w:sz w:val="26"/>
          <w:szCs w:val="26"/>
          <w:lang w:val="uk-UA"/>
        </w:rPr>
        <w:t xml:space="preserve">Отримувач гранту відповідатиме за дотримання комунікаційної політики та </w:t>
      </w:r>
      <w:proofErr w:type="spellStart"/>
      <w:r w:rsidRPr="007575DE">
        <w:rPr>
          <w:rFonts w:ascii="Times New Roman" w:hAnsi="Times New Roman" w:cs="Times New Roman"/>
          <w:color w:val="000000" w:themeColor="text1"/>
          <w:sz w:val="26"/>
          <w:szCs w:val="26"/>
          <w:lang w:val="uk-UA"/>
        </w:rPr>
        <w:t>брендування</w:t>
      </w:r>
      <w:proofErr w:type="spellEnd"/>
      <w:r w:rsidRPr="007575DE">
        <w:rPr>
          <w:rFonts w:ascii="Times New Roman" w:hAnsi="Times New Roman" w:cs="Times New Roman"/>
          <w:color w:val="000000" w:themeColor="text1"/>
          <w:sz w:val="26"/>
          <w:szCs w:val="26"/>
          <w:lang w:val="uk-UA"/>
        </w:rPr>
        <w:t xml:space="preserve"> проєктів за підтримки Європейського Союзу;</w:t>
      </w:r>
    </w:p>
    <w:p w:rsidR="007575DE" w:rsidRPr="007575DE" w:rsidRDefault="007575DE" w:rsidP="007575DE">
      <w:pPr>
        <w:numPr>
          <w:ilvl w:val="0"/>
          <w:numId w:val="13"/>
        </w:numPr>
        <w:shd w:val="clear" w:color="auto" w:fill="FFFFFF"/>
        <w:tabs>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7575DE">
        <w:rPr>
          <w:rFonts w:ascii="Times New Roman" w:hAnsi="Times New Roman" w:cs="Times New Roman"/>
          <w:color w:val="000000" w:themeColor="text1"/>
          <w:sz w:val="26"/>
          <w:szCs w:val="26"/>
          <w:lang w:val="uk-UA"/>
        </w:rPr>
        <w:t xml:space="preserve">Отримувачі грантів можуть бути запрошені до участі у зустрічах </w:t>
      </w:r>
      <w:proofErr w:type="spellStart"/>
      <w:r w:rsidRPr="007575DE">
        <w:rPr>
          <w:rFonts w:ascii="Times New Roman" w:hAnsi="Times New Roman" w:cs="Times New Roman"/>
          <w:color w:val="000000" w:themeColor="text1"/>
          <w:sz w:val="26"/>
          <w:szCs w:val="26"/>
          <w:lang w:val="uk-UA"/>
        </w:rPr>
        <w:t>грантерів</w:t>
      </w:r>
      <w:proofErr w:type="spellEnd"/>
      <w:r w:rsidRPr="007575DE">
        <w:rPr>
          <w:rFonts w:ascii="Times New Roman" w:hAnsi="Times New Roman" w:cs="Times New Roman"/>
          <w:color w:val="000000" w:themeColor="text1"/>
          <w:sz w:val="26"/>
          <w:szCs w:val="26"/>
          <w:lang w:val="uk-UA"/>
        </w:rPr>
        <w:t xml:space="preserve"> та інших заходах МФВ для налагодження </w:t>
      </w:r>
      <w:proofErr w:type="spellStart"/>
      <w:r w:rsidRPr="007575DE">
        <w:rPr>
          <w:rFonts w:ascii="Times New Roman" w:hAnsi="Times New Roman" w:cs="Times New Roman"/>
          <w:color w:val="000000" w:themeColor="text1"/>
          <w:sz w:val="26"/>
          <w:szCs w:val="26"/>
          <w:lang w:val="uk-UA"/>
        </w:rPr>
        <w:t>мережування</w:t>
      </w:r>
      <w:proofErr w:type="spellEnd"/>
      <w:r w:rsidRPr="007575DE">
        <w:rPr>
          <w:rFonts w:ascii="Times New Roman" w:hAnsi="Times New Roman" w:cs="Times New Roman"/>
          <w:color w:val="000000" w:themeColor="text1"/>
          <w:sz w:val="26"/>
          <w:szCs w:val="26"/>
          <w:lang w:val="uk-UA"/>
        </w:rPr>
        <w:t xml:space="preserve"> та посилення організаційної спроможності партнерів;</w:t>
      </w:r>
    </w:p>
    <w:p w:rsidR="007575DE" w:rsidRPr="007575DE" w:rsidRDefault="007575DE" w:rsidP="007575DE">
      <w:pPr>
        <w:numPr>
          <w:ilvl w:val="0"/>
          <w:numId w:val="13"/>
        </w:numPr>
        <w:shd w:val="clear" w:color="auto" w:fill="FFFFFF"/>
        <w:tabs>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7575DE">
        <w:rPr>
          <w:rFonts w:ascii="Times New Roman" w:hAnsi="Times New Roman" w:cs="Times New Roman"/>
          <w:color w:val="000000" w:themeColor="text1"/>
          <w:sz w:val="26"/>
          <w:szCs w:val="26"/>
          <w:lang w:val="uk-UA"/>
        </w:rPr>
        <w:t>Поданих на конкурс матеріалів не повертають і не рецензують;</w:t>
      </w:r>
    </w:p>
    <w:p w:rsidR="007575DE" w:rsidRPr="007575DE" w:rsidRDefault="007575DE" w:rsidP="007575DE">
      <w:pPr>
        <w:numPr>
          <w:ilvl w:val="0"/>
          <w:numId w:val="13"/>
        </w:numPr>
        <w:shd w:val="clear" w:color="auto" w:fill="FFFFFF"/>
        <w:tabs>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7575DE">
        <w:rPr>
          <w:rFonts w:ascii="Times New Roman" w:hAnsi="Times New Roman" w:cs="Times New Roman"/>
          <w:color w:val="000000" w:themeColor="text1"/>
          <w:sz w:val="26"/>
          <w:szCs w:val="26"/>
          <w:lang w:val="uk-UA"/>
        </w:rPr>
        <w:t>Про результати конкурсу буде повідомлено публічно та окремим листом організації;</w:t>
      </w:r>
    </w:p>
    <w:p w:rsidR="007575DE" w:rsidRPr="007575DE" w:rsidRDefault="007575DE" w:rsidP="007575DE">
      <w:pPr>
        <w:numPr>
          <w:ilvl w:val="0"/>
          <w:numId w:val="13"/>
        </w:numPr>
        <w:shd w:val="clear" w:color="auto" w:fill="FFFFFF"/>
        <w:tabs>
          <w:tab w:val="left" w:pos="851"/>
        </w:tabs>
        <w:spacing w:after="0" w:line="240" w:lineRule="auto"/>
        <w:ind w:left="0" w:firstLine="567"/>
        <w:jc w:val="both"/>
        <w:rPr>
          <w:rFonts w:ascii="Times New Roman" w:hAnsi="Times New Roman" w:cs="Times New Roman"/>
          <w:color w:val="000000" w:themeColor="text1"/>
          <w:sz w:val="26"/>
          <w:szCs w:val="26"/>
          <w:lang w:val="uk-UA"/>
        </w:rPr>
      </w:pPr>
      <w:r w:rsidRPr="007575DE">
        <w:rPr>
          <w:rFonts w:ascii="Times New Roman" w:hAnsi="Times New Roman" w:cs="Times New Roman"/>
          <w:color w:val="000000" w:themeColor="text1"/>
          <w:sz w:val="26"/>
          <w:szCs w:val="26"/>
          <w:lang w:val="uk-UA"/>
        </w:rPr>
        <w:t>Остаточне рішення щодо проєктної пропозиції </w:t>
      </w:r>
      <w:r w:rsidRPr="007575DE">
        <w:rPr>
          <w:rStyle w:val="a3"/>
          <w:rFonts w:ascii="Times New Roman" w:hAnsi="Times New Roman" w:cs="Times New Roman"/>
          <w:color w:val="000000" w:themeColor="text1"/>
          <w:sz w:val="26"/>
          <w:szCs w:val="26"/>
          <w:lang w:val="uk-UA"/>
        </w:rPr>
        <w:t>перегляду не підлягає</w:t>
      </w:r>
      <w:r w:rsidRPr="007575DE">
        <w:rPr>
          <w:rFonts w:ascii="Times New Roman" w:hAnsi="Times New Roman" w:cs="Times New Roman"/>
          <w:color w:val="000000" w:themeColor="text1"/>
          <w:sz w:val="26"/>
          <w:szCs w:val="26"/>
          <w:lang w:val="uk-UA"/>
        </w:rPr>
        <w:t>; причин відмови в підтримці проєктної пропозиції не повідомляють.</w:t>
      </w:r>
    </w:p>
    <w:p w:rsidR="007575DE" w:rsidRPr="007575DE" w:rsidRDefault="007575DE" w:rsidP="007575DE">
      <w:pPr>
        <w:pStyle w:val="a5"/>
        <w:shd w:val="clear" w:color="auto" w:fill="FFFFFF"/>
        <w:tabs>
          <w:tab w:val="left" w:pos="851"/>
        </w:tabs>
        <w:spacing w:before="0" w:beforeAutospacing="0" w:after="0" w:afterAutospacing="0"/>
        <w:ind w:firstLine="567"/>
        <w:jc w:val="both"/>
        <w:rPr>
          <w:color w:val="000000" w:themeColor="text1"/>
          <w:sz w:val="26"/>
          <w:szCs w:val="26"/>
          <w:lang w:val="uk-UA"/>
        </w:rPr>
      </w:pPr>
      <w:r w:rsidRPr="007575DE">
        <w:rPr>
          <w:rStyle w:val="a3"/>
          <w:color w:val="000000" w:themeColor="text1"/>
          <w:sz w:val="26"/>
          <w:szCs w:val="26"/>
          <w:lang w:val="uk-UA"/>
        </w:rPr>
        <w:t>Контактні особи</w:t>
      </w:r>
      <w:r w:rsidRPr="007575DE">
        <w:rPr>
          <w:color w:val="000000" w:themeColor="text1"/>
          <w:sz w:val="26"/>
          <w:szCs w:val="26"/>
          <w:lang w:val="uk-UA"/>
        </w:rPr>
        <w:t>:</w:t>
      </w:r>
    </w:p>
    <w:p w:rsidR="007575DE" w:rsidRPr="007575DE" w:rsidRDefault="007575DE" w:rsidP="007575DE">
      <w:pPr>
        <w:pStyle w:val="a5"/>
        <w:shd w:val="clear" w:color="auto" w:fill="FFFFFF"/>
        <w:tabs>
          <w:tab w:val="left" w:pos="851"/>
        </w:tabs>
        <w:spacing w:before="0" w:beforeAutospacing="0" w:after="0" w:afterAutospacing="0"/>
        <w:ind w:firstLine="567"/>
        <w:jc w:val="both"/>
        <w:rPr>
          <w:color w:val="000000" w:themeColor="text1"/>
          <w:sz w:val="26"/>
          <w:szCs w:val="26"/>
          <w:lang w:val="uk-UA"/>
        </w:rPr>
      </w:pPr>
      <w:r w:rsidRPr="007575DE">
        <w:rPr>
          <w:color w:val="000000" w:themeColor="text1"/>
          <w:sz w:val="26"/>
          <w:szCs w:val="26"/>
          <w:lang w:val="uk-UA"/>
        </w:rPr>
        <w:t>Ольга Гальченко,</w:t>
      </w:r>
      <w:proofErr w:type="spellStart"/>
      <w:r w:rsidRPr="007575DE">
        <w:rPr>
          <w:color w:val="000000" w:themeColor="text1"/>
          <w:sz w:val="26"/>
          <w:szCs w:val="26"/>
          <w:lang w:val="uk-UA"/>
        </w:rPr>
        <w:t> </w:t>
      </w:r>
      <w:hyperlink r:id="rId14" w:history="1">
        <w:r w:rsidRPr="007575DE">
          <w:rPr>
            <w:rStyle w:val="a4"/>
            <w:bCs/>
            <w:sz w:val="28"/>
            <w:szCs w:val="28"/>
            <w:lang w:val="uk-UA"/>
          </w:rPr>
          <w:t>halchenk</w:t>
        </w:r>
        <w:proofErr w:type="spellEnd"/>
        <w:r w:rsidRPr="007575DE">
          <w:rPr>
            <w:rStyle w:val="a4"/>
            <w:bCs/>
            <w:sz w:val="28"/>
            <w:szCs w:val="28"/>
            <w:lang w:val="uk-UA"/>
          </w:rPr>
          <w:t>o@irf.ua</w:t>
        </w:r>
      </w:hyperlink>
      <w:r w:rsidRPr="007575DE">
        <w:rPr>
          <w:color w:val="000000" w:themeColor="text1"/>
          <w:sz w:val="26"/>
          <w:szCs w:val="26"/>
          <w:lang w:val="uk-UA"/>
        </w:rPr>
        <w:t> </w:t>
      </w:r>
    </w:p>
    <w:p w:rsidR="007575DE" w:rsidRDefault="007575DE" w:rsidP="00E31BD8">
      <w:pPr>
        <w:pStyle w:val="a5"/>
        <w:spacing w:before="0" w:beforeAutospacing="0" w:after="0" w:afterAutospacing="0"/>
        <w:ind w:firstLine="567"/>
        <w:jc w:val="both"/>
        <w:rPr>
          <w:b/>
          <w:bCs/>
          <w:color w:val="050505"/>
          <w:sz w:val="28"/>
          <w:szCs w:val="28"/>
          <w:lang w:val="uk-UA"/>
        </w:rPr>
      </w:pPr>
    </w:p>
    <w:p w:rsidR="007575DE" w:rsidRPr="003373D7" w:rsidRDefault="007575DE" w:rsidP="00E31BD8">
      <w:pPr>
        <w:pStyle w:val="a5"/>
        <w:spacing w:before="0" w:beforeAutospacing="0" w:after="0" w:afterAutospacing="0"/>
        <w:ind w:firstLine="567"/>
        <w:jc w:val="both"/>
        <w:rPr>
          <w:b/>
          <w:bCs/>
          <w:color w:val="050505"/>
          <w:sz w:val="28"/>
          <w:szCs w:val="28"/>
          <w:lang w:val="uk-UA"/>
        </w:rPr>
      </w:pPr>
    </w:p>
    <w:p w:rsidR="00D75950" w:rsidRDefault="00AA3B96" w:rsidP="00E31BD8">
      <w:pPr>
        <w:pStyle w:val="a5"/>
        <w:spacing w:before="0" w:beforeAutospacing="0" w:after="0" w:afterAutospacing="0"/>
        <w:ind w:firstLine="567"/>
        <w:jc w:val="both"/>
        <w:rPr>
          <w:bCs/>
          <w:color w:val="050505"/>
          <w:sz w:val="28"/>
          <w:szCs w:val="28"/>
          <w:lang w:val="uk-UA"/>
        </w:rPr>
      </w:pPr>
      <w:r w:rsidRPr="003373D7">
        <w:rPr>
          <w:b/>
          <w:bCs/>
          <w:color w:val="050505"/>
          <w:sz w:val="28"/>
          <w:szCs w:val="28"/>
          <w:lang w:val="uk-UA"/>
        </w:rPr>
        <w:t>ІнфоДжерела</w:t>
      </w:r>
      <w:r w:rsidR="004D47C3" w:rsidRPr="003373D7">
        <w:rPr>
          <w:b/>
          <w:bCs/>
          <w:color w:val="050505"/>
          <w:sz w:val="28"/>
          <w:szCs w:val="28"/>
          <w:lang w:val="uk-UA"/>
        </w:rPr>
        <w:t>:</w:t>
      </w:r>
      <w:r w:rsidR="001728BD" w:rsidRPr="003373D7">
        <w:rPr>
          <w:bCs/>
          <w:color w:val="050505"/>
          <w:sz w:val="28"/>
          <w:szCs w:val="28"/>
          <w:lang w:val="uk-UA"/>
        </w:rPr>
        <w:t xml:space="preserve"> </w:t>
      </w:r>
      <w:r w:rsidR="004D47C3" w:rsidRPr="003373D7">
        <w:rPr>
          <w:bCs/>
          <w:color w:val="050505"/>
          <w:sz w:val="28"/>
          <w:szCs w:val="28"/>
          <w:lang w:val="uk-UA"/>
        </w:rPr>
        <w:t xml:space="preserve"> </w:t>
      </w:r>
      <w:hyperlink r:id="rId15" w:history="1">
        <w:r w:rsidR="007575DE" w:rsidRPr="003725AC">
          <w:rPr>
            <w:rStyle w:val="a4"/>
            <w:bCs/>
            <w:sz w:val="28"/>
            <w:szCs w:val="28"/>
            <w:lang w:val="uk-UA"/>
          </w:rPr>
          <w:t>https://www.prostir.ua/?grants=trymajmo-strij-konkurs-na-pidtrymku-volonterskyh-ta-veteranskyh-initsiatyv-2</w:t>
        </w:r>
      </w:hyperlink>
      <w:r w:rsidR="00D75950">
        <w:rPr>
          <w:bCs/>
          <w:color w:val="050505"/>
          <w:sz w:val="28"/>
          <w:szCs w:val="28"/>
          <w:lang w:val="uk-UA"/>
        </w:rPr>
        <w:t>,</w:t>
      </w:r>
    </w:p>
    <w:p w:rsidR="001E778C" w:rsidRPr="003373D7" w:rsidRDefault="00D75950" w:rsidP="00E31BD8">
      <w:pPr>
        <w:pStyle w:val="a5"/>
        <w:spacing w:before="0" w:beforeAutospacing="0" w:after="0" w:afterAutospacing="0"/>
        <w:ind w:firstLine="567"/>
        <w:jc w:val="both"/>
        <w:rPr>
          <w:color w:val="050505"/>
          <w:sz w:val="28"/>
          <w:szCs w:val="28"/>
          <w:lang w:val="uk-UA"/>
        </w:rPr>
      </w:pPr>
      <w:hyperlink r:id="rId16" w:history="1">
        <w:r w:rsidRPr="003725AC">
          <w:rPr>
            <w:rStyle w:val="a4"/>
            <w:bCs/>
            <w:sz w:val="28"/>
            <w:szCs w:val="28"/>
            <w:lang w:val="uk-UA"/>
          </w:rPr>
          <w:t>https://www.irf.ua/contest/trymajmo-strij-konkurs-na-pidtrymku-volonterskyh-ta-veteranskyh-inicziatyv/</w:t>
        </w:r>
      </w:hyperlink>
      <w:r>
        <w:rPr>
          <w:bCs/>
          <w:color w:val="050505"/>
          <w:sz w:val="28"/>
          <w:szCs w:val="28"/>
          <w:lang w:val="uk-UA"/>
        </w:rPr>
        <w:t xml:space="preserve"> </w:t>
      </w:r>
      <w:r w:rsidR="007575DE">
        <w:rPr>
          <w:bCs/>
          <w:color w:val="050505"/>
          <w:sz w:val="28"/>
          <w:szCs w:val="28"/>
          <w:lang w:val="uk-UA"/>
        </w:rPr>
        <w:t xml:space="preserve"> </w:t>
      </w:r>
    </w:p>
    <w:sectPr w:rsidR="001E778C" w:rsidRPr="003373D7" w:rsidSect="0084352D">
      <w:headerReference w:type="default" r:id="rId17"/>
      <w:pgSz w:w="11906" w:h="16838"/>
      <w:pgMar w:top="851" w:right="566"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BD8" w:rsidRDefault="00E31BD8" w:rsidP="0084352D">
      <w:pPr>
        <w:spacing w:after="0" w:line="240" w:lineRule="auto"/>
      </w:pPr>
      <w:r>
        <w:separator/>
      </w:r>
    </w:p>
  </w:endnote>
  <w:endnote w:type="continuationSeparator" w:id="0">
    <w:p w:rsidR="00E31BD8" w:rsidRDefault="00E31BD8" w:rsidP="00843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BD8" w:rsidRDefault="00E31BD8" w:rsidP="0084352D">
      <w:pPr>
        <w:spacing w:after="0" w:line="240" w:lineRule="auto"/>
      </w:pPr>
      <w:r>
        <w:separator/>
      </w:r>
    </w:p>
  </w:footnote>
  <w:footnote w:type="continuationSeparator" w:id="0">
    <w:p w:rsidR="00E31BD8" w:rsidRDefault="00E31BD8" w:rsidP="008435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018366"/>
      <w:docPartObj>
        <w:docPartGallery w:val="Page Numbers (Top of Page)"/>
        <w:docPartUnique/>
      </w:docPartObj>
    </w:sdtPr>
    <w:sdtEndPr/>
    <w:sdtContent>
      <w:p w:rsidR="00E31BD8" w:rsidRDefault="00E31BD8">
        <w:pPr>
          <w:pStyle w:val="a9"/>
          <w:jc w:val="center"/>
        </w:pPr>
        <w:r>
          <w:fldChar w:fldCharType="begin"/>
        </w:r>
        <w:r>
          <w:instrText>PAGE   \* MERGEFORMAT</w:instrText>
        </w:r>
        <w:r>
          <w:fldChar w:fldCharType="separate"/>
        </w:r>
        <w:r w:rsidR="00D75950">
          <w:rPr>
            <w:noProof/>
          </w:rPr>
          <w:t>3</w:t>
        </w:r>
        <w:r>
          <w:fldChar w:fldCharType="end"/>
        </w:r>
      </w:p>
    </w:sdtContent>
  </w:sdt>
  <w:p w:rsidR="00E31BD8" w:rsidRDefault="00E31BD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C1AF7"/>
    <w:multiLevelType w:val="multilevel"/>
    <w:tmpl w:val="47A2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8A602F"/>
    <w:multiLevelType w:val="multilevel"/>
    <w:tmpl w:val="8336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F56EFF"/>
    <w:multiLevelType w:val="multilevel"/>
    <w:tmpl w:val="DAB2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A54993"/>
    <w:multiLevelType w:val="multilevel"/>
    <w:tmpl w:val="A0CC4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2E70F2"/>
    <w:multiLevelType w:val="multilevel"/>
    <w:tmpl w:val="AB6C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A72276"/>
    <w:multiLevelType w:val="multilevel"/>
    <w:tmpl w:val="63226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1219D0"/>
    <w:multiLevelType w:val="multilevel"/>
    <w:tmpl w:val="C8D8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2D2A1B"/>
    <w:multiLevelType w:val="multilevel"/>
    <w:tmpl w:val="2188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D13729"/>
    <w:multiLevelType w:val="multilevel"/>
    <w:tmpl w:val="D592F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9728E6"/>
    <w:multiLevelType w:val="multilevel"/>
    <w:tmpl w:val="5F0E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3D63D0"/>
    <w:multiLevelType w:val="multilevel"/>
    <w:tmpl w:val="BD6A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841D89"/>
    <w:multiLevelType w:val="multilevel"/>
    <w:tmpl w:val="99B410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F24645C"/>
    <w:multiLevelType w:val="multilevel"/>
    <w:tmpl w:val="D83A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12"/>
  </w:num>
  <w:num w:numId="4">
    <w:abstractNumId w:val="10"/>
  </w:num>
  <w:num w:numId="5">
    <w:abstractNumId w:val="11"/>
  </w:num>
  <w:num w:numId="6">
    <w:abstractNumId w:val="4"/>
  </w:num>
  <w:num w:numId="7">
    <w:abstractNumId w:val="5"/>
  </w:num>
  <w:num w:numId="8">
    <w:abstractNumId w:val="2"/>
  </w:num>
  <w:num w:numId="9">
    <w:abstractNumId w:val="0"/>
  </w:num>
  <w:num w:numId="10">
    <w:abstractNumId w:val="1"/>
  </w:num>
  <w:num w:numId="11">
    <w:abstractNumId w:val="8"/>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03"/>
    <w:rsid w:val="000825BD"/>
    <w:rsid w:val="000E3A12"/>
    <w:rsid w:val="000F7538"/>
    <w:rsid w:val="001728BD"/>
    <w:rsid w:val="001E778C"/>
    <w:rsid w:val="0024003B"/>
    <w:rsid w:val="002512BD"/>
    <w:rsid w:val="0025309B"/>
    <w:rsid w:val="002F5CE0"/>
    <w:rsid w:val="00320364"/>
    <w:rsid w:val="003373D7"/>
    <w:rsid w:val="004D47C3"/>
    <w:rsid w:val="004F56BF"/>
    <w:rsid w:val="005B087C"/>
    <w:rsid w:val="006A5389"/>
    <w:rsid w:val="006F4E78"/>
    <w:rsid w:val="007575DE"/>
    <w:rsid w:val="007D290A"/>
    <w:rsid w:val="007E27EA"/>
    <w:rsid w:val="00834E03"/>
    <w:rsid w:val="0084352D"/>
    <w:rsid w:val="008E0240"/>
    <w:rsid w:val="00944A47"/>
    <w:rsid w:val="00954A0D"/>
    <w:rsid w:val="00A54E52"/>
    <w:rsid w:val="00A82532"/>
    <w:rsid w:val="00A94AED"/>
    <w:rsid w:val="00AA3B96"/>
    <w:rsid w:val="00AE3945"/>
    <w:rsid w:val="00B77A74"/>
    <w:rsid w:val="00C76659"/>
    <w:rsid w:val="00C8071E"/>
    <w:rsid w:val="00C9525E"/>
    <w:rsid w:val="00CD07BB"/>
    <w:rsid w:val="00D75950"/>
    <w:rsid w:val="00D9439A"/>
    <w:rsid w:val="00DB4D25"/>
    <w:rsid w:val="00DC277E"/>
    <w:rsid w:val="00DC5CC5"/>
    <w:rsid w:val="00E31BD8"/>
    <w:rsid w:val="00E83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373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E8350D"/>
    <w:rPr>
      <w:color w:val="800080" w:themeColor="followedHyperlink"/>
      <w:u w:val="single"/>
    </w:rPr>
  </w:style>
  <w:style w:type="paragraph" w:styleId="a7">
    <w:name w:val="Balloon Text"/>
    <w:basedOn w:val="a"/>
    <w:link w:val="a8"/>
    <w:uiPriority w:val="99"/>
    <w:semiHidden/>
    <w:unhideWhenUsed/>
    <w:rsid w:val="00A8253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2532"/>
    <w:rPr>
      <w:rFonts w:ascii="Tahoma" w:hAnsi="Tahoma" w:cs="Tahoma"/>
      <w:sz w:val="16"/>
      <w:szCs w:val="16"/>
    </w:rPr>
  </w:style>
  <w:style w:type="paragraph" w:styleId="a9">
    <w:name w:val="header"/>
    <w:basedOn w:val="a"/>
    <w:link w:val="aa"/>
    <w:uiPriority w:val="99"/>
    <w:unhideWhenUsed/>
    <w:rsid w:val="0084352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4352D"/>
  </w:style>
  <w:style w:type="paragraph" w:styleId="ab">
    <w:name w:val="footer"/>
    <w:basedOn w:val="a"/>
    <w:link w:val="ac"/>
    <w:uiPriority w:val="99"/>
    <w:unhideWhenUsed/>
    <w:rsid w:val="0084352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4352D"/>
  </w:style>
  <w:style w:type="character" w:customStyle="1" w:styleId="xt0psk2">
    <w:name w:val="xt0psk2"/>
    <w:basedOn w:val="a0"/>
    <w:rsid w:val="008E0240"/>
  </w:style>
  <w:style w:type="character" w:customStyle="1" w:styleId="10">
    <w:name w:val="Заголовок 1 Знак"/>
    <w:basedOn w:val="a0"/>
    <w:link w:val="1"/>
    <w:uiPriority w:val="9"/>
    <w:rsid w:val="003373D7"/>
    <w:rPr>
      <w:rFonts w:asciiTheme="majorHAnsi" w:eastAsiaTheme="majorEastAsia" w:hAnsiTheme="majorHAnsi" w:cstheme="majorBidi"/>
      <w:b/>
      <w:bCs/>
      <w:color w:val="365F91" w:themeColor="accent1" w:themeShade="BF"/>
      <w:sz w:val="28"/>
      <w:szCs w:val="28"/>
    </w:rPr>
  </w:style>
  <w:style w:type="paragraph" w:customStyle="1" w:styleId="articleinfo">
    <w:name w:val="article_info"/>
    <w:basedOn w:val="a"/>
    <w:rsid w:val="003373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basedOn w:val="a0"/>
    <w:uiPriority w:val="20"/>
    <w:qFormat/>
    <w:rsid w:val="003373D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373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E8350D"/>
    <w:rPr>
      <w:color w:val="800080" w:themeColor="followedHyperlink"/>
      <w:u w:val="single"/>
    </w:rPr>
  </w:style>
  <w:style w:type="paragraph" w:styleId="a7">
    <w:name w:val="Balloon Text"/>
    <w:basedOn w:val="a"/>
    <w:link w:val="a8"/>
    <w:uiPriority w:val="99"/>
    <w:semiHidden/>
    <w:unhideWhenUsed/>
    <w:rsid w:val="00A8253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2532"/>
    <w:rPr>
      <w:rFonts w:ascii="Tahoma" w:hAnsi="Tahoma" w:cs="Tahoma"/>
      <w:sz w:val="16"/>
      <w:szCs w:val="16"/>
    </w:rPr>
  </w:style>
  <w:style w:type="paragraph" w:styleId="a9">
    <w:name w:val="header"/>
    <w:basedOn w:val="a"/>
    <w:link w:val="aa"/>
    <w:uiPriority w:val="99"/>
    <w:unhideWhenUsed/>
    <w:rsid w:val="0084352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4352D"/>
  </w:style>
  <w:style w:type="paragraph" w:styleId="ab">
    <w:name w:val="footer"/>
    <w:basedOn w:val="a"/>
    <w:link w:val="ac"/>
    <w:uiPriority w:val="99"/>
    <w:unhideWhenUsed/>
    <w:rsid w:val="0084352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4352D"/>
  </w:style>
  <w:style w:type="character" w:customStyle="1" w:styleId="xt0psk2">
    <w:name w:val="xt0psk2"/>
    <w:basedOn w:val="a0"/>
    <w:rsid w:val="008E0240"/>
  </w:style>
  <w:style w:type="character" w:customStyle="1" w:styleId="10">
    <w:name w:val="Заголовок 1 Знак"/>
    <w:basedOn w:val="a0"/>
    <w:link w:val="1"/>
    <w:uiPriority w:val="9"/>
    <w:rsid w:val="003373D7"/>
    <w:rPr>
      <w:rFonts w:asciiTheme="majorHAnsi" w:eastAsiaTheme="majorEastAsia" w:hAnsiTheme="majorHAnsi" w:cstheme="majorBidi"/>
      <w:b/>
      <w:bCs/>
      <w:color w:val="365F91" w:themeColor="accent1" w:themeShade="BF"/>
      <w:sz w:val="28"/>
      <w:szCs w:val="28"/>
    </w:rPr>
  </w:style>
  <w:style w:type="paragraph" w:customStyle="1" w:styleId="articleinfo">
    <w:name w:val="article_info"/>
    <w:basedOn w:val="a"/>
    <w:rsid w:val="003373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basedOn w:val="a0"/>
    <w:uiPriority w:val="20"/>
    <w:qFormat/>
    <w:rsid w:val="003373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90302">
      <w:bodyDiv w:val="1"/>
      <w:marLeft w:val="0"/>
      <w:marRight w:val="0"/>
      <w:marTop w:val="0"/>
      <w:marBottom w:val="0"/>
      <w:divBdr>
        <w:top w:val="none" w:sz="0" w:space="0" w:color="auto"/>
        <w:left w:val="none" w:sz="0" w:space="0" w:color="auto"/>
        <w:bottom w:val="none" w:sz="0" w:space="0" w:color="auto"/>
        <w:right w:val="none" w:sz="0" w:space="0" w:color="auto"/>
      </w:divBdr>
    </w:div>
    <w:div w:id="123929418">
      <w:bodyDiv w:val="1"/>
      <w:marLeft w:val="0"/>
      <w:marRight w:val="0"/>
      <w:marTop w:val="0"/>
      <w:marBottom w:val="0"/>
      <w:divBdr>
        <w:top w:val="none" w:sz="0" w:space="0" w:color="auto"/>
        <w:left w:val="none" w:sz="0" w:space="0" w:color="auto"/>
        <w:bottom w:val="none" w:sz="0" w:space="0" w:color="auto"/>
        <w:right w:val="none" w:sz="0" w:space="0" w:color="auto"/>
      </w:divBdr>
    </w:div>
    <w:div w:id="208154861">
      <w:bodyDiv w:val="1"/>
      <w:marLeft w:val="0"/>
      <w:marRight w:val="0"/>
      <w:marTop w:val="0"/>
      <w:marBottom w:val="0"/>
      <w:divBdr>
        <w:top w:val="none" w:sz="0" w:space="0" w:color="auto"/>
        <w:left w:val="none" w:sz="0" w:space="0" w:color="auto"/>
        <w:bottom w:val="none" w:sz="0" w:space="0" w:color="auto"/>
        <w:right w:val="none" w:sz="0" w:space="0" w:color="auto"/>
      </w:divBdr>
    </w:div>
    <w:div w:id="686709252">
      <w:bodyDiv w:val="1"/>
      <w:marLeft w:val="0"/>
      <w:marRight w:val="0"/>
      <w:marTop w:val="0"/>
      <w:marBottom w:val="0"/>
      <w:divBdr>
        <w:top w:val="none" w:sz="0" w:space="0" w:color="auto"/>
        <w:left w:val="none" w:sz="0" w:space="0" w:color="auto"/>
        <w:bottom w:val="none" w:sz="0" w:space="0" w:color="auto"/>
        <w:right w:val="none" w:sz="0" w:space="0" w:color="auto"/>
      </w:divBdr>
      <w:divsChild>
        <w:div w:id="1803957265">
          <w:marLeft w:val="0"/>
          <w:marRight w:val="0"/>
          <w:marTop w:val="0"/>
          <w:marBottom w:val="0"/>
          <w:divBdr>
            <w:top w:val="none" w:sz="0" w:space="0" w:color="auto"/>
            <w:left w:val="none" w:sz="0" w:space="0" w:color="auto"/>
            <w:bottom w:val="none" w:sz="0" w:space="0" w:color="auto"/>
            <w:right w:val="none" w:sz="0" w:space="0" w:color="auto"/>
          </w:divBdr>
        </w:div>
        <w:div w:id="370616158">
          <w:marLeft w:val="0"/>
          <w:marRight w:val="0"/>
          <w:marTop w:val="120"/>
          <w:marBottom w:val="0"/>
          <w:divBdr>
            <w:top w:val="none" w:sz="0" w:space="0" w:color="auto"/>
            <w:left w:val="none" w:sz="0" w:space="0" w:color="auto"/>
            <w:bottom w:val="none" w:sz="0" w:space="0" w:color="auto"/>
            <w:right w:val="none" w:sz="0" w:space="0" w:color="auto"/>
          </w:divBdr>
          <w:divsChild>
            <w:div w:id="2019383419">
              <w:marLeft w:val="0"/>
              <w:marRight w:val="0"/>
              <w:marTop w:val="0"/>
              <w:marBottom w:val="0"/>
              <w:divBdr>
                <w:top w:val="none" w:sz="0" w:space="0" w:color="auto"/>
                <w:left w:val="none" w:sz="0" w:space="0" w:color="auto"/>
                <w:bottom w:val="none" w:sz="0" w:space="0" w:color="auto"/>
                <w:right w:val="none" w:sz="0" w:space="0" w:color="auto"/>
              </w:divBdr>
            </w:div>
          </w:divsChild>
        </w:div>
        <w:div w:id="922841333">
          <w:marLeft w:val="0"/>
          <w:marRight w:val="0"/>
          <w:marTop w:val="120"/>
          <w:marBottom w:val="0"/>
          <w:divBdr>
            <w:top w:val="none" w:sz="0" w:space="0" w:color="auto"/>
            <w:left w:val="none" w:sz="0" w:space="0" w:color="auto"/>
            <w:bottom w:val="none" w:sz="0" w:space="0" w:color="auto"/>
            <w:right w:val="none" w:sz="0" w:space="0" w:color="auto"/>
          </w:divBdr>
          <w:divsChild>
            <w:div w:id="1671176679">
              <w:marLeft w:val="0"/>
              <w:marRight w:val="0"/>
              <w:marTop w:val="0"/>
              <w:marBottom w:val="0"/>
              <w:divBdr>
                <w:top w:val="none" w:sz="0" w:space="0" w:color="auto"/>
                <w:left w:val="none" w:sz="0" w:space="0" w:color="auto"/>
                <w:bottom w:val="none" w:sz="0" w:space="0" w:color="auto"/>
                <w:right w:val="none" w:sz="0" w:space="0" w:color="auto"/>
              </w:divBdr>
            </w:div>
          </w:divsChild>
        </w:div>
        <w:div w:id="1822698300">
          <w:marLeft w:val="0"/>
          <w:marRight w:val="0"/>
          <w:marTop w:val="120"/>
          <w:marBottom w:val="0"/>
          <w:divBdr>
            <w:top w:val="none" w:sz="0" w:space="0" w:color="auto"/>
            <w:left w:val="none" w:sz="0" w:space="0" w:color="auto"/>
            <w:bottom w:val="none" w:sz="0" w:space="0" w:color="auto"/>
            <w:right w:val="none" w:sz="0" w:space="0" w:color="auto"/>
          </w:divBdr>
          <w:divsChild>
            <w:div w:id="266235801">
              <w:marLeft w:val="0"/>
              <w:marRight w:val="0"/>
              <w:marTop w:val="0"/>
              <w:marBottom w:val="0"/>
              <w:divBdr>
                <w:top w:val="none" w:sz="0" w:space="0" w:color="auto"/>
                <w:left w:val="none" w:sz="0" w:space="0" w:color="auto"/>
                <w:bottom w:val="none" w:sz="0" w:space="0" w:color="auto"/>
                <w:right w:val="none" w:sz="0" w:space="0" w:color="auto"/>
              </w:divBdr>
            </w:div>
          </w:divsChild>
        </w:div>
        <w:div w:id="1951356611">
          <w:marLeft w:val="0"/>
          <w:marRight w:val="0"/>
          <w:marTop w:val="120"/>
          <w:marBottom w:val="0"/>
          <w:divBdr>
            <w:top w:val="none" w:sz="0" w:space="0" w:color="auto"/>
            <w:left w:val="none" w:sz="0" w:space="0" w:color="auto"/>
            <w:bottom w:val="none" w:sz="0" w:space="0" w:color="auto"/>
            <w:right w:val="none" w:sz="0" w:space="0" w:color="auto"/>
          </w:divBdr>
          <w:divsChild>
            <w:div w:id="999769619">
              <w:marLeft w:val="0"/>
              <w:marRight w:val="0"/>
              <w:marTop w:val="0"/>
              <w:marBottom w:val="0"/>
              <w:divBdr>
                <w:top w:val="none" w:sz="0" w:space="0" w:color="auto"/>
                <w:left w:val="none" w:sz="0" w:space="0" w:color="auto"/>
                <w:bottom w:val="none" w:sz="0" w:space="0" w:color="auto"/>
                <w:right w:val="none" w:sz="0" w:space="0" w:color="auto"/>
              </w:divBdr>
            </w:div>
            <w:div w:id="1570651393">
              <w:marLeft w:val="0"/>
              <w:marRight w:val="0"/>
              <w:marTop w:val="0"/>
              <w:marBottom w:val="0"/>
              <w:divBdr>
                <w:top w:val="none" w:sz="0" w:space="0" w:color="auto"/>
                <w:left w:val="none" w:sz="0" w:space="0" w:color="auto"/>
                <w:bottom w:val="none" w:sz="0" w:space="0" w:color="auto"/>
                <w:right w:val="none" w:sz="0" w:space="0" w:color="auto"/>
              </w:divBdr>
            </w:div>
          </w:divsChild>
        </w:div>
        <w:div w:id="1907766222">
          <w:marLeft w:val="0"/>
          <w:marRight w:val="0"/>
          <w:marTop w:val="120"/>
          <w:marBottom w:val="0"/>
          <w:divBdr>
            <w:top w:val="none" w:sz="0" w:space="0" w:color="auto"/>
            <w:left w:val="none" w:sz="0" w:space="0" w:color="auto"/>
            <w:bottom w:val="none" w:sz="0" w:space="0" w:color="auto"/>
            <w:right w:val="none" w:sz="0" w:space="0" w:color="auto"/>
          </w:divBdr>
          <w:divsChild>
            <w:div w:id="455756698">
              <w:marLeft w:val="0"/>
              <w:marRight w:val="0"/>
              <w:marTop w:val="0"/>
              <w:marBottom w:val="0"/>
              <w:divBdr>
                <w:top w:val="none" w:sz="0" w:space="0" w:color="auto"/>
                <w:left w:val="none" w:sz="0" w:space="0" w:color="auto"/>
                <w:bottom w:val="none" w:sz="0" w:space="0" w:color="auto"/>
                <w:right w:val="none" w:sz="0" w:space="0" w:color="auto"/>
              </w:divBdr>
            </w:div>
          </w:divsChild>
        </w:div>
        <w:div w:id="638649788">
          <w:marLeft w:val="0"/>
          <w:marRight w:val="0"/>
          <w:marTop w:val="120"/>
          <w:marBottom w:val="0"/>
          <w:divBdr>
            <w:top w:val="none" w:sz="0" w:space="0" w:color="auto"/>
            <w:left w:val="none" w:sz="0" w:space="0" w:color="auto"/>
            <w:bottom w:val="none" w:sz="0" w:space="0" w:color="auto"/>
            <w:right w:val="none" w:sz="0" w:space="0" w:color="auto"/>
          </w:divBdr>
          <w:divsChild>
            <w:div w:id="2038962132">
              <w:marLeft w:val="0"/>
              <w:marRight w:val="0"/>
              <w:marTop w:val="0"/>
              <w:marBottom w:val="0"/>
              <w:divBdr>
                <w:top w:val="none" w:sz="0" w:space="0" w:color="auto"/>
                <w:left w:val="none" w:sz="0" w:space="0" w:color="auto"/>
                <w:bottom w:val="none" w:sz="0" w:space="0" w:color="auto"/>
                <w:right w:val="none" w:sz="0" w:space="0" w:color="auto"/>
              </w:divBdr>
            </w:div>
            <w:div w:id="627787077">
              <w:marLeft w:val="0"/>
              <w:marRight w:val="0"/>
              <w:marTop w:val="0"/>
              <w:marBottom w:val="0"/>
              <w:divBdr>
                <w:top w:val="none" w:sz="0" w:space="0" w:color="auto"/>
                <w:left w:val="none" w:sz="0" w:space="0" w:color="auto"/>
                <w:bottom w:val="none" w:sz="0" w:space="0" w:color="auto"/>
                <w:right w:val="none" w:sz="0" w:space="0" w:color="auto"/>
              </w:divBdr>
            </w:div>
            <w:div w:id="2137721457">
              <w:marLeft w:val="0"/>
              <w:marRight w:val="0"/>
              <w:marTop w:val="0"/>
              <w:marBottom w:val="0"/>
              <w:divBdr>
                <w:top w:val="none" w:sz="0" w:space="0" w:color="auto"/>
                <w:left w:val="none" w:sz="0" w:space="0" w:color="auto"/>
                <w:bottom w:val="none" w:sz="0" w:space="0" w:color="auto"/>
                <w:right w:val="none" w:sz="0" w:space="0" w:color="auto"/>
              </w:divBdr>
            </w:div>
          </w:divsChild>
        </w:div>
        <w:div w:id="879055612">
          <w:marLeft w:val="0"/>
          <w:marRight w:val="0"/>
          <w:marTop w:val="120"/>
          <w:marBottom w:val="0"/>
          <w:divBdr>
            <w:top w:val="none" w:sz="0" w:space="0" w:color="auto"/>
            <w:left w:val="none" w:sz="0" w:space="0" w:color="auto"/>
            <w:bottom w:val="none" w:sz="0" w:space="0" w:color="auto"/>
            <w:right w:val="none" w:sz="0" w:space="0" w:color="auto"/>
          </w:divBdr>
          <w:divsChild>
            <w:div w:id="4296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669076">
      <w:bodyDiv w:val="1"/>
      <w:marLeft w:val="0"/>
      <w:marRight w:val="0"/>
      <w:marTop w:val="0"/>
      <w:marBottom w:val="0"/>
      <w:divBdr>
        <w:top w:val="none" w:sz="0" w:space="0" w:color="auto"/>
        <w:left w:val="none" w:sz="0" w:space="0" w:color="auto"/>
        <w:bottom w:val="none" w:sz="0" w:space="0" w:color="auto"/>
        <w:right w:val="none" w:sz="0" w:space="0" w:color="auto"/>
      </w:divBdr>
      <w:divsChild>
        <w:div w:id="1960212889">
          <w:marLeft w:val="0"/>
          <w:marRight w:val="0"/>
          <w:marTop w:val="0"/>
          <w:marBottom w:val="0"/>
          <w:divBdr>
            <w:top w:val="none" w:sz="0" w:space="0" w:color="auto"/>
            <w:left w:val="none" w:sz="0" w:space="0" w:color="auto"/>
            <w:bottom w:val="none" w:sz="0" w:space="0" w:color="auto"/>
            <w:right w:val="none" w:sz="0" w:space="0" w:color="auto"/>
          </w:divBdr>
        </w:div>
        <w:div w:id="688915457">
          <w:marLeft w:val="0"/>
          <w:marRight w:val="0"/>
          <w:marTop w:val="120"/>
          <w:marBottom w:val="0"/>
          <w:divBdr>
            <w:top w:val="none" w:sz="0" w:space="0" w:color="auto"/>
            <w:left w:val="none" w:sz="0" w:space="0" w:color="auto"/>
            <w:bottom w:val="none" w:sz="0" w:space="0" w:color="auto"/>
            <w:right w:val="none" w:sz="0" w:space="0" w:color="auto"/>
          </w:divBdr>
          <w:divsChild>
            <w:div w:id="2089881185">
              <w:marLeft w:val="0"/>
              <w:marRight w:val="0"/>
              <w:marTop w:val="0"/>
              <w:marBottom w:val="0"/>
              <w:divBdr>
                <w:top w:val="none" w:sz="0" w:space="0" w:color="auto"/>
                <w:left w:val="none" w:sz="0" w:space="0" w:color="auto"/>
                <w:bottom w:val="none" w:sz="0" w:space="0" w:color="auto"/>
                <w:right w:val="none" w:sz="0" w:space="0" w:color="auto"/>
              </w:divBdr>
            </w:div>
          </w:divsChild>
        </w:div>
        <w:div w:id="1350445040">
          <w:marLeft w:val="0"/>
          <w:marRight w:val="0"/>
          <w:marTop w:val="120"/>
          <w:marBottom w:val="0"/>
          <w:divBdr>
            <w:top w:val="none" w:sz="0" w:space="0" w:color="auto"/>
            <w:left w:val="none" w:sz="0" w:space="0" w:color="auto"/>
            <w:bottom w:val="none" w:sz="0" w:space="0" w:color="auto"/>
            <w:right w:val="none" w:sz="0" w:space="0" w:color="auto"/>
          </w:divBdr>
          <w:divsChild>
            <w:div w:id="668409232">
              <w:marLeft w:val="0"/>
              <w:marRight w:val="0"/>
              <w:marTop w:val="0"/>
              <w:marBottom w:val="0"/>
              <w:divBdr>
                <w:top w:val="none" w:sz="0" w:space="0" w:color="auto"/>
                <w:left w:val="none" w:sz="0" w:space="0" w:color="auto"/>
                <w:bottom w:val="none" w:sz="0" w:space="0" w:color="auto"/>
                <w:right w:val="none" w:sz="0" w:space="0" w:color="auto"/>
              </w:divBdr>
            </w:div>
            <w:div w:id="645472189">
              <w:marLeft w:val="0"/>
              <w:marRight w:val="0"/>
              <w:marTop w:val="0"/>
              <w:marBottom w:val="0"/>
              <w:divBdr>
                <w:top w:val="none" w:sz="0" w:space="0" w:color="auto"/>
                <w:left w:val="none" w:sz="0" w:space="0" w:color="auto"/>
                <w:bottom w:val="none" w:sz="0" w:space="0" w:color="auto"/>
                <w:right w:val="none" w:sz="0" w:space="0" w:color="auto"/>
              </w:divBdr>
            </w:div>
            <w:div w:id="809977801">
              <w:marLeft w:val="0"/>
              <w:marRight w:val="0"/>
              <w:marTop w:val="0"/>
              <w:marBottom w:val="0"/>
              <w:divBdr>
                <w:top w:val="none" w:sz="0" w:space="0" w:color="auto"/>
                <w:left w:val="none" w:sz="0" w:space="0" w:color="auto"/>
                <w:bottom w:val="none" w:sz="0" w:space="0" w:color="auto"/>
                <w:right w:val="none" w:sz="0" w:space="0" w:color="auto"/>
              </w:divBdr>
            </w:div>
            <w:div w:id="134106713">
              <w:marLeft w:val="0"/>
              <w:marRight w:val="0"/>
              <w:marTop w:val="0"/>
              <w:marBottom w:val="0"/>
              <w:divBdr>
                <w:top w:val="none" w:sz="0" w:space="0" w:color="auto"/>
                <w:left w:val="none" w:sz="0" w:space="0" w:color="auto"/>
                <w:bottom w:val="none" w:sz="0" w:space="0" w:color="auto"/>
                <w:right w:val="none" w:sz="0" w:space="0" w:color="auto"/>
              </w:divBdr>
            </w:div>
          </w:divsChild>
        </w:div>
        <w:div w:id="264046531">
          <w:marLeft w:val="0"/>
          <w:marRight w:val="0"/>
          <w:marTop w:val="120"/>
          <w:marBottom w:val="0"/>
          <w:divBdr>
            <w:top w:val="none" w:sz="0" w:space="0" w:color="auto"/>
            <w:left w:val="none" w:sz="0" w:space="0" w:color="auto"/>
            <w:bottom w:val="none" w:sz="0" w:space="0" w:color="auto"/>
            <w:right w:val="none" w:sz="0" w:space="0" w:color="auto"/>
          </w:divBdr>
          <w:divsChild>
            <w:div w:id="944964318">
              <w:marLeft w:val="0"/>
              <w:marRight w:val="0"/>
              <w:marTop w:val="0"/>
              <w:marBottom w:val="0"/>
              <w:divBdr>
                <w:top w:val="none" w:sz="0" w:space="0" w:color="auto"/>
                <w:left w:val="none" w:sz="0" w:space="0" w:color="auto"/>
                <w:bottom w:val="none" w:sz="0" w:space="0" w:color="auto"/>
                <w:right w:val="none" w:sz="0" w:space="0" w:color="auto"/>
              </w:divBdr>
            </w:div>
          </w:divsChild>
        </w:div>
        <w:div w:id="1758821965">
          <w:marLeft w:val="0"/>
          <w:marRight w:val="0"/>
          <w:marTop w:val="120"/>
          <w:marBottom w:val="0"/>
          <w:divBdr>
            <w:top w:val="none" w:sz="0" w:space="0" w:color="auto"/>
            <w:left w:val="none" w:sz="0" w:space="0" w:color="auto"/>
            <w:bottom w:val="none" w:sz="0" w:space="0" w:color="auto"/>
            <w:right w:val="none" w:sz="0" w:space="0" w:color="auto"/>
          </w:divBdr>
          <w:divsChild>
            <w:div w:id="1041129892">
              <w:marLeft w:val="0"/>
              <w:marRight w:val="0"/>
              <w:marTop w:val="0"/>
              <w:marBottom w:val="0"/>
              <w:divBdr>
                <w:top w:val="none" w:sz="0" w:space="0" w:color="auto"/>
                <w:left w:val="none" w:sz="0" w:space="0" w:color="auto"/>
                <w:bottom w:val="none" w:sz="0" w:space="0" w:color="auto"/>
                <w:right w:val="none" w:sz="0" w:space="0" w:color="auto"/>
              </w:divBdr>
            </w:div>
          </w:divsChild>
        </w:div>
        <w:div w:id="2106723709">
          <w:marLeft w:val="0"/>
          <w:marRight w:val="0"/>
          <w:marTop w:val="120"/>
          <w:marBottom w:val="0"/>
          <w:divBdr>
            <w:top w:val="none" w:sz="0" w:space="0" w:color="auto"/>
            <w:left w:val="none" w:sz="0" w:space="0" w:color="auto"/>
            <w:bottom w:val="none" w:sz="0" w:space="0" w:color="auto"/>
            <w:right w:val="none" w:sz="0" w:space="0" w:color="auto"/>
          </w:divBdr>
          <w:divsChild>
            <w:div w:id="2050833312">
              <w:marLeft w:val="0"/>
              <w:marRight w:val="0"/>
              <w:marTop w:val="0"/>
              <w:marBottom w:val="0"/>
              <w:divBdr>
                <w:top w:val="none" w:sz="0" w:space="0" w:color="auto"/>
                <w:left w:val="none" w:sz="0" w:space="0" w:color="auto"/>
                <w:bottom w:val="none" w:sz="0" w:space="0" w:color="auto"/>
                <w:right w:val="none" w:sz="0" w:space="0" w:color="auto"/>
              </w:divBdr>
            </w:div>
          </w:divsChild>
        </w:div>
        <w:div w:id="1244532167">
          <w:marLeft w:val="0"/>
          <w:marRight w:val="0"/>
          <w:marTop w:val="120"/>
          <w:marBottom w:val="0"/>
          <w:divBdr>
            <w:top w:val="none" w:sz="0" w:space="0" w:color="auto"/>
            <w:left w:val="none" w:sz="0" w:space="0" w:color="auto"/>
            <w:bottom w:val="none" w:sz="0" w:space="0" w:color="auto"/>
            <w:right w:val="none" w:sz="0" w:space="0" w:color="auto"/>
          </w:divBdr>
          <w:divsChild>
            <w:div w:id="229388443">
              <w:marLeft w:val="0"/>
              <w:marRight w:val="0"/>
              <w:marTop w:val="0"/>
              <w:marBottom w:val="0"/>
              <w:divBdr>
                <w:top w:val="none" w:sz="0" w:space="0" w:color="auto"/>
                <w:left w:val="none" w:sz="0" w:space="0" w:color="auto"/>
                <w:bottom w:val="none" w:sz="0" w:space="0" w:color="auto"/>
                <w:right w:val="none" w:sz="0" w:space="0" w:color="auto"/>
              </w:divBdr>
            </w:div>
          </w:divsChild>
        </w:div>
        <w:div w:id="2145350444">
          <w:marLeft w:val="0"/>
          <w:marRight w:val="0"/>
          <w:marTop w:val="120"/>
          <w:marBottom w:val="0"/>
          <w:divBdr>
            <w:top w:val="none" w:sz="0" w:space="0" w:color="auto"/>
            <w:left w:val="none" w:sz="0" w:space="0" w:color="auto"/>
            <w:bottom w:val="none" w:sz="0" w:space="0" w:color="auto"/>
            <w:right w:val="none" w:sz="0" w:space="0" w:color="auto"/>
          </w:divBdr>
          <w:divsChild>
            <w:div w:id="324356995">
              <w:marLeft w:val="0"/>
              <w:marRight w:val="0"/>
              <w:marTop w:val="0"/>
              <w:marBottom w:val="0"/>
              <w:divBdr>
                <w:top w:val="none" w:sz="0" w:space="0" w:color="auto"/>
                <w:left w:val="none" w:sz="0" w:space="0" w:color="auto"/>
                <w:bottom w:val="none" w:sz="0" w:space="0" w:color="auto"/>
                <w:right w:val="none" w:sz="0" w:space="0" w:color="auto"/>
              </w:divBdr>
            </w:div>
            <w:div w:id="2052415057">
              <w:marLeft w:val="0"/>
              <w:marRight w:val="0"/>
              <w:marTop w:val="0"/>
              <w:marBottom w:val="0"/>
              <w:divBdr>
                <w:top w:val="none" w:sz="0" w:space="0" w:color="auto"/>
                <w:left w:val="none" w:sz="0" w:space="0" w:color="auto"/>
                <w:bottom w:val="none" w:sz="0" w:space="0" w:color="auto"/>
                <w:right w:val="none" w:sz="0" w:space="0" w:color="auto"/>
              </w:divBdr>
            </w:div>
          </w:divsChild>
        </w:div>
        <w:div w:id="466704562">
          <w:marLeft w:val="0"/>
          <w:marRight w:val="0"/>
          <w:marTop w:val="120"/>
          <w:marBottom w:val="0"/>
          <w:divBdr>
            <w:top w:val="none" w:sz="0" w:space="0" w:color="auto"/>
            <w:left w:val="none" w:sz="0" w:space="0" w:color="auto"/>
            <w:bottom w:val="none" w:sz="0" w:space="0" w:color="auto"/>
            <w:right w:val="none" w:sz="0" w:space="0" w:color="auto"/>
          </w:divBdr>
          <w:divsChild>
            <w:div w:id="4619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45862">
      <w:bodyDiv w:val="1"/>
      <w:marLeft w:val="0"/>
      <w:marRight w:val="0"/>
      <w:marTop w:val="0"/>
      <w:marBottom w:val="0"/>
      <w:divBdr>
        <w:top w:val="none" w:sz="0" w:space="0" w:color="auto"/>
        <w:left w:val="none" w:sz="0" w:space="0" w:color="auto"/>
        <w:bottom w:val="none" w:sz="0" w:space="0" w:color="auto"/>
        <w:right w:val="none" w:sz="0" w:space="0" w:color="auto"/>
      </w:divBdr>
    </w:div>
    <w:div w:id="1565800820">
      <w:bodyDiv w:val="1"/>
      <w:marLeft w:val="0"/>
      <w:marRight w:val="0"/>
      <w:marTop w:val="0"/>
      <w:marBottom w:val="0"/>
      <w:divBdr>
        <w:top w:val="none" w:sz="0" w:space="0" w:color="auto"/>
        <w:left w:val="none" w:sz="0" w:space="0" w:color="auto"/>
        <w:bottom w:val="none" w:sz="0" w:space="0" w:color="auto"/>
        <w:right w:val="none" w:sz="0" w:space="0" w:color="auto"/>
      </w:divBdr>
    </w:div>
    <w:div w:id="1740708254">
      <w:bodyDiv w:val="1"/>
      <w:marLeft w:val="0"/>
      <w:marRight w:val="0"/>
      <w:marTop w:val="0"/>
      <w:marBottom w:val="0"/>
      <w:divBdr>
        <w:top w:val="none" w:sz="0" w:space="0" w:color="auto"/>
        <w:left w:val="none" w:sz="0" w:space="0" w:color="auto"/>
        <w:bottom w:val="none" w:sz="0" w:space="0" w:color="auto"/>
        <w:right w:val="none" w:sz="0" w:space="0" w:color="auto"/>
      </w:divBdr>
    </w:div>
    <w:div w:id="1811899665">
      <w:bodyDiv w:val="1"/>
      <w:marLeft w:val="0"/>
      <w:marRight w:val="0"/>
      <w:marTop w:val="0"/>
      <w:marBottom w:val="0"/>
      <w:divBdr>
        <w:top w:val="none" w:sz="0" w:space="0" w:color="auto"/>
        <w:left w:val="none" w:sz="0" w:space="0" w:color="auto"/>
        <w:bottom w:val="none" w:sz="0" w:space="0" w:color="auto"/>
        <w:right w:val="none" w:sz="0" w:space="0" w:color="auto"/>
      </w:divBdr>
      <w:divsChild>
        <w:div w:id="2111460651">
          <w:marLeft w:val="0"/>
          <w:marRight w:val="0"/>
          <w:marTop w:val="0"/>
          <w:marBottom w:val="0"/>
          <w:divBdr>
            <w:top w:val="none" w:sz="0" w:space="0" w:color="auto"/>
            <w:left w:val="none" w:sz="0" w:space="0" w:color="auto"/>
            <w:bottom w:val="none" w:sz="0" w:space="0" w:color="auto"/>
            <w:right w:val="none" w:sz="0" w:space="0" w:color="auto"/>
          </w:divBdr>
        </w:div>
        <w:div w:id="869298232">
          <w:marLeft w:val="0"/>
          <w:marRight w:val="0"/>
          <w:marTop w:val="120"/>
          <w:marBottom w:val="0"/>
          <w:divBdr>
            <w:top w:val="none" w:sz="0" w:space="0" w:color="auto"/>
            <w:left w:val="none" w:sz="0" w:space="0" w:color="auto"/>
            <w:bottom w:val="none" w:sz="0" w:space="0" w:color="auto"/>
            <w:right w:val="none" w:sz="0" w:space="0" w:color="auto"/>
          </w:divBdr>
          <w:divsChild>
            <w:div w:id="1791781336">
              <w:marLeft w:val="0"/>
              <w:marRight w:val="0"/>
              <w:marTop w:val="0"/>
              <w:marBottom w:val="0"/>
              <w:divBdr>
                <w:top w:val="none" w:sz="0" w:space="0" w:color="auto"/>
                <w:left w:val="none" w:sz="0" w:space="0" w:color="auto"/>
                <w:bottom w:val="none" w:sz="0" w:space="0" w:color="auto"/>
                <w:right w:val="none" w:sz="0" w:space="0" w:color="auto"/>
              </w:divBdr>
            </w:div>
          </w:divsChild>
        </w:div>
        <w:div w:id="693967678">
          <w:marLeft w:val="0"/>
          <w:marRight w:val="0"/>
          <w:marTop w:val="120"/>
          <w:marBottom w:val="0"/>
          <w:divBdr>
            <w:top w:val="none" w:sz="0" w:space="0" w:color="auto"/>
            <w:left w:val="none" w:sz="0" w:space="0" w:color="auto"/>
            <w:bottom w:val="none" w:sz="0" w:space="0" w:color="auto"/>
            <w:right w:val="none" w:sz="0" w:space="0" w:color="auto"/>
          </w:divBdr>
          <w:divsChild>
            <w:div w:id="1216896652">
              <w:marLeft w:val="0"/>
              <w:marRight w:val="0"/>
              <w:marTop w:val="0"/>
              <w:marBottom w:val="0"/>
              <w:divBdr>
                <w:top w:val="none" w:sz="0" w:space="0" w:color="auto"/>
                <w:left w:val="none" w:sz="0" w:space="0" w:color="auto"/>
                <w:bottom w:val="none" w:sz="0" w:space="0" w:color="auto"/>
                <w:right w:val="none" w:sz="0" w:space="0" w:color="auto"/>
              </w:divBdr>
            </w:div>
            <w:div w:id="985664333">
              <w:marLeft w:val="0"/>
              <w:marRight w:val="0"/>
              <w:marTop w:val="0"/>
              <w:marBottom w:val="0"/>
              <w:divBdr>
                <w:top w:val="none" w:sz="0" w:space="0" w:color="auto"/>
                <w:left w:val="none" w:sz="0" w:space="0" w:color="auto"/>
                <w:bottom w:val="none" w:sz="0" w:space="0" w:color="auto"/>
                <w:right w:val="none" w:sz="0" w:space="0" w:color="auto"/>
              </w:divBdr>
            </w:div>
            <w:div w:id="608321411">
              <w:marLeft w:val="0"/>
              <w:marRight w:val="0"/>
              <w:marTop w:val="0"/>
              <w:marBottom w:val="0"/>
              <w:divBdr>
                <w:top w:val="none" w:sz="0" w:space="0" w:color="auto"/>
                <w:left w:val="none" w:sz="0" w:space="0" w:color="auto"/>
                <w:bottom w:val="none" w:sz="0" w:space="0" w:color="auto"/>
                <w:right w:val="none" w:sz="0" w:space="0" w:color="auto"/>
              </w:divBdr>
            </w:div>
            <w:div w:id="322852748">
              <w:marLeft w:val="0"/>
              <w:marRight w:val="0"/>
              <w:marTop w:val="0"/>
              <w:marBottom w:val="0"/>
              <w:divBdr>
                <w:top w:val="none" w:sz="0" w:space="0" w:color="auto"/>
                <w:left w:val="none" w:sz="0" w:space="0" w:color="auto"/>
                <w:bottom w:val="none" w:sz="0" w:space="0" w:color="auto"/>
                <w:right w:val="none" w:sz="0" w:space="0" w:color="auto"/>
              </w:divBdr>
            </w:div>
          </w:divsChild>
        </w:div>
        <w:div w:id="1039430099">
          <w:marLeft w:val="0"/>
          <w:marRight w:val="0"/>
          <w:marTop w:val="120"/>
          <w:marBottom w:val="0"/>
          <w:divBdr>
            <w:top w:val="none" w:sz="0" w:space="0" w:color="auto"/>
            <w:left w:val="none" w:sz="0" w:space="0" w:color="auto"/>
            <w:bottom w:val="none" w:sz="0" w:space="0" w:color="auto"/>
            <w:right w:val="none" w:sz="0" w:space="0" w:color="auto"/>
          </w:divBdr>
          <w:divsChild>
            <w:div w:id="501045836">
              <w:marLeft w:val="0"/>
              <w:marRight w:val="0"/>
              <w:marTop w:val="0"/>
              <w:marBottom w:val="0"/>
              <w:divBdr>
                <w:top w:val="none" w:sz="0" w:space="0" w:color="auto"/>
                <w:left w:val="none" w:sz="0" w:space="0" w:color="auto"/>
                <w:bottom w:val="none" w:sz="0" w:space="0" w:color="auto"/>
                <w:right w:val="none" w:sz="0" w:space="0" w:color="auto"/>
              </w:divBdr>
            </w:div>
          </w:divsChild>
        </w:div>
        <w:div w:id="1119378488">
          <w:marLeft w:val="0"/>
          <w:marRight w:val="0"/>
          <w:marTop w:val="120"/>
          <w:marBottom w:val="0"/>
          <w:divBdr>
            <w:top w:val="none" w:sz="0" w:space="0" w:color="auto"/>
            <w:left w:val="none" w:sz="0" w:space="0" w:color="auto"/>
            <w:bottom w:val="none" w:sz="0" w:space="0" w:color="auto"/>
            <w:right w:val="none" w:sz="0" w:space="0" w:color="auto"/>
          </w:divBdr>
          <w:divsChild>
            <w:div w:id="1421101253">
              <w:marLeft w:val="0"/>
              <w:marRight w:val="0"/>
              <w:marTop w:val="0"/>
              <w:marBottom w:val="0"/>
              <w:divBdr>
                <w:top w:val="none" w:sz="0" w:space="0" w:color="auto"/>
                <w:left w:val="none" w:sz="0" w:space="0" w:color="auto"/>
                <w:bottom w:val="none" w:sz="0" w:space="0" w:color="auto"/>
                <w:right w:val="none" w:sz="0" w:space="0" w:color="auto"/>
              </w:divBdr>
            </w:div>
          </w:divsChild>
        </w:div>
        <w:div w:id="1501500185">
          <w:marLeft w:val="0"/>
          <w:marRight w:val="0"/>
          <w:marTop w:val="120"/>
          <w:marBottom w:val="0"/>
          <w:divBdr>
            <w:top w:val="none" w:sz="0" w:space="0" w:color="auto"/>
            <w:left w:val="none" w:sz="0" w:space="0" w:color="auto"/>
            <w:bottom w:val="none" w:sz="0" w:space="0" w:color="auto"/>
            <w:right w:val="none" w:sz="0" w:space="0" w:color="auto"/>
          </w:divBdr>
          <w:divsChild>
            <w:div w:id="64030249">
              <w:marLeft w:val="0"/>
              <w:marRight w:val="0"/>
              <w:marTop w:val="0"/>
              <w:marBottom w:val="0"/>
              <w:divBdr>
                <w:top w:val="none" w:sz="0" w:space="0" w:color="auto"/>
                <w:left w:val="none" w:sz="0" w:space="0" w:color="auto"/>
                <w:bottom w:val="none" w:sz="0" w:space="0" w:color="auto"/>
                <w:right w:val="none" w:sz="0" w:space="0" w:color="auto"/>
              </w:divBdr>
            </w:div>
          </w:divsChild>
        </w:div>
        <w:div w:id="139470797">
          <w:marLeft w:val="0"/>
          <w:marRight w:val="0"/>
          <w:marTop w:val="120"/>
          <w:marBottom w:val="0"/>
          <w:divBdr>
            <w:top w:val="none" w:sz="0" w:space="0" w:color="auto"/>
            <w:left w:val="none" w:sz="0" w:space="0" w:color="auto"/>
            <w:bottom w:val="none" w:sz="0" w:space="0" w:color="auto"/>
            <w:right w:val="none" w:sz="0" w:space="0" w:color="auto"/>
          </w:divBdr>
          <w:divsChild>
            <w:div w:id="843471718">
              <w:marLeft w:val="0"/>
              <w:marRight w:val="0"/>
              <w:marTop w:val="0"/>
              <w:marBottom w:val="0"/>
              <w:divBdr>
                <w:top w:val="none" w:sz="0" w:space="0" w:color="auto"/>
                <w:left w:val="none" w:sz="0" w:space="0" w:color="auto"/>
                <w:bottom w:val="none" w:sz="0" w:space="0" w:color="auto"/>
                <w:right w:val="none" w:sz="0" w:space="0" w:color="auto"/>
              </w:divBdr>
            </w:div>
          </w:divsChild>
        </w:div>
        <w:div w:id="1188955298">
          <w:marLeft w:val="0"/>
          <w:marRight w:val="0"/>
          <w:marTop w:val="120"/>
          <w:marBottom w:val="0"/>
          <w:divBdr>
            <w:top w:val="none" w:sz="0" w:space="0" w:color="auto"/>
            <w:left w:val="none" w:sz="0" w:space="0" w:color="auto"/>
            <w:bottom w:val="none" w:sz="0" w:space="0" w:color="auto"/>
            <w:right w:val="none" w:sz="0" w:space="0" w:color="auto"/>
          </w:divBdr>
          <w:divsChild>
            <w:div w:id="1816144543">
              <w:marLeft w:val="0"/>
              <w:marRight w:val="0"/>
              <w:marTop w:val="0"/>
              <w:marBottom w:val="0"/>
              <w:divBdr>
                <w:top w:val="none" w:sz="0" w:space="0" w:color="auto"/>
                <w:left w:val="none" w:sz="0" w:space="0" w:color="auto"/>
                <w:bottom w:val="none" w:sz="0" w:space="0" w:color="auto"/>
                <w:right w:val="none" w:sz="0" w:space="0" w:color="auto"/>
              </w:divBdr>
            </w:div>
            <w:div w:id="806123307">
              <w:marLeft w:val="0"/>
              <w:marRight w:val="0"/>
              <w:marTop w:val="0"/>
              <w:marBottom w:val="0"/>
              <w:divBdr>
                <w:top w:val="none" w:sz="0" w:space="0" w:color="auto"/>
                <w:left w:val="none" w:sz="0" w:space="0" w:color="auto"/>
                <w:bottom w:val="none" w:sz="0" w:space="0" w:color="auto"/>
                <w:right w:val="none" w:sz="0" w:space="0" w:color="auto"/>
              </w:divBdr>
            </w:div>
          </w:divsChild>
        </w:div>
        <w:div w:id="1468087360">
          <w:marLeft w:val="0"/>
          <w:marRight w:val="0"/>
          <w:marTop w:val="120"/>
          <w:marBottom w:val="0"/>
          <w:divBdr>
            <w:top w:val="none" w:sz="0" w:space="0" w:color="auto"/>
            <w:left w:val="none" w:sz="0" w:space="0" w:color="auto"/>
            <w:bottom w:val="none" w:sz="0" w:space="0" w:color="auto"/>
            <w:right w:val="none" w:sz="0" w:space="0" w:color="auto"/>
          </w:divBdr>
          <w:divsChild>
            <w:div w:id="14068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5364">
      <w:bodyDiv w:val="1"/>
      <w:marLeft w:val="0"/>
      <w:marRight w:val="0"/>
      <w:marTop w:val="0"/>
      <w:marBottom w:val="0"/>
      <w:divBdr>
        <w:top w:val="none" w:sz="0" w:space="0" w:color="auto"/>
        <w:left w:val="none" w:sz="0" w:space="0" w:color="auto"/>
        <w:bottom w:val="none" w:sz="0" w:space="0" w:color="auto"/>
        <w:right w:val="none" w:sz="0" w:space="0" w:color="auto"/>
      </w:divBdr>
    </w:div>
    <w:div w:id="1917670951">
      <w:bodyDiv w:val="1"/>
      <w:marLeft w:val="0"/>
      <w:marRight w:val="0"/>
      <w:marTop w:val="0"/>
      <w:marBottom w:val="0"/>
      <w:divBdr>
        <w:top w:val="none" w:sz="0" w:space="0" w:color="auto"/>
        <w:left w:val="none" w:sz="0" w:space="0" w:color="auto"/>
        <w:bottom w:val="none" w:sz="0" w:space="0" w:color="auto"/>
        <w:right w:val="none" w:sz="0" w:space="0" w:color="auto"/>
      </w:divBdr>
    </w:div>
    <w:div w:id="1979842679">
      <w:bodyDiv w:val="1"/>
      <w:marLeft w:val="0"/>
      <w:marRight w:val="0"/>
      <w:marTop w:val="0"/>
      <w:marBottom w:val="0"/>
      <w:divBdr>
        <w:top w:val="none" w:sz="0" w:space="0" w:color="auto"/>
        <w:left w:val="none" w:sz="0" w:space="0" w:color="auto"/>
        <w:bottom w:val="none" w:sz="0" w:space="0" w:color="auto"/>
        <w:right w:val="none" w:sz="0" w:space="0" w:color="auto"/>
      </w:divBdr>
    </w:div>
    <w:div w:id="2144957516">
      <w:bodyDiv w:val="1"/>
      <w:marLeft w:val="0"/>
      <w:marRight w:val="0"/>
      <w:marTop w:val="0"/>
      <w:marBottom w:val="0"/>
      <w:divBdr>
        <w:top w:val="none" w:sz="0" w:space="0" w:color="auto"/>
        <w:left w:val="none" w:sz="0" w:space="0" w:color="auto"/>
        <w:bottom w:val="none" w:sz="0" w:space="0" w:color="auto"/>
        <w:right w:val="none" w:sz="0" w:space="0" w:color="auto"/>
      </w:divBdr>
      <w:divsChild>
        <w:div w:id="458109500">
          <w:marLeft w:val="0"/>
          <w:marRight w:val="0"/>
          <w:marTop w:val="0"/>
          <w:marBottom w:val="0"/>
          <w:divBdr>
            <w:top w:val="none" w:sz="0" w:space="0" w:color="auto"/>
            <w:left w:val="none" w:sz="0" w:space="0" w:color="auto"/>
            <w:bottom w:val="none" w:sz="0" w:space="0" w:color="auto"/>
            <w:right w:val="none" w:sz="0" w:space="0" w:color="auto"/>
          </w:divBdr>
        </w:div>
        <w:div w:id="2031299257">
          <w:marLeft w:val="0"/>
          <w:marRight w:val="0"/>
          <w:marTop w:val="225"/>
          <w:marBottom w:val="0"/>
          <w:divBdr>
            <w:top w:val="none" w:sz="0" w:space="0" w:color="auto"/>
            <w:left w:val="none" w:sz="0" w:space="0" w:color="auto"/>
            <w:bottom w:val="none" w:sz="0" w:space="0" w:color="auto"/>
            <w:right w:val="none" w:sz="0" w:space="0" w:color="auto"/>
          </w:divBdr>
          <w:divsChild>
            <w:div w:id="1222713072">
              <w:marLeft w:val="0"/>
              <w:marRight w:val="0"/>
              <w:marTop w:val="0"/>
              <w:marBottom w:val="0"/>
              <w:divBdr>
                <w:top w:val="none" w:sz="0" w:space="0" w:color="auto"/>
                <w:left w:val="none" w:sz="0" w:space="0" w:color="auto"/>
                <w:bottom w:val="none" w:sz="0" w:space="0" w:color="auto"/>
                <w:right w:val="none" w:sz="0" w:space="0" w:color="auto"/>
              </w:divBdr>
              <w:divsChild>
                <w:div w:id="960305503">
                  <w:marLeft w:val="0"/>
                  <w:marRight w:val="0"/>
                  <w:marTop w:val="0"/>
                  <w:marBottom w:val="0"/>
                  <w:divBdr>
                    <w:top w:val="none" w:sz="0" w:space="0" w:color="auto"/>
                    <w:left w:val="none" w:sz="0" w:space="0" w:color="auto"/>
                    <w:bottom w:val="none" w:sz="0" w:space="0" w:color="auto"/>
                    <w:right w:val="none" w:sz="0" w:space="0" w:color="auto"/>
                  </w:divBdr>
                </w:div>
                <w:div w:id="1717464580">
                  <w:marLeft w:val="0"/>
                  <w:marRight w:val="0"/>
                  <w:marTop w:val="0"/>
                  <w:marBottom w:val="0"/>
                  <w:divBdr>
                    <w:top w:val="none" w:sz="0" w:space="0" w:color="auto"/>
                    <w:left w:val="none" w:sz="0" w:space="0" w:color="auto"/>
                    <w:bottom w:val="none" w:sz="0" w:space="0" w:color="auto"/>
                    <w:right w:val="none" w:sz="0" w:space="0" w:color="auto"/>
                  </w:divBdr>
                  <w:divsChild>
                    <w:div w:id="1421751985">
                      <w:marLeft w:val="0"/>
                      <w:marRight w:val="0"/>
                      <w:marTop w:val="450"/>
                      <w:marBottom w:val="0"/>
                      <w:divBdr>
                        <w:top w:val="none" w:sz="0" w:space="0" w:color="auto"/>
                        <w:left w:val="none" w:sz="0" w:space="0" w:color="auto"/>
                        <w:bottom w:val="none" w:sz="0" w:space="0" w:color="auto"/>
                        <w:right w:val="none" w:sz="0" w:space="0" w:color="auto"/>
                      </w:divBdr>
                      <w:divsChild>
                        <w:div w:id="562984447">
                          <w:marLeft w:val="0"/>
                          <w:marRight w:val="0"/>
                          <w:marTop w:val="0"/>
                          <w:marBottom w:val="0"/>
                          <w:divBdr>
                            <w:top w:val="none" w:sz="0" w:space="0" w:color="auto"/>
                            <w:left w:val="none" w:sz="0" w:space="0" w:color="auto"/>
                            <w:bottom w:val="none" w:sz="0" w:space="0" w:color="auto"/>
                            <w:right w:val="none" w:sz="0" w:space="0" w:color="auto"/>
                          </w:divBdr>
                          <w:divsChild>
                            <w:div w:id="1911042930">
                              <w:marLeft w:val="0"/>
                              <w:marRight w:val="0"/>
                              <w:marTop w:val="0"/>
                              <w:marBottom w:val="0"/>
                              <w:divBdr>
                                <w:top w:val="none" w:sz="0" w:space="0" w:color="auto"/>
                                <w:left w:val="none" w:sz="0" w:space="0" w:color="auto"/>
                                <w:bottom w:val="single" w:sz="6" w:space="0" w:color="C5C5C6"/>
                                <w:right w:val="none" w:sz="0" w:space="0" w:color="auto"/>
                              </w:divBdr>
                            </w:div>
                            <w:div w:id="1092552178">
                              <w:marLeft w:val="0"/>
                              <w:marRight w:val="0"/>
                              <w:marTop w:val="0"/>
                              <w:marBottom w:val="0"/>
                              <w:divBdr>
                                <w:top w:val="single" w:sz="6" w:space="9" w:color="FFFFFF"/>
                                <w:left w:val="none" w:sz="0" w:space="0" w:color="auto"/>
                                <w:bottom w:val="none" w:sz="0" w:space="0" w:color="auto"/>
                                <w:right w:val="none" w:sz="0" w:space="0" w:color="auto"/>
                              </w:divBdr>
                            </w:div>
                          </w:divsChild>
                        </w:div>
                      </w:divsChild>
                    </w:div>
                    <w:div w:id="9394097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ntests.irf.ua/index.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irf.ua/wp-content/uploads/2023/03/trymaimo_strii_2023.zi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rf.ua/contest/trymajmo-strij-konkurs-na-pidtrymku-volonterskyh-ta-veteranskyh-inicziaty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rf.ua/yevropejske-vidrodzhennya-ukrayiny-novyj-spilnyj-proyekt-mizhnarodnogo-fondu-vidrodzhennya-ta-yevropejskogo-soyuzu/" TargetMode="External"/><Relationship Id="rId5" Type="http://schemas.openxmlformats.org/officeDocument/2006/relationships/settings" Target="settings.xml"/><Relationship Id="rId15" Type="http://schemas.openxmlformats.org/officeDocument/2006/relationships/hyperlink" Target="https://www.prostir.ua/?grants=trymajmo-strij-konkurs-na-pidtrymku-volonterskyh-ta-veteranskyh-initsiatyv-2" TargetMode="External"/><Relationship Id="rId10" Type="http://schemas.openxmlformats.org/officeDocument/2006/relationships/hyperlink" Target="https://www.irf.ua/"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facebook.com/EEPO.Ukraine?__cft__%5b0%5d=AZVtq5mblOKmFKZqV1GJbBZgcpfMRyZpmpDhfKqCSPUeE4VT2Gl42IqSflGNzsTZwLf7uxGBuIBg4dueatPW1GbdD_IY3McQyY6KxSK_5cIXYSiw2M9SyJptBFxoRb8jeewUxaXN95b6Kdc5fHUkrLZ4drAS_tgLriXLfO-K4t39r5rcXFBf4XFXPibnQAabq-A&amp;__tn__=-%5dK-R" TargetMode="External"/><Relationship Id="rId14" Type="http://schemas.openxmlformats.org/officeDocument/2006/relationships/hyperlink" Target="mailto:halchenko@irf.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E8F4F-3702-465D-9EDE-81AE78668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Pages>
  <Words>1262</Words>
  <Characters>7199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Власенко</dc:creator>
  <cp:keywords/>
  <dc:description/>
  <cp:lastModifiedBy>Татьяна В. Власенко</cp:lastModifiedBy>
  <cp:revision>44</cp:revision>
  <dcterms:created xsi:type="dcterms:W3CDTF">2022-08-19T08:37:00Z</dcterms:created>
  <dcterms:modified xsi:type="dcterms:W3CDTF">2023-03-15T09:26:00Z</dcterms:modified>
</cp:coreProperties>
</file>